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56"/>
        </w:rPr>
        <w:t>SMARTMAIL AI</w:t>
        <w:br/>
      </w:r>
      <w:r>
        <w:rPr>
          <w:b/>
          <w:sz w:val="36"/>
        </w:rPr>
        <w:t>Brand Guidelines</w:t>
        <w:br/>
      </w:r>
      <w:r>
        <w:br/>
        <w:t>Understand Every Email. Instantly.</w:t>
        <w:br/>
        <w:br/>
      </w:r>
      <w:r>
        <w:t>Version: 1.0</w:t>
        <w:br/>
      </w:r>
      <w:r>
        <w:t>Prepared By: Parth Nadiyapara</w:t>
        <w:br/>
      </w:r>
      <w:r>
        <w:t>Backend Developer</w:t>
        <w:br/>
      </w:r>
      <w:r>
        <w:t>BCA • FoCA</w:t>
        <w:br/>
        <w:t>Marwadi University</w:t>
        <w:br/>
        <w:t>Batch: 2024–2027</w:t>
      </w:r>
    </w:p>
    <w:p>
      <w:r>
        <w:br w:type="page"/>
      </w:r>
    </w:p>
    <w:p>
      <w:pPr>
        <w:pStyle w:val="Heading1"/>
      </w:pPr>
      <w:r>
        <w:t>1. Brand Overview</w:t>
      </w:r>
    </w:p>
    <w:p>
      <w:r>
        <w:t>SmartMail AI is an AI-powered Email Intelligence Platform. The brand represents intelligence, trust, productivity, simplicity, and security.</w:t>
      </w:r>
    </w:p>
    <w:p>
      <w:pPr>
        <w:pStyle w:val="Heading1"/>
      </w:pPr>
      <w:r>
        <w:t>2. Mission</w:t>
      </w:r>
    </w:p>
    <w:p>
      <w:r>
        <w:t>Help users understand every email instantly through artificial intelligence while preserving privacy and providing actionable insights.</w:t>
      </w:r>
    </w:p>
    <w:p>
      <w:pPr>
        <w:pStyle w:val="Heading1"/>
      </w:pPr>
      <w:r>
        <w:t>3. Vision</w:t>
      </w:r>
    </w:p>
    <w:p>
      <w:r>
        <w:t>Become the most intuitive AI assistant for email productivity.</w:t>
      </w:r>
    </w:p>
    <w:p>
      <w:pPr>
        <w:pStyle w:val="Heading1"/>
      </w:pPr>
      <w:r>
        <w:t>4. Brand Personality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Modern</w:t>
      </w:r>
    </w:p>
    <w:p>
      <w:pPr>
        <w:pStyle w:val="ListBullet"/>
      </w:pPr>
      <w:r>
        <w:t>Trustworthy</w:t>
      </w:r>
    </w:p>
    <w:p>
      <w:pPr>
        <w:pStyle w:val="ListBullet"/>
      </w:pPr>
      <w:r>
        <w:t>Minimal</w:t>
      </w:r>
    </w:p>
    <w:p>
      <w:pPr>
        <w:pStyle w:val="ListBullet"/>
      </w:pPr>
      <w:r>
        <w:t>Fast</w:t>
      </w:r>
    </w:p>
    <w:p>
      <w:pPr>
        <w:pStyle w:val="ListBullet"/>
      </w:pPr>
      <w:r>
        <w:t>Intelligent</w:t>
      </w:r>
    </w:p>
    <w:p>
      <w:pPr>
        <w:pStyle w:val="ListBullet"/>
      </w:pPr>
      <w:r>
        <w:t>Secure</w:t>
      </w:r>
    </w:p>
    <w:p>
      <w:pPr>
        <w:pStyle w:val="Heading1"/>
      </w:pPr>
      <w:r>
        <w:t>5. Brand Values</w:t>
      </w:r>
    </w:p>
    <w:p>
      <w:pPr>
        <w:pStyle w:val="ListBullet"/>
      </w:pPr>
      <w:r>
        <w:t>Privacy First</w:t>
      </w:r>
    </w:p>
    <w:p>
      <w:pPr>
        <w:pStyle w:val="ListBullet"/>
      </w:pPr>
      <w:r>
        <w:t>AI with Transparency</w:t>
      </w:r>
    </w:p>
    <w:p>
      <w:pPr>
        <w:pStyle w:val="ListBullet"/>
      </w:pPr>
      <w:r>
        <w:t>Productivity over Complexity</w:t>
      </w:r>
    </w:p>
    <w:p>
      <w:pPr>
        <w:pStyle w:val="ListBullet"/>
      </w:pPr>
      <w:r>
        <w:t>Readable Design</w:t>
      </w:r>
    </w:p>
    <w:p>
      <w:pPr>
        <w:pStyle w:val="ListBullet"/>
      </w:pPr>
      <w:r>
        <w:t>Scalable Engineering</w:t>
      </w:r>
    </w:p>
    <w:p>
      <w:pPr>
        <w:pStyle w:val="Heading1"/>
      </w:pPr>
      <w:r>
        <w:t>6. Official Tagline</w:t>
      </w:r>
    </w:p>
    <w:p>
      <w:r>
        <w:t>Understand Every Email. Instantly.</w:t>
      </w:r>
    </w:p>
    <w:p>
      <w:pPr>
        <w:pStyle w:val="Heading1"/>
      </w:pPr>
      <w:r>
        <w:t>7. Color Palette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#2563EB</w:t>
            </w:r>
          </w:p>
        </w:tc>
        <w:tc>
          <w:tcPr>
            <w:tcW w:type="dxa" w:w="2880"/>
          </w:tcPr>
          <w:p>
            <w:r>
              <w:t>Buttons, Links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#7C3AED</w:t>
            </w:r>
          </w:p>
        </w:tc>
        <w:tc>
          <w:tcPr>
            <w:tcW w:type="dxa" w:w="2880"/>
          </w:tcPr>
          <w:p>
            <w:r>
              <w:t>Highlights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#06B6D4</w:t>
            </w:r>
          </w:p>
        </w:tc>
        <w:tc>
          <w:tcPr>
            <w:tcW w:type="dxa" w:w="2880"/>
          </w:tcPr>
          <w:p>
            <w:r>
              <w:t>Charts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  <w:tc>
          <w:tcPr>
            <w:tcW w:type="dxa" w:w="2880"/>
          </w:tcPr>
          <w:p>
            <w:r>
              <w:t>Pages</w:t>
            </w:r>
          </w:p>
        </w:tc>
      </w:tr>
      <w:tr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#1E293B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</w:tr>
    </w:tbl>
    <w:p>
      <w:pPr>
        <w:pStyle w:val="Heading1"/>
      </w:pPr>
      <w:r>
        <w:t>8. Typography</w:t>
      </w:r>
    </w:p>
    <w:p>
      <w:r>
        <w:t>Heading: Poppins</w:t>
        <w:br/>
        <w:t>Body: Inter</w:t>
        <w:br/>
        <w:t>Code: JetBrains Mono</w:t>
      </w:r>
    </w:p>
    <w:p>
      <w:pPr>
        <w:pStyle w:val="Heading1"/>
      </w:pPr>
      <w:r>
        <w:t>9. Logo Concept</w:t>
      </w:r>
    </w:p>
    <w:p>
      <w:r>
        <w:t>Concept: Envelope + AI Spark + Minimal geometric style. Logo assets will be added in the next brand package.</w:t>
      </w:r>
    </w:p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