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4AE38" w14:textId="064B5E80" w:rsidR="00D84D3B" w:rsidRPr="00D84D3B" w:rsidRDefault="00D84D3B" w:rsidP="00BB4EA6">
      <w:pPr>
        <w:pStyle w:val="Heading2"/>
      </w:pPr>
      <w:r w:rsidRPr="00D84D3B">
        <w:t xml:space="preserve">Migrating a Monolithic Website to Microservices on Google Kubernetes Engine </w:t>
      </w:r>
    </w:p>
    <w:p w14:paraId="09C4FB8D" w14:textId="1474F911" w:rsidR="007344EF" w:rsidRDefault="00BB4EA6" w:rsidP="00BB4EA6">
      <w:pPr>
        <w:pStyle w:val="Heading3"/>
      </w:pPr>
      <w:r>
        <w:t>Preface</w:t>
      </w:r>
    </w:p>
    <w:p w14:paraId="6683CD3A" w14:textId="17BAA3E4" w:rsidR="00BB4EA6" w:rsidRDefault="00BB4EA6" w:rsidP="00BB4EA6">
      <w:r>
        <w:t xml:space="preserve">I set the compute zone, cloned the repo, enabled the container </w:t>
      </w:r>
      <w:proofErr w:type="gramStart"/>
      <w:r>
        <w:t>API</w:t>
      </w:r>
      <w:proofErr w:type="gramEnd"/>
      <w:r>
        <w:t xml:space="preserve"> and created the three worker nodes. </w:t>
      </w:r>
    </w:p>
    <w:p w14:paraId="545935A6" w14:textId="64773699" w:rsidR="00BB4EA6" w:rsidRDefault="00BB4EA6" w:rsidP="00BB4EA6">
      <w:pPr>
        <w:pStyle w:val="Heading3"/>
      </w:pPr>
      <w:r>
        <w:t>Deployment: Monolith</w:t>
      </w:r>
    </w:p>
    <w:p w14:paraId="5BEA3657" w14:textId="4DC0FFA2" w:rsidR="0098662A" w:rsidRDefault="0098662A" w:rsidP="0098662A">
      <w:r w:rsidRPr="0098662A">
        <w:drawing>
          <wp:inline distT="0" distB="0" distL="0" distR="0" wp14:anchorId="2CF255D1" wp14:editId="05EF645B">
            <wp:extent cx="5943600" cy="275844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758440"/>
                    </a:xfrm>
                    <a:prstGeom prst="rect">
                      <a:avLst/>
                    </a:prstGeom>
                  </pic:spPr>
                </pic:pic>
              </a:graphicData>
            </a:graphic>
          </wp:inline>
        </w:drawing>
      </w:r>
      <w:r>
        <w:br/>
        <w:t xml:space="preserve">The instance we are running currently are displayed on this image. We cannot be sure if these are real machines or virtualized. </w:t>
      </w:r>
    </w:p>
    <w:p w14:paraId="78312789" w14:textId="0695E376" w:rsidR="000B3D3B" w:rsidRDefault="0098662A" w:rsidP="0098662A">
      <w:r w:rsidRPr="0098662A">
        <w:drawing>
          <wp:inline distT="0" distB="0" distL="0" distR="0" wp14:anchorId="17DDBF51" wp14:editId="0062BF4F">
            <wp:extent cx="5943600"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60705"/>
                    </a:xfrm>
                    <a:prstGeom prst="rect">
                      <a:avLst/>
                    </a:prstGeom>
                  </pic:spPr>
                </pic:pic>
              </a:graphicData>
            </a:graphic>
          </wp:inline>
        </w:drawing>
      </w:r>
    </w:p>
    <w:p w14:paraId="2E4ED45A" w14:textId="2921789C" w:rsidR="000B3D3B" w:rsidRDefault="000B3D3B" w:rsidP="0098662A">
      <w:r w:rsidRPr="000B3D3B">
        <w:drawing>
          <wp:inline distT="0" distB="0" distL="0" distR="0" wp14:anchorId="041CC46E" wp14:editId="1050B747">
            <wp:extent cx="5943600" cy="9582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958215"/>
                    </a:xfrm>
                    <a:prstGeom prst="rect">
                      <a:avLst/>
                    </a:prstGeom>
                  </pic:spPr>
                </pic:pic>
              </a:graphicData>
            </a:graphic>
          </wp:inline>
        </w:drawing>
      </w:r>
    </w:p>
    <w:p w14:paraId="4EAB3602" w14:textId="10C69BAC" w:rsidR="0098662A" w:rsidRPr="000B3D3B" w:rsidRDefault="000B3D3B" w:rsidP="0098662A">
      <w:r>
        <w:t xml:space="preserve">After running the deployment script and going to the external IP address on the browser we can see the website is </w:t>
      </w:r>
      <w:r>
        <w:rPr>
          <w:b/>
          <w:bCs/>
        </w:rPr>
        <w:t>live</w:t>
      </w:r>
      <w:r>
        <w:t>.</w:t>
      </w:r>
    </w:p>
    <w:p w14:paraId="2337EFC7" w14:textId="18F6E725" w:rsidR="000B3D3B" w:rsidRDefault="000B3D3B" w:rsidP="0098662A">
      <w:r>
        <w:rPr>
          <w:noProof/>
        </w:rPr>
        <w:drawing>
          <wp:inline distT="0" distB="0" distL="0" distR="0" wp14:anchorId="789240DB" wp14:editId="06D7733C">
            <wp:extent cx="5943600" cy="1520190"/>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5943600" cy="1520190"/>
                    </a:xfrm>
                    <a:prstGeom prst="rect">
                      <a:avLst/>
                    </a:prstGeom>
                  </pic:spPr>
                </pic:pic>
              </a:graphicData>
            </a:graphic>
          </wp:inline>
        </w:drawing>
      </w:r>
      <w:r>
        <w:br/>
        <w:t>Doing some digging this website was created via frameworks: React and Express.</w:t>
      </w:r>
    </w:p>
    <w:p w14:paraId="41AFEA39" w14:textId="50736FFE" w:rsidR="00877958" w:rsidRDefault="00877958" w:rsidP="00877958">
      <w:pPr>
        <w:pStyle w:val="Heading2"/>
      </w:pPr>
      <w:r>
        <w:lastRenderedPageBreak/>
        <w:t>Microservice Migration</w:t>
      </w:r>
    </w:p>
    <w:p w14:paraId="779C40A2" w14:textId="6A7F3B9B" w:rsidR="00E735A2" w:rsidRPr="00E735A2" w:rsidRDefault="00E735A2" w:rsidP="00E735A2">
      <w:r>
        <w:t xml:space="preserve">Since we are not creating the Order Container and its already </w:t>
      </w:r>
      <w:proofErr w:type="gramStart"/>
      <w:r>
        <w:t>present</w:t>
      </w:r>
      <w:proofErr w:type="gramEnd"/>
      <w:r>
        <w:t xml:space="preserve"> we will practice creating a docker container from a image. </w:t>
      </w:r>
      <w:r w:rsidR="001706C8">
        <w:t>However,</w:t>
      </w:r>
      <w:r>
        <w:t xml:space="preserve"> the point of this command was to show how we can deploy the container</w:t>
      </w:r>
      <w:r w:rsidR="001706C8">
        <w:t xml:space="preserve"> and put it on the cloud registry. </w:t>
      </w:r>
      <w:r>
        <w:t xml:space="preserve"> </w:t>
      </w:r>
    </w:p>
    <w:p w14:paraId="530E3FF2" w14:textId="1E8B9C74" w:rsidR="000B3D3B" w:rsidRDefault="001706C8" w:rsidP="0098662A">
      <w:r w:rsidRPr="001706C8">
        <w:drawing>
          <wp:inline distT="0" distB="0" distL="0" distR="0" wp14:anchorId="16EDD6C9" wp14:editId="515AAC2A">
            <wp:extent cx="5943600" cy="2360295"/>
            <wp:effectExtent l="0" t="0" r="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943600" cy="2360295"/>
                    </a:xfrm>
                    <a:prstGeom prst="rect">
                      <a:avLst/>
                    </a:prstGeom>
                  </pic:spPr>
                </pic:pic>
              </a:graphicData>
            </a:graphic>
          </wp:inline>
        </w:drawing>
      </w:r>
    </w:p>
    <w:p w14:paraId="64732957" w14:textId="212D95F7" w:rsidR="00BB4EA6" w:rsidRDefault="001706C8" w:rsidP="00BB4EA6">
      <w:r>
        <w:t xml:space="preserve">The </w:t>
      </w:r>
      <w:r>
        <w:rPr>
          <w:b/>
          <w:bCs/>
        </w:rPr>
        <w:t>Build History</w:t>
      </w:r>
      <w:r>
        <w:t xml:space="preserve"> shows the containers we have created. </w:t>
      </w:r>
    </w:p>
    <w:p w14:paraId="6CDEDEA6" w14:textId="437D28F5" w:rsidR="001706C8" w:rsidRDefault="001706C8" w:rsidP="00BB4EA6">
      <w:r>
        <w:t xml:space="preserve">Now we are set to deploy. </w:t>
      </w:r>
    </w:p>
    <w:p w14:paraId="339919AB" w14:textId="0776143F" w:rsidR="001706C8" w:rsidRDefault="001706C8" w:rsidP="00BB4EA6">
      <w:r>
        <w:t xml:space="preserve">We create a deployment object. Recall that the default </w:t>
      </w:r>
      <w:r w:rsidR="00A376EE">
        <w:t>deployment object has the replicasets set to one. So, when we look at the k8s internals we notice that only one orders MS has been created:</w:t>
      </w:r>
    </w:p>
    <w:p w14:paraId="2B913ABF" w14:textId="1547331B" w:rsidR="00A376EE" w:rsidRDefault="00A376EE" w:rsidP="00BB4EA6">
      <w:r w:rsidRPr="00A376EE">
        <w:drawing>
          <wp:inline distT="0" distB="0" distL="0" distR="0" wp14:anchorId="099E61A4" wp14:editId="1BD6AA12">
            <wp:extent cx="5943600" cy="150558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stretch>
                      <a:fillRect/>
                    </a:stretch>
                  </pic:blipFill>
                  <pic:spPr>
                    <a:xfrm>
                      <a:off x="0" y="0"/>
                      <a:ext cx="5943600" cy="1505585"/>
                    </a:xfrm>
                    <a:prstGeom prst="rect">
                      <a:avLst/>
                    </a:prstGeom>
                  </pic:spPr>
                </pic:pic>
              </a:graphicData>
            </a:graphic>
          </wp:inline>
        </w:drawing>
      </w:r>
    </w:p>
    <w:p w14:paraId="67805FFC" w14:textId="32774937" w:rsidR="00A376EE" w:rsidRDefault="00DD50C7" w:rsidP="00BB4EA6">
      <w:r>
        <w:t xml:space="preserve">Then, we can expose the Order MS via a service to truly use the load balancing abstractions Kubernetes provides. </w:t>
      </w:r>
      <w:r w:rsidRPr="00DD50C7">
        <w:drawing>
          <wp:inline distT="0" distB="0" distL="0" distR="0" wp14:anchorId="039CAD9F" wp14:editId="6F0D2E31">
            <wp:extent cx="5943600" cy="13544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354455"/>
                    </a:xfrm>
                    <a:prstGeom prst="rect">
                      <a:avLst/>
                    </a:prstGeom>
                  </pic:spPr>
                </pic:pic>
              </a:graphicData>
            </a:graphic>
          </wp:inline>
        </w:drawing>
      </w:r>
      <w:r>
        <w:br/>
      </w:r>
    </w:p>
    <w:p w14:paraId="25409541" w14:textId="39AAA306" w:rsidR="00DD50C7" w:rsidRDefault="00DD50C7" w:rsidP="00BB4EA6"/>
    <w:p w14:paraId="623CF0CC" w14:textId="4BDB02E5" w:rsidR="00DD50C7" w:rsidRDefault="00DD50C7" w:rsidP="00BB4EA6">
      <w:r>
        <w:lastRenderedPageBreak/>
        <w:t xml:space="preserve">Now that we have decomposed the Order service into its </w:t>
      </w:r>
      <w:r>
        <w:rPr>
          <w:b/>
          <w:bCs/>
        </w:rPr>
        <w:t xml:space="preserve">standalone </w:t>
      </w:r>
      <w:r>
        <w:t>microservice we just need to integrate it with the core monolith app.</w:t>
      </w:r>
    </w:p>
    <w:p w14:paraId="2C0AE748" w14:textId="65979848" w:rsidR="00DD50C7" w:rsidRDefault="00DA2338" w:rsidP="00BB4EA6">
      <w:r>
        <w:t>We can alter the Express Paths to this:</w:t>
      </w:r>
    </w:p>
    <w:p w14:paraId="03BA025D" w14:textId="02AD0C16" w:rsidR="00DA2338" w:rsidRDefault="00DA2338" w:rsidP="00BB4EA6">
      <w:r w:rsidRPr="00DA2338">
        <w:drawing>
          <wp:inline distT="0" distB="0" distL="0" distR="0" wp14:anchorId="52ECF2F7" wp14:editId="27A511EA">
            <wp:extent cx="5943600" cy="66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14:paraId="43B565CF" w14:textId="6362781A" w:rsidR="00DA2338" w:rsidRDefault="00DA2338" w:rsidP="00BB4EA6">
      <w:r>
        <w:t>The server now calls on the Order API and not the direct resource</w:t>
      </w:r>
    </w:p>
    <w:p w14:paraId="53A67B2D" w14:textId="34D03F3F" w:rsidR="00DA2338" w:rsidRDefault="00DA2338" w:rsidP="00BB4EA6"/>
    <w:p w14:paraId="34171BD2" w14:textId="72290AEE" w:rsidR="00DA2338" w:rsidRDefault="00DA2338" w:rsidP="00BB4EA6">
      <w:r>
        <w:t xml:space="preserve">Then we run the node build command to rebuild the app with the new API route. We are also asked to update our docker container and by extension the google container registry. The screenshot spans many </w:t>
      </w:r>
      <w:proofErr w:type="gramStart"/>
      <w:r>
        <w:t>pages</w:t>
      </w:r>
      <w:proofErr w:type="gramEnd"/>
      <w:r>
        <w:t xml:space="preserve"> so I have only included a snipper of the container update success. </w:t>
      </w:r>
    </w:p>
    <w:p w14:paraId="2B95312B" w14:textId="46E35E8B" w:rsidR="00DA2338" w:rsidRDefault="00DA2338" w:rsidP="00BB4EA6">
      <w:r w:rsidRPr="00DA2338">
        <w:drawing>
          <wp:inline distT="0" distB="0" distL="0" distR="0" wp14:anchorId="583D9135" wp14:editId="264CDD03">
            <wp:extent cx="5943600" cy="82613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a:stretch>
                      <a:fillRect/>
                    </a:stretch>
                  </pic:blipFill>
                  <pic:spPr>
                    <a:xfrm>
                      <a:off x="0" y="0"/>
                      <a:ext cx="5943600" cy="826135"/>
                    </a:xfrm>
                    <a:prstGeom prst="rect">
                      <a:avLst/>
                    </a:prstGeom>
                  </pic:spPr>
                </pic:pic>
              </a:graphicData>
            </a:graphic>
          </wp:inline>
        </w:drawing>
      </w:r>
    </w:p>
    <w:p w14:paraId="1BAEC713" w14:textId="7542DBB3" w:rsidR="001A4BEB" w:rsidRDefault="001A4BEB" w:rsidP="001A4BEB">
      <w:pPr>
        <w:pStyle w:val="Heading2"/>
      </w:pPr>
      <w:r>
        <w:t>Migrating Products</w:t>
      </w:r>
    </w:p>
    <w:p w14:paraId="20F35EDC" w14:textId="0AB47CAF" w:rsidR="001A4BEB" w:rsidRDefault="001A4BEB" w:rsidP="001A4BEB">
      <w:r>
        <w:t>We do the same thing we did to orders but to the products.</w:t>
      </w:r>
    </w:p>
    <w:p w14:paraId="6D33B089" w14:textId="442BA92C" w:rsidR="001A4BEB" w:rsidRDefault="001A4BEB" w:rsidP="001A4BEB">
      <w:r>
        <w:t>The steps are:</w:t>
      </w:r>
    </w:p>
    <w:p w14:paraId="5A05E356" w14:textId="653ECC14" w:rsidR="001A4BEB" w:rsidRDefault="001A4BEB" w:rsidP="001A4BEB">
      <w:pPr>
        <w:pStyle w:val="ListParagraph"/>
        <w:numPr>
          <w:ilvl w:val="0"/>
          <w:numId w:val="1"/>
        </w:numPr>
      </w:pPr>
      <w:r>
        <w:t xml:space="preserve">Create the container and deploy it. </w:t>
      </w:r>
    </w:p>
    <w:p w14:paraId="35280B22" w14:textId="23C74960" w:rsidR="001A4BEB" w:rsidRDefault="001A4BEB" w:rsidP="001A4BEB">
      <w:pPr>
        <w:pStyle w:val="ListParagraph"/>
        <w:numPr>
          <w:ilvl w:val="0"/>
          <w:numId w:val="1"/>
        </w:numPr>
      </w:pPr>
      <w:r>
        <w:t xml:space="preserve">Assign the container to a service to be picked up by a Kubernetes pod. </w:t>
      </w:r>
    </w:p>
    <w:p w14:paraId="2F56A0E6" w14:textId="63F2B0C4" w:rsidR="001A4BEB" w:rsidRDefault="001A4BEB" w:rsidP="001A4BEB">
      <w:pPr>
        <w:pStyle w:val="ListParagraph"/>
        <w:numPr>
          <w:ilvl w:val="1"/>
          <w:numId w:val="1"/>
        </w:numPr>
      </w:pPr>
      <w:r>
        <w:t>This is done via the kubectl expose command</w:t>
      </w:r>
    </w:p>
    <w:p w14:paraId="66E137D6" w14:textId="52CC2B50" w:rsidR="001A4BEB" w:rsidRDefault="001A4BEB" w:rsidP="001A4BEB">
      <w:r w:rsidRPr="001A4BEB">
        <w:drawing>
          <wp:inline distT="0" distB="0" distL="0" distR="0" wp14:anchorId="03EEFA8F" wp14:editId="396AD723">
            <wp:extent cx="5943600" cy="224091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2240915"/>
                    </a:xfrm>
                    <a:prstGeom prst="rect">
                      <a:avLst/>
                    </a:prstGeom>
                  </pic:spPr>
                </pic:pic>
              </a:graphicData>
            </a:graphic>
          </wp:inline>
        </w:drawing>
      </w:r>
    </w:p>
    <w:p w14:paraId="7DA66E7B" w14:textId="0DD8A9B5" w:rsidR="001A4BEB" w:rsidRDefault="001A4BEB" w:rsidP="001A4BEB">
      <w:r>
        <w:t xml:space="preserve">Here are the commands ran and their results. The product side has been migrated and now is ready to be integrated. </w:t>
      </w:r>
    </w:p>
    <w:p w14:paraId="4BF32A5E" w14:textId="4AAD3908" w:rsidR="001A4BEB" w:rsidRDefault="001A4BEB" w:rsidP="001A4BEB"/>
    <w:p w14:paraId="7271BC6C" w14:textId="73168808" w:rsidR="001A4BEB" w:rsidRDefault="00086B31" w:rsidP="001A4BEB">
      <w:r>
        <w:lastRenderedPageBreak/>
        <w:t>We first replace the API routes:</w:t>
      </w:r>
    </w:p>
    <w:p w14:paraId="426D85FB" w14:textId="03165E86" w:rsidR="00086B31" w:rsidRDefault="00086B31" w:rsidP="001A4BEB">
      <w:r w:rsidRPr="00086B31">
        <w:drawing>
          <wp:inline distT="0" distB="0" distL="0" distR="0" wp14:anchorId="052D593C" wp14:editId="5C3BF442">
            <wp:extent cx="5943600" cy="11817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943600" cy="1181735"/>
                    </a:xfrm>
                    <a:prstGeom prst="rect">
                      <a:avLst/>
                    </a:prstGeom>
                  </pic:spPr>
                </pic:pic>
              </a:graphicData>
            </a:graphic>
          </wp:inline>
        </w:drawing>
      </w:r>
    </w:p>
    <w:p w14:paraId="0C34E64B" w14:textId="750B9ADA" w:rsidR="00086B31" w:rsidRDefault="00086B31" w:rsidP="001A4BEB"/>
    <w:p w14:paraId="59409B60" w14:textId="06F15CC9" w:rsidR="00086B31" w:rsidRDefault="006D3A31" w:rsidP="001A4BEB">
      <w:r>
        <w:t>Then we update our image and version tag on the GCR:</w:t>
      </w:r>
    </w:p>
    <w:p w14:paraId="7481496F" w14:textId="456EA713" w:rsidR="006D3A31" w:rsidRDefault="006D3A31" w:rsidP="001A4BEB">
      <w:r w:rsidRPr="006D3A31">
        <w:drawing>
          <wp:inline distT="0" distB="0" distL="0" distR="0" wp14:anchorId="62B05719" wp14:editId="6B8E1954">
            <wp:extent cx="5943600" cy="678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78815"/>
                    </a:xfrm>
                    <a:prstGeom prst="rect">
                      <a:avLst/>
                    </a:prstGeom>
                  </pic:spPr>
                </pic:pic>
              </a:graphicData>
            </a:graphic>
          </wp:inline>
        </w:drawing>
      </w:r>
    </w:p>
    <w:p w14:paraId="410C4B9C" w14:textId="57908413" w:rsidR="006D3A31" w:rsidRDefault="006D3A31" w:rsidP="001A4BEB">
      <w:r>
        <w:t xml:space="preserve">At this point I can view the website and all the sections work as intended. </w:t>
      </w:r>
    </w:p>
    <w:p w14:paraId="5E27AA90" w14:textId="32C7321A" w:rsidR="006D3A31" w:rsidRDefault="006D3A31" w:rsidP="001A4BEB"/>
    <w:p w14:paraId="36C1E4CE" w14:textId="77777777" w:rsidR="004820CF" w:rsidRDefault="004820CF" w:rsidP="006D3A31">
      <w:pPr>
        <w:pStyle w:val="Heading3"/>
      </w:pPr>
    </w:p>
    <w:p w14:paraId="363382AB" w14:textId="77777777" w:rsidR="004820CF" w:rsidRDefault="004820CF" w:rsidP="006D3A31">
      <w:pPr>
        <w:pStyle w:val="Heading3"/>
      </w:pPr>
    </w:p>
    <w:p w14:paraId="40256635" w14:textId="77777777" w:rsidR="004820CF" w:rsidRDefault="004820CF" w:rsidP="006D3A31">
      <w:pPr>
        <w:pStyle w:val="Heading3"/>
      </w:pPr>
    </w:p>
    <w:p w14:paraId="1812A5EF" w14:textId="77777777" w:rsidR="004820CF" w:rsidRDefault="004820CF" w:rsidP="006D3A31">
      <w:pPr>
        <w:pStyle w:val="Heading3"/>
      </w:pPr>
    </w:p>
    <w:p w14:paraId="74C4DCA4" w14:textId="77777777" w:rsidR="004820CF" w:rsidRDefault="004820CF" w:rsidP="006D3A31">
      <w:pPr>
        <w:pStyle w:val="Heading3"/>
      </w:pPr>
    </w:p>
    <w:p w14:paraId="348EAE2E" w14:textId="77777777" w:rsidR="004820CF" w:rsidRDefault="004820CF" w:rsidP="006D3A31">
      <w:pPr>
        <w:pStyle w:val="Heading3"/>
      </w:pPr>
    </w:p>
    <w:p w14:paraId="4AED832E" w14:textId="77777777" w:rsidR="004820CF" w:rsidRDefault="004820CF" w:rsidP="006D3A31">
      <w:pPr>
        <w:pStyle w:val="Heading3"/>
      </w:pPr>
    </w:p>
    <w:p w14:paraId="4BD16717" w14:textId="77777777" w:rsidR="004820CF" w:rsidRDefault="004820CF" w:rsidP="006D3A31">
      <w:pPr>
        <w:pStyle w:val="Heading3"/>
      </w:pPr>
    </w:p>
    <w:p w14:paraId="56C5136D" w14:textId="77777777" w:rsidR="004820CF" w:rsidRDefault="004820CF" w:rsidP="006D3A31">
      <w:pPr>
        <w:pStyle w:val="Heading3"/>
      </w:pPr>
    </w:p>
    <w:p w14:paraId="19969448" w14:textId="77777777" w:rsidR="004820CF" w:rsidRDefault="004820CF" w:rsidP="006D3A31">
      <w:pPr>
        <w:pStyle w:val="Heading3"/>
      </w:pPr>
    </w:p>
    <w:p w14:paraId="1DD3945D" w14:textId="77777777" w:rsidR="004820CF" w:rsidRDefault="004820CF" w:rsidP="006D3A31">
      <w:pPr>
        <w:pStyle w:val="Heading3"/>
      </w:pPr>
    </w:p>
    <w:p w14:paraId="7378E596" w14:textId="77777777" w:rsidR="004820CF" w:rsidRDefault="004820CF" w:rsidP="006D3A31">
      <w:pPr>
        <w:pStyle w:val="Heading3"/>
      </w:pPr>
    </w:p>
    <w:p w14:paraId="00070A25" w14:textId="77777777" w:rsidR="004820CF" w:rsidRDefault="004820CF" w:rsidP="006D3A31">
      <w:pPr>
        <w:pStyle w:val="Heading3"/>
      </w:pPr>
    </w:p>
    <w:p w14:paraId="51C2AFA8" w14:textId="77777777" w:rsidR="004820CF" w:rsidRDefault="004820CF" w:rsidP="006D3A31">
      <w:pPr>
        <w:pStyle w:val="Heading3"/>
      </w:pPr>
    </w:p>
    <w:p w14:paraId="1D98A310" w14:textId="77777777" w:rsidR="004820CF" w:rsidRDefault="004820CF" w:rsidP="006D3A31">
      <w:pPr>
        <w:pStyle w:val="Heading3"/>
      </w:pPr>
    </w:p>
    <w:p w14:paraId="3A4D57F7" w14:textId="77777777" w:rsidR="004820CF" w:rsidRDefault="004820CF" w:rsidP="006D3A31">
      <w:pPr>
        <w:pStyle w:val="Heading3"/>
      </w:pPr>
    </w:p>
    <w:p w14:paraId="2B899025" w14:textId="77777777" w:rsidR="004820CF" w:rsidRDefault="004820CF" w:rsidP="006D3A31">
      <w:pPr>
        <w:pStyle w:val="Heading3"/>
      </w:pPr>
    </w:p>
    <w:p w14:paraId="2BEA8905" w14:textId="77777777" w:rsidR="004820CF" w:rsidRDefault="004820CF" w:rsidP="006D3A31">
      <w:pPr>
        <w:pStyle w:val="Heading3"/>
      </w:pPr>
    </w:p>
    <w:p w14:paraId="25535265" w14:textId="088CB2FA" w:rsidR="004820CF" w:rsidRDefault="004820CF" w:rsidP="006D3A31">
      <w:pPr>
        <w:pStyle w:val="Heading3"/>
      </w:pPr>
    </w:p>
    <w:p w14:paraId="18BAE2D6" w14:textId="77777777" w:rsidR="004820CF" w:rsidRPr="004820CF" w:rsidRDefault="004820CF" w:rsidP="004820CF"/>
    <w:p w14:paraId="254B8A88" w14:textId="496AE801" w:rsidR="006D3A31" w:rsidRDefault="006D3A31" w:rsidP="006D3A31">
      <w:pPr>
        <w:pStyle w:val="Heading3"/>
      </w:pPr>
      <w:r>
        <w:lastRenderedPageBreak/>
        <w:t>Migrating the Frontend</w:t>
      </w:r>
    </w:p>
    <w:p w14:paraId="18985465" w14:textId="1E953767" w:rsidR="006D3A31" w:rsidRDefault="006D3A31" w:rsidP="006D3A31">
      <w:r>
        <w:t xml:space="preserve">The steps are </w:t>
      </w:r>
      <w:r>
        <w:rPr>
          <w:b/>
          <w:bCs/>
        </w:rPr>
        <w:t xml:space="preserve">identical </w:t>
      </w:r>
      <w:r>
        <w:t xml:space="preserve">to the other two migrations. </w:t>
      </w:r>
    </w:p>
    <w:p w14:paraId="5D7B3040" w14:textId="1DA879F5" w:rsidR="006D3A31" w:rsidRDefault="006D3A31" w:rsidP="006D3A31">
      <w:r>
        <w:t xml:space="preserve">The only difference is that we run a predefined script instead of altering the routes. </w:t>
      </w:r>
    </w:p>
    <w:p w14:paraId="635B7918" w14:textId="47417B27" w:rsidR="006D3A31" w:rsidRDefault="006D3A31" w:rsidP="006D3A31"/>
    <w:p w14:paraId="361E58D7" w14:textId="27D436DD" w:rsidR="006D3A31" w:rsidRDefault="006D3A31" w:rsidP="006D3A31">
      <w:r>
        <w:t xml:space="preserve">We run the new frontend script, deploy the new </w:t>
      </w:r>
      <w:proofErr w:type="gramStart"/>
      <w:r>
        <w:t>build</w:t>
      </w:r>
      <w:proofErr w:type="gramEnd"/>
      <w:r>
        <w:t xml:space="preserve"> and upload it to the GCR with a new version tag. </w:t>
      </w:r>
    </w:p>
    <w:p w14:paraId="13499634" w14:textId="144C007A" w:rsidR="00E82665" w:rsidRDefault="00E82665" w:rsidP="006D3A31">
      <w:r w:rsidRPr="00E82665">
        <w:drawing>
          <wp:inline distT="0" distB="0" distL="0" distR="0" wp14:anchorId="196B6EC7" wp14:editId="7B0F480C">
            <wp:extent cx="5943600" cy="1144905"/>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7"/>
                    <a:stretch>
                      <a:fillRect/>
                    </a:stretch>
                  </pic:blipFill>
                  <pic:spPr>
                    <a:xfrm>
                      <a:off x="0" y="0"/>
                      <a:ext cx="5943600" cy="1144905"/>
                    </a:xfrm>
                    <a:prstGeom prst="rect">
                      <a:avLst/>
                    </a:prstGeom>
                  </pic:spPr>
                </pic:pic>
              </a:graphicData>
            </a:graphic>
          </wp:inline>
        </w:drawing>
      </w:r>
    </w:p>
    <w:p w14:paraId="42BB1592" w14:textId="69B0E827" w:rsidR="00E82665" w:rsidRDefault="00E82665" w:rsidP="006D3A31">
      <w:r>
        <w:t xml:space="preserve">This is an image of the </w:t>
      </w:r>
      <w:proofErr w:type="spellStart"/>
      <w:r>
        <w:t>npm</w:t>
      </w:r>
      <w:proofErr w:type="spellEnd"/>
      <w:r>
        <w:t xml:space="preserve"> build command which I had to play with to get it to work. </w:t>
      </w:r>
      <w:r w:rsidR="007C7575">
        <w:t>(</w:t>
      </w:r>
      <w:proofErr w:type="gramStart"/>
      <w:r w:rsidR="007C7575">
        <w:t>disable</w:t>
      </w:r>
      <w:proofErr w:type="gramEnd"/>
      <w:r w:rsidR="007C7575">
        <w:t xml:space="preserve"> </w:t>
      </w:r>
      <w:proofErr w:type="spellStart"/>
      <w:r w:rsidR="007C7575">
        <w:t>eslint</w:t>
      </w:r>
      <w:proofErr w:type="spellEnd"/>
      <w:r w:rsidR="007C7575">
        <w:t>)</w:t>
      </w:r>
    </w:p>
    <w:p w14:paraId="4D07BC56" w14:textId="1C44A03F" w:rsidR="00E82665" w:rsidRDefault="00E82665" w:rsidP="006D3A31">
      <w:r>
        <w:t xml:space="preserve">Then we </w:t>
      </w:r>
      <w:r w:rsidR="007C7575">
        <w:t xml:space="preserve">upload our container to the registry and create the service and load balancer. </w:t>
      </w:r>
    </w:p>
    <w:p w14:paraId="0FC441E5" w14:textId="355D45FF" w:rsidR="007C7575" w:rsidRDefault="007C7575" w:rsidP="006D3A31">
      <w:r w:rsidRPr="007C7575">
        <w:drawing>
          <wp:inline distT="0" distB="0" distL="0" distR="0" wp14:anchorId="34F77245" wp14:editId="454CFB9B">
            <wp:extent cx="5943600" cy="67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3100"/>
                    </a:xfrm>
                    <a:prstGeom prst="rect">
                      <a:avLst/>
                    </a:prstGeom>
                  </pic:spPr>
                </pic:pic>
              </a:graphicData>
            </a:graphic>
          </wp:inline>
        </w:drawing>
      </w:r>
    </w:p>
    <w:p w14:paraId="184FFCD4" w14:textId="549CE031" w:rsidR="007C7575" w:rsidRDefault="004820CF" w:rsidP="006D3A31">
      <w:r w:rsidRPr="004820CF">
        <w:drawing>
          <wp:inline distT="0" distB="0" distL="0" distR="0" wp14:anchorId="27EF7A71" wp14:editId="5130CDFB">
            <wp:extent cx="5943600" cy="213169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stretch>
                      <a:fillRect/>
                    </a:stretch>
                  </pic:blipFill>
                  <pic:spPr>
                    <a:xfrm>
                      <a:off x="0" y="0"/>
                      <a:ext cx="5943600" cy="2131695"/>
                    </a:xfrm>
                    <a:prstGeom prst="rect">
                      <a:avLst/>
                    </a:prstGeom>
                  </pic:spPr>
                </pic:pic>
              </a:graphicData>
            </a:graphic>
          </wp:inline>
        </w:drawing>
      </w:r>
    </w:p>
    <w:p w14:paraId="21519756" w14:textId="681D177B" w:rsidR="004820CF" w:rsidRDefault="004820CF" w:rsidP="006D3A31">
      <w:r>
        <w:t xml:space="preserve">A new </w:t>
      </w:r>
      <w:r>
        <w:rPr>
          <w:i/>
          <w:iCs/>
        </w:rPr>
        <w:t xml:space="preserve">external </w:t>
      </w:r>
      <w:r>
        <w:t xml:space="preserve">IP </w:t>
      </w:r>
      <w:proofErr w:type="gramStart"/>
      <w:r>
        <w:t>appears</w:t>
      </w:r>
      <w:proofErr w:type="gramEnd"/>
      <w:r>
        <w:t xml:space="preserve"> and we can call it to see to see if our application has been successfully converted. </w:t>
      </w:r>
    </w:p>
    <w:p w14:paraId="6ABA6E0F" w14:textId="2F2B83E2" w:rsidR="004820CF" w:rsidRPr="004820CF" w:rsidRDefault="004820CF" w:rsidP="006D3A31">
      <w:r w:rsidRPr="004820CF">
        <w:drawing>
          <wp:inline distT="0" distB="0" distL="0" distR="0" wp14:anchorId="2424716C" wp14:editId="19BC148A">
            <wp:extent cx="4183380" cy="1394460"/>
            <wp:effectExtent l="0" t="0" r="0"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0"/>
                    <a:stretch>
                      <a:fillRect/>
                    </a:stretch>
                  </pic:blipFill>
                  <pic:spPr>
                    <a:xfrm>
                      <a:off x="0" y="0"/>
                      <a:ext cx="4183380" cy="1394460"/>
                    </a:xfrm>
                    <a:prstGeom prst="rect">
                      <a:avLst/>
                    </a:prstGeom>
                  </pic:spPr>
                </pic:pic>
              </a:graphicData>
            </a:graphic>
          </wp:inline>
        </w:drawing>
      </w:r>
    </w:p>
    <w:sectPr w:rsidR="004820CF" w:rsidRPr="004820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848B9"/>
    <w:multiLevelType w:val="hybridMultilevel"/>
    <w:tmpl w:val="846C93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C58BF"/>
    <w:rsid w:val="00086B31"/>
    <w:rsid w:val="000B3D3B"/>
    <w:rsid w:val="001706C8"/>
    <w:rsid w:val="001A4BEB"/>
    <w:rsid w:val="004820CF"/>
    <w:rsid w:val="006D3A31"/>
    <w:rsid w:val="007344EF"/>
    <w:rsid w:val="007467B6"/>
    <w:rsid w:val="007C69E0"/>
    <w:rsid w:val="007C7575"/>
    <w:rsid w:val="00877958"/>
    <w:rsid w:val="008E3DD2"/>
    <w:rsid w:val="0098662A"/>
    <w:rsid w:val="00A376EE"/>
    <w:rsid w:val="00BB4EA6"/>
    <w:rsid w:val="00BF413F"/>
    <w:rsid w:val="00D84D3B"/>
    <w:rsid w:val="00DA2338"/>
    <w:rsid w:val="00DD50C7"/>
    <w:rsid w:val="00E735A2"/>
    <w:rsid w:val="00E82665"/>
    <w:rsid w:val="00EC58BF"/>
    <w:rsid w:val="00EF7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67C8"/>
  <w15:docId w15:val="{C857A9F9-F12E-48CD-B29C-3C81E3CE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4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84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4E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D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84D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4EA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4B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314">
      <w:bodyDiv w:val="1"/>
      <w:marLeft w:val="0"/>
      <w:marRight w:val="0"/>
      <w:marTop w:val="0"/>
      <w:marBottom w:val="0"/>
      <w:divBdr>
        <w:top w:val="none" w:sz="0" w:space="0" w:color="auto"/>
        <w:left w:val="none" w:sz="0" w:space="0" w:color="auto"/>
        <w:bottom w:val="none" w:sz="0" w:space="0" w:color="auto"/>
        <w:right w:val="none" w:sz="0" w:space="0" w:color="auto"/>
      </w:divBdr>
    </w:div>
    <w:div w:id="335348354">
      <w:bodyDiv w:val="1"/>
      <w:marLeft w:val="0"/>
      <w:marRight w:val="0"/>
      <w:marTop w:val="0"/>
      <w:marBottom w:val="0"/>
      <w:divBdr>
        <w:top w:val="none" w:sz="0" w:space="0" w:color="auto"/>
        <w:left w:val="none" w:sz="0" w:space="0" w:color="auto"/>
        <w:bottom w:val="none" w:sz="0" w:space="0" w:color="auto"/>
        <w:right w:val="none" w:sz="0" w:space="0" w:color="auto"/>
      </w:divBdr>
    </w:div>
    <w:div w:id="1708866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5</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Patel</dc:creator>
  <cp:keywords/>
  <dc:description/>
  <cp:lastModifiedBy>Parth Patel</cp:lastModifiedBy>
  <cp:revision>3</cp:revision>
  <dcterms:created xsi:type="dcterms:W3CDTF">2022-04-02T18:38:00Z</dcterms:created>
  <dcterms:modified xsi:type="dcterms:W3CDTF">2022-04-03T02:49:00Z</dcterms:modified>
</cp:coreProperties>
</file>