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Spectral" w:cs="Spectral" w:eastAsia="Spectral" w:hAnsi="Spectral"/>
          <w:b w:val="1"/>
        </w:rPr>
      </w:pPr>
      <w:bookmarkStart w:colFirst="0" w:colLast="0" w:name="_7gszdy33a98x" w:id="0"/>
      <w:bookmarkEnd w:id="0"/>
      <w:r w:rsidDel="00000000" w:rsidR="00000000" w:rsidRPr="00000000">
        <w:rPr>
          <w:rFonts w:ascii="Spectral" w:cs="Spectral" w:eastAsia="Spectral" w:hAnsi="Spectral"/>
          <w:b w:val="1"/>
          <w:sz w:val="42"/>
          <w:szCs w:val="42"/>
          <w:rtl w:val="0"/>
        </w:rPr>
        <w:t xml:space="preserve">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Aim</w:t>
      </w: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Assignment and practice of SORA.</w:t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Task 1 </w:t>
      </w:r>
    </w:p>
    <w:p w:rsidR="00000000" w:rsidDel="00000000" w:rsidP="00000000" w:rsidRDefault="00000000" w:rsidRPr="00000000" w14:paraId="0000000A">
      <w:pPr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Write a 300–500 word summary covering the following:</w:t>
      </w:r>
    </w:p>
    <w:p w:rsidR="00000000" w:rsidDel="00000000" w:rsidP="00000000" w:rsidRDefault="00000000" w:rsidRPr="00000000" w14:paraId="0000000B">
      <w:pPr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What is SORA?</w:t>
      </w:r>
    </w:p>
    <w:p w:rsidR="00000000" w:rsidDel="00000000" w:rsidP="00000000" w:rsidRDefault="00000000" w:rsidRPr="00000000" w14:paraId="0000000C">
      <w:pPr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Comparison with DALL·E or alternatives like Pika Labs or RunwayML</w:t>
      </w:r>
    </w:p>
    <w:p w:rsidR="00000000" w:rsidDel="00000000" w:rsidP="00000000" w:rsidRDefault="00000000" w:rsidRPr="00000000" w14:paraId="0000000D">
      <w:pPr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Ethical considerations in video generation</w:t>
      </w:r>
    </w:p>
    <w:p w:rsidR="00000000" w:rsidDel="00000000" w:rsidP="00000000" w:rsidRDefault="00000000" w:rsidRPr="00000000" w14:paraId="0000000E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What is Sora?</w:t>
      </w: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br w:type="textWrapping"/>
        <w:t xml:space="preserve"> 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Sora is an advanced AI model developed by OpenAI that creates videos from text prompts. You can describe a scene using words — like “a cat jumping on a couch in the living room” — and Sora will generate a short video of that scene. It can handle realistic motion, lighting, and even complex environments, making it useful for storytelling, education, entertainment, and marketing.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Comparison Between SORA and DALL·E or alternatives like Pika Labs or RunwayML: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DALL·E, also from OpenAI, creates images from text, but Sora goes further by creating full videos. It adds motion, time, and interaction between objects — for example, not just a picture of a car, but a video of the car driving through a city.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Compared to other video AI tools like Pika Labs and RunwayML: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Sora creates more realistic and smooth videos.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Pika Labs is great for fun, short clips, often with a creative or animated style.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RunwayML is user-friendly and popular for editing and generating simple video content quickly.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Sora may also work closely with other OpenAI tools like ChatGPT, giving users a more complete creative experience.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Ethical Issues in Video Generation</w:t>
        <w:br w:type="textWrapping"/>
        <w:t xml:space="preserve"> While Sora and similar tools are powerful, they also raise some concerns: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Fake Content: People might use AI to make videos that look real but are fake, which could be used to spread lies or create “deepfakes.”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Privacy: Making videos that look like real people without their permission can be harmful and illegal.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Bias: If the AI was trained on biased data, it might show unfair or harmful content.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Ownership: It's unclear who owns the videos made by AI — the person who typed the prompt, the platform, or the developers?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To avoid harm, companies and users should be careful. This includes using watermarks, being transparent about AI-generated content, and not using the tech to trick or harm others.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Conclusion</w:t>
        <w:br w:type="textWrapping"/>
        <w:t xml:space="preserve"> Sora is a big step forward in video creation using AI. It’s powerful and opens up exciting possibilities, but it must be used responsibly to avoid misuse and protect people’s rights.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Task 2: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Prompt Engineering Practice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Write 5 creative prompts across diverse domains (education,  entertainment, environment, technology, etc.).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Example: 'A 10-second animation of a plastic bottle drifting across an ocean with marine life swimming in the background.'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g3w600wo25lh" w:id="1"/>
      <w:bookmarkEnd w:id="1"/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"Create a 20-second animated explainer showing how the water cycle works — starting with evaporation, then condensation, and ending with rainfall feeding a forest.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8t7cnewdmr1j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2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Entertainment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"Design a movie trailer-style video for a fantasy adventure game where a young hero discovers a glowing map that leads to a hidden sky kingdom guarded by dragons."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tyfzxzt1ahc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myjgagu8eg5p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3. Environment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"Generate a 15-second video showing the transformation of a barren urban rooftop into a lush green garden with birds, bees, and solar panels appearing gradually."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ihu0a82e0xsc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4. Technology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"Visualize a 10-second time-lapse of a smartphone evolving from a 1990s brick phone to a futuristic holographic device projecting a 3D interface."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bis4c2w4r58z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5. Health &amp; Wellness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"Create a short animation of a stressed person practicing deep breathing, where each inhale fills them with calming light and transforms their surroundings into a peaceful nature scene."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Task 3: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AI + Creativity Simulation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Task 3: AI + Creativity Simulation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Choose a role such as a content creator, educator, or storyteller. Design a 15-second SORA video explaining one of the following: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firstLine="72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Climate Change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firstLine="72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Photosynthesis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firstLine="72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- How AI Works- A Short Story with a Twist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Include your detailed prompt and a scene-by-scene breakdown.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12pe3ykr9vn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nfhw4ev1ultn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sz w:val="26"/>
          <w:szCs w:val="26"/>
          <w:rtl w:val="0"/>
        </w:rPr>
        <w:t xml:space="preserve"> Detailed SORA Prompt: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600" w:right="600" w:firstLine="0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i w:val="1"/>
          <w:sz w:val="28"/>
          <w:szCs w:val="28"/>
          <w:rtl w:val="0"/>
        </w:rPr>
        <w:t xml:space="preserve">"Create a 15-second animated short story: A lonely robot wanders through a post-apocalyptic city searching for life. It finds a glowing flower growing from a crack in the pavement. As it reaches out to touch it, the scene zooms out to reveal the city is actually a simulation running inside a child's computer game."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600" w:right="600" w:firstLine="0"/>
        <w:rPr>
          <w:rFonts w:ascii="Spectral" w:cs="Spectral" w:eastAsia="Spectral" w:hAnsi="Spectr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d51mwbpwtc7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89rmd5bgynr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jr4byr33gyl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20arvxpwbj7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26"/>
          <w:szCs w:val="26"/>
        </w:rPr>
      </w:pPr>
      <w:bookmarkStart w:colFirst="0" w:colLast="0" w:name="_j6dp8n1d8s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b w:val="1"/>
          <w:color w:val="000000"/>
          <w:sz w:val="32"/>
          <w:szCs w:val="32"/>
        </w:rPr>
      </w:pPr>
      <w:bookmarkStart w:colFirst="0" w:colLast="0" w:name="_d0b4hbls2zkg" w:id="14"/>
      <w:bookmarkEnd w:id="14"/>
      <w:r w:rsidDel="00000000" w:rsidR="00000000" w:rsidRPr="00000000">
        <w:rPr>
          <w:rFonts w:ascii="Spectral" w:cs="Spectral" w:eastAsia="Spectral" w:hAnsi="Spectral"/>
          <w:b w:val="1"/>
          <w:color w:val="000000"/>
          <w:sz w:val="32"/>
          <w:szCs w:val="32"/>
          <w:rtl w:val="0"/>
        </w:rPr>
        <w:t xml:space="preserve">Scene-by-Scene Breakdown: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</w:rPr>
      </w:pPr>
      <w:bookmarkStart w:colFirst="0" w:colLast="0" w:name="_cb29bqh9v3lt" w:id="15"/>
      <w:bookmarkEnd w:id="15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Scene 1 (0–4 seconds):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Wide shot of a ruined, silent city with crumbling buildings and dust in the air.</w:t>
        <w:br w:type="textWrapping"/>
        <w:t xml:space="preserve"> A rusty, humanoid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robot walks slowly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down the empty street, looking around.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240" w:lineRule="auto"/>
        <w:rPr>
          <w:rFonts w:ascii="Spectral" w:cs="Spectral" w:eastAsia="Spectral" w:hAnsi="Spectral"/>
          <w:sz w:val="28"/>
          <w:szCs w:val="28"/>
        </w:rPr>
      </w:pPr>
      <w:bookmarkStart w:colFirst="0" w:colLast="0" w:name="_8kq9sk4lcgv1" w:id="16"/>
      <w:bookmarkEnd w:id="16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Scene 2 (4–8 seconds):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The robot stops.</w:t>
        <w:br w:type="textWrapping"/>
        <w:t xml:space="preserve"> Close-up: A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glowing blue flower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is growing through a crack in the pavement.</w:t>
        <w:br w:type="textWrapping"/>
        <w:t xml:space="preserve"> The robot kneels down, gently reaches out with curiosity.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Scene 3 (8–12 seconds):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Just as the robot touches the flower, the screen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glitches slightly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.</w:t>
        <w:br w:type="textWrapping"/>
        <w:t xml:space="preserve"> Suddenly, the camera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zooms out rapidly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Scene 4 (12–15 seconds):</w:t>
        <w:br w:type="textWrapping"/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 We now see the city and robots are inside a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computer screen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.</w:t>
        <w:br w:type="textWrapping"/>
        <w:t xml:space="preserve"> A young child sits smiling at their computer, playing a game called 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“Robot Garden.”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Video Generated by AI 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