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Plan – OrangeHRM Application</w:t>
      </w:r>
    </w:p>
    <w:p>
      <w:r>
        <w:t>Tester: Parth</w:t>
      </w:r>
    </w:p>
    <w:p>
      <w:r>
        <w:t>Date: 05-02-2026</w:t>
      </w:r>
    </w:p>
    <w:p>
      <w:pPr>
        <w:pStyle w:val="Heading2"/>
      </w:pPr>
      <w:r>
        <w:t>Introduction</w:t>
      </w:r>
    </w:p>
    <w:p>
      <w:r>
        <w:t>This test plan defines scope, approach, resources, and schedule of testing activities.</w:t>
      </w:r>
    </w:p>
    <w:p>
      <w:pPr>
        <w:pStyle w:val="Heading2"/>
      </w:pPr>
      <w:r>
        <w:t>Scope</w:t>
      </w:r>
    </w:p>
    <w:p>
      <w:r>
        <w:t>Login, Dashboard, Admin, PIM, Leave, My Info modules.</w:t>
      </w:r>
    </w:p>
    <w:p>
      <w:pPr>
        <w:pStyle w:val="Heading2"/>
      </w:pPr>
      <w:r>
        <w:t>Test Strategy</w:t>
      </w:r>
    </w:p>
    <w:p>
      <w:r>
        <w:t>Manual testing and automation using Selenium Java.</w:t>
      </w:r>
    </w:p>
    <w:p>
      <w:pPr>
        <w:pStyle w:val="Heading2"/>
      </w:pPr>
      <w:r>
        <w:t>Environment</w:t>
      </w:r>
    </w:p>
    <w:p>
      <w:r>
        <w:t>Windows 10, Chrome/Edge, QA Environment</w:t>
      </w:r>
    </w:p>
    <w:p>
      <w:pPr>
        <w:pStyle w:val="Heading2"/>
      </w:pPr>
      <w:r>
        <w:t>Entry &amp; Exit Criteria</w:t>
      </w:r>
    </w:p>
    <w:p>
      <w:r>
        <w:t>Entry: Build stable. Exit: 95% pass, no high severity open defects.</w:t>
      </w:r>
    </w:p>
    <w:p>
      <w:pPr>
        <w:pStyle w:val="Heading2"/>
      </w:pPr>
      <w:r>
        <w:t>Deliverables</w:t>
      </w:r>
    </w:p>
    <w:p>
      <w:r>
        <w:t>Test cases, defect report, RTM, test summary.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