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52F3" w14:textId="77777777" w:rsidR="009E1A13" w:rsidRDefault="00000000">
      <w:pPr>
        <w:spacing w:after="40"/>
      </w:pPr>
      <w:r>
        <w:rPr>
          <w:rFonts w:ascii="Segoe UI" w:hAnsi="Segoe UI"/>
          <w:b/>
          <w:color w:val="1E3A8A"/>
          <w:sz w:val="36"/>
        </w:rPr>
        <w:t>Task 4: RDBMS Comparison (MySQL vs. PostgreSQL)</w:t>
      </w:r>
    </w:p>
    <w:p w14:paraId="1F6D13E3" w14:textId="28007BDB" w:rsidR="009E1A13" w:rsidRDefault="009E1A13">
      <w:pPr>
        <w:spacing w:after="3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9E1A13" w14:paraId="4A2BAE9A" w14:textId="77777777">
        <w:tc>
          <w:tcPr>
            <w:tcW w:w="2592" w:type="dxa"/>
            <w:shd w:val="clear" w:color="auto" w:fill="1E3A8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A0BC9D" w14:textId="77777777" w:rsidR="009E1A13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1"/>
              </w:rPr>
              <w:t>Feature / Aspect</w:t>
            </w:r>
          </w:p>
        </w:tc>
        <w:tc>
          <w:tcPr>
            <w:tcW w:w="3384" w:type="dxa"/>
            <w:shd w:val="clear" w:color="auto" w:fill="1E3A8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70A202" w14:textId="77777777" w:rsidR="009E1A13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1"/>
              </w:rPr>
              <w:t>MySQL</w:t>
            </w:r>
          </w:p>
        </w:tc>
        <w:tc>
          <w:tcPr>
            <w:tcW w:w="3384" w:type="dxa"/>
            <w:shd w:val="clear" w:color="auto" w:fill="1E3A8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0411CD" w14:textId="77777777" w:rsidR="009E1A13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1"/>
              </w:rPr>
              <w:t>PostgreSQL</w:t>
            </w:r>
          </w:p>
        </w:tc>
      </w:tr>
      <w:tr w:rsidR="009E1A13" w14:paraId="13E913BA" w14:textId="77777777">
        <w:tc>
          <w:tcPr>
            <w:tcW w:w="2592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D62E94" w14:textId="77777777" w:rsidR="009E1A13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1. Primary Optimization</w:t>
            </w:r>
          </w:p>
        </w:tc>
        <w:tc>
          <w:tcPr>
            <w:tcW w:w="3384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59512" w14:textId="77777777" w:rsidR="009E1A13" w:rsidRDefault="00000000">
            <w:pPr>
              <w:spacing w:after="0"/>
            </w:pPr>
            <w:r>
              <w:rPr>
                <w:rFonts w:ascii="Segoe UI" w:hAnsi="Segoe UI"/>
                <w:color w:val="2B2B2B"/>
                <w:sz w:val="20"/>
              </w:rPr>
              <w:t>High speed for fast, repetitive read operations (perfect for websites).</w:t>
            </w:r>
          </w:p>
        </w:tc>
        <w:tc>
          <w:tcPr>
            <w:tcW w:w="3384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F49AF3" w14:textId="77777777" w:rsidR="009E1A13" w:rsidRDefault="00000000">
            <w:pPr>
              <w:spacing w:after="0"/>
            </w:pPr>
            <w:r>
              <w:rPr>
                <w:rFonts w:ascii="Segoe UI" w:hAnsi="Segoe UI"/>
                <w:color w:val="2B2B2B"/>
                <w:sz w:val="20"/>
              </w:rPr>
              <w:t>Complex analytical queries and heavy concurrent writes (great for deep data analysis).</w:t>
            </w:r>
          </w:p>
        </w:tc>
      </w:tr>
      <w:tr w:rsidR="009E1A13" w14:paraId="76E3288F" w14:textId="77777777">
        <w:tc>
          <w:tcPr>
            <w:tcW w:w="259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A689EE" w14:textId="77777777" w:rsidR="009E1A13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2. Advanced Data Types</w:t>
            </w:r>
          </w:p>
        </w:tc>
        <w:tc>
          <w:tcPr>
            <w:tcW w:w="3384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06549D" w14:textId="77777777" w:rsidR="009E1A13" w:rsidRDefault="00000000">
            <w:pPr>
              <w:spacing w:after="0"/>
            </w:pPr>
            <w:r>
              <w:rPr>
                <w:rFonts w:ascii="Segoe UI" w:hAnsi="Segoe UI"/>
                <w:color w:val="2B2B2B"/>
                <w:sz w:val="20"/>
              </w:rPr>
              <w:t>Focuses on standard tabular data (strings, integers, basic JSON).</w:t>
            </w:r>
          </w:p>
        </w:tc>
        <w:tc>
          <w:tcPr>
            <w:tcW w:w="3384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E8ED45" w14:textId="77777777" w:rsidR="009E1A13" w:rsidRDefault="00000000">
            <w:pPr>
              <w:spacing w:after="0"/>
            </w:pPr>
            <w:r>
              <w:rPr>
                <w:rFonts w:ascii="Segoe UI" w:hAnsi="Segoe UI"/>
                <w:color w:val="2B2B2B"/>
                <w:sz w:val="20"/>
              </w:rPr>
              <w:t>Advanced native support for complex data types (JSONB, geometric shapes, multidimensional arrays).</w:t>
            </w:r>
          </w:p>
        </w:tc>
      </w:tr>
      <w:tr w:rsidR="009E1A13" w14:paraId="7C5007CA" w14:textId="77777777">
        <w:tc>
          <w:tcPr>
            <w:tcW w:w="2592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97F482" w14:textId="77777777" w:rsidR="009E1A13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3. Extensibility</w:t>
            </w:r>
          </w:p>
        </w:tc>
        <w:tc>
          <w:tcPr>
            <w:tcW w:w="3384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8BCAC2" w14:textId="77777777" w:rsidR="009E1A13" w:rsidRDefault="00000000">
            <w:pPr>
              <w:spacing w:after="0"/>
            </w:pPr>
            <w:r>
              <w:rPr>
                <w:rFonts w:ascii="Segoe UI" w:hAnsi="Segoe UI"/>
                <w:color w:val="2B2B2B"/>
                <w:sz w:val="20"/>
              </w:rPr>
              <w:t>Relies entirely on built-in native functions.</w:t>
            </w:r>
          </w:p>
        </w:tc>
        <w:tc>
          <w:tcPr>
            <w:tcW w:w="3384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EE62C5" w14:textId="77777777" w:rsidR="009E1A13" w:rsidRDefault="00000000">
            <w:pPr>
              <w:spacing w:after="0"/>
            </w:pPr>
            <w:r>
              <w:rPr>
                <w:rFonts w:ascii="Segoe UI" w:hAnsi="Segoe UI"/>
                <w:color w:val="2B2B2B"/>
                <w:sz w:val="20"/>
              </w:rPr>
              <w:t>Highly customizable; allows developers to define custom data types and functions.</w:t>
            </w:r>
          </w:p>
        </w:tc>
      </w:tr>
      <w:tr w:rsidR="009E1A13" w14:paraId="41261F3C" w14:textId="77777777">
        <w:tc>
          <w:tcPr>
            <w:tcW w:w="2592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47C3A0" w14:textId="77777777" w:rsidR="009E1A13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Company Example</w:t>
            </w:r>
          </w:p>
        </w:tc>
        <w:tc>
          <w:tcPr>
            <w:tcW w:w="3384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2892B0" w14:textId="77777777" w:rsidR="009E1A13" w:rsidRDefault="00000000">
            <w:pPr>
              <w:spacing w:after="0"/>
            </w:pPr>
            <w:r>
              <w:rPr>
                <w:rFonts w:ascii="Segoe UI" w:hAnsi="Segoe UI"/>
                <w:color w:val="2B2B2B"/>
                <w:sz w:val="20"/>
              </w:rPr>
              <w:t>Uber / Netflix / Facebook</w:t>
            </w:r>
          </w:p>
        </w:tc>
        <w:tc>
          <w:tcPr>
            <w:tcW w:w="3384" w:type="dxa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90414E" w14:textId="77777777" w:rsidR="009E1A13" w:rsidRDefault="00000000">
            <w:pPr>
              <w:spacing w:after="0"/>
            </w:pPr>
            <w:r>
              <w:rPr>
                <w:rFonts w:ascii="Segoe UI" w:hAnsi="Segoe UI"/>
                <w:color w:val="2B2B2B"/>
                <w:sz w:val="20"/>
              </w:rPr>
              <w:t>Apple / Spotify / Instagram</w:t>
            </w:r>
          </w:p>
        </w:tc>
      </w:tr>
    </w:tbl>
    <w:p w14:paraId="6E8908BA" w14:textId="77777777" w:rsidR="00EC0986" w:rsidRDefault="00EC0986"/>
    <w:sectPr w:rsidR="00EC0986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985752">
    <w:abstractNumId w:val="8"/>
  </w:num>
  <w:num w:numId="2" w16cid:durableId="263851337">
    <w:abstractNumId w:val="6"/>
  </w:num>
  <w:num w:numId="3" w16cid:durableId="1693997856">
    <w:abstractNumId w:val="5"/>
  </w:num>
  <w:num w:numId="4" w16cid:durableId="230887944">
    <w:abstractNumId w:val="4"/>
  </w:num>
  <w:num w:numId="5" w16cid:durableId="836381118">
    <w:abstractNumId w:val="7"/>
  </w:num>
  <w:num w:numId="6" w16cid:durableId="1619792660">
    <w:abstractNumId w:val="3"/>
  </w:num>
  <w:num w:numId="7" w16cid:durableId="873731464">
    <w:abstractNumId w:val="2"/>
  </w:num>
  <w:num w:numId="8" w16cid:durableId="614170354">
    <w:abstractNumId w:val="1"/>
  </w:num>
  <w:num w:numId="9" w16cid:durableId="63861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B5B"/>
    <w:rsid w:val="0015074B"/>
    <w:rsid w:val="0029639D"/>
    <w:rsid w:val="00326F90"/>
    <w:rsid w:val="004806BF"/>
    <w:rsid w:val="00587C80"/>
    <w:rsid w:val="009E1A13"/>
    <w:rsid w:val="00AA1D8D"/>
    <w:rsid w:val="00B47730"/>
    <w:rsid w:val="00CB0664"/>
    <w:rsid w:val="00EC0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7FBA0"/>
  <w14:defaultImageDpi w14:val="300"/>
  <w15:docId w15:val="{16A3F05E-D136-4CC1-A416-E2221C7E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Parikh</cp:lastModifiedBy>
  <cp:revision>2</cp:revision>
  <dcterms:created xsi:type="dcterms:W3CDTF">2026-07-09T09:53:00Z</dcterms:created>
  <dcterms:modified xsi:type="dcterms:W3CDTF">2026-07-09T09:53:00Z</dcterms:modified>
  <cp:category/>
</cp:coreProperties>
</file>