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A55" w14:textId="77777777" w:rsidR="005A077E" w:rsidRDefault="00000000">
      <w:pPr>
        <w:pStyle w:val="Title"/>
      </w:pPr>
      <w:r>
        <w:t>Project Timeline Summary</w:t>
      </w:r>
    </w:p>
    <w:p w14:paraId="0D35AE89" w14:textId="77777777" w:rsidR="005A077E" w:rsidRDefault="00000000">
      <w:r>
        <w:t>Below is the requested high-level timeline breaking down the Hybrid QKD &amp; ABLKM Cryptographic project by Phase, Activity, and Duration.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077E" w14:paraId="32C2A02C" w14:textId="77777777">
        <w:tc>
          <w:tcPr>
            <w:tcW w:w="2880" w:type="dxa"/>
          </w:tcPr>
          <w:p w14:paraId="5F758553" w14:textId="77777777" w:rsidR="005A077E" w:rsidRDefault="00000000">
            <w:r>
              <w:t>Phase</w:t>
            </w:r>
          </w:p>
        </w:tc>
        <w:tc>
          <w:tcPr>
            <w:tcW w:w="2880" w:type="dxa"/>
          </w:tcPr>
          <w:p w14:paraId="3A88ACE6" w14:textId="77777777" w:rsidR="005A077E" w:rsidRDefault="00000000">
            <w:r>
              <w:t>Core Activity</w:t>
            </w:r>
          </w:p>
        </w:tc>
        <w:tc>
          <w:tcPr>
            <w:tcW w:w="2880" w:type="dxa"/>
          </w:tcPr>
          <w:p w14:paraId="285DD50A" w14:textId="77777777" w:rsidR="005A077E" w:rsidRDefault="00000000">
            <w:r>
              <w:t>Duration (in weeks)</w:t>
            </w:r>
          </w:p>
        </w:tc>
      </w:tr>
      <w:tr w:rsidR="005A077E" w14:paraId="3773AFB5" w14:textId="77777777">
        <w:tc>
          <w:tcPr>
            <w:tcW w:w="2880" w:type="dxa"/>
          </w:tcPr>
          <w:p w14:paraId="6F879305" w14:textId="77777777" w:rsidR="005A077E" w:rsidRDefault="00000000">
            <w:r>
              <w:t>Phase 1</w:t>
            </w:r>
          </w:p>
        </w:tc>
        <w:tc>
          <w:tcPr>
            <w:tcW w:w="2880" w:type="dxa"/>
          </w:tcPr>
          <w:p w14:paraId="3F201B41" w14:textId="77777777" w:rsidR="005A077E" w:rsidRDefault="00000000">
            <w:r>
              <w:t>Research &amp; Problem Formulation: Study lattice-based PQC, analyze vulnerabilities to harvest-now-decrypt-later attacks, and formulate the ABLKM proposal.</w:t>
            </w:r>
          </w:p>
        </w:tc>
        <w:tc>
          <w:tcPr>
            <w:tcW w:w="2880" w:type="dxa"/>
          </w:tcPr>
          <w:p w14:paraId="4DC270F1" w14:textId="77777777" w:rsidR="005A077E" w:rsidRDefault="00000000">
            <w:r>
              <w:t>3 Weeks</w:t>
            </w:r>
          </w:p>
        </w:tc>
      </w:tr>
      <w:tr w:rsidR="005A077E" w14:paraId="4C56954C" w14:textId="77777777">
        <w:tc>
          <w:tcPr>
            <w:tcW w:w="2880" w:type="dxa"/>
          </w:tcPr>
          <w:p w14:paraId="6C288AA4" w14:textId="77777777" w:rsidR="005A077E" w:rsidRDefault="00000000">
            <w:r>
              <w:t>Phase 2</w:t>
            </w:r>
          </w:p>
        </w:tc>
        <w:tc>
          <w:tcPr>
            <w:tcW w:w="2880" w:type="dxa"/>
          </w:tcPr>
          <w:p w14:paraId="6A5BB840" w14:textId="77777777" w:rsidR="005A077E" w:rsidRDefault="00000000">
            <w:r>
              <w:t>Algorithm Design &amp; Architecture: Define dynamic bucket math, design the ABLKM logic, and blueprint the hybrid BB84 integration model.</w:t>
            </w:r>
          </w:p>
        </w:tc>
        <w:tc>
          <w:tcPr>
            <w:tcW w:w="2880" w:type="dxa"/>
          </w:tcPr>
          <w:p w14:paraId="5BB8670F" w14:textId="77777777" w:rsidR="005A077E" w:rsidRDefault="00000000">
            <w:r>
              <w:t>3 Weeks</w:t>
            </w:r>
          </w:p>
        </w:tc>
      </w:tr>
      <w:tr w:rsidR="005A077E" w14:paraId="410F0DE0" w14:textId="77777777">
        <w:tc>
          <w:tcPr>
            <w:tcW w:w="2880" w:type="dxa"/>
          </w:tcPr>
          <w:p w14:paraId="30AA5F33" w14:textId="77777777" w:rsidR="005A077E" w:rsidRDefault="00000000">
            <w:r>
              <w:t>Phase 3</w:t>
            </w:r>
          </w:p>
        </w:tc>
        <w:tc>
          <w:tcPr>
            <w:tcW w:w="2880" w:type="dxa"/>
          </w:tcPr>
          <w:p w14:paraId="1312F229" w14:textId="77777777" w:rsidR="005A077E" w:rsidRDefault="00000000">
            <w:r>
              <w:t>Core Python Implementation: Develop the QKD simulation, code the ABLKM encryption engine, and successfully integrate both systems.</w:t>
            </w:r>
          </w:p>
        </w:tc>
        <w:tc>
          <w:tcPr>
            <w:tcW w:w="2880" w:type="dxa"/>
          </w:tcPr>
          <w:p w14:paraId="58E0BF12" w14:textId="77777777" w:rsidR="005A077E" w:rsidRDefault="00000000">
            <w:r>
              <w:t>3 Weeks</w:t>
            </w:r>
          </w:p>
        </w:tc>
      </w:tr>
      <w:tr w:rsidR="005A077E" w14:paraId="7E2C2B11" w14:textId="77777777">
        <w:tc>
          <w:tcPr>
            <w:tcW w:w="2880" w:type="dxa"/>
          </w:tcPr>
          <w:p w14:paraId="79941945" w14:textId="77777777" w:rsidR="005A077E" w:rsidRDefault="00000000">
            <w:r>
              <w:t>Phase 4</w:t>
            </w:r>
          </w:p>
        </w:tc>
        <w:tc>
          <w:tcPr>
            <w:tcW w:w="2880" w:type="dxa"/>
          </w:tcPr>
          <w:p w14:paraId="419A7689" w14:textId="77777777" w:rsidR="005A077E" w:rsidRDefault="00000000">
            <w:r>
              <w:t>Interactive Web Visualization: Build the HTML/JS frontend, demonstrating quantum photon states and 2D lattice mapping visually.</w:t>
            </w:r>
          </w:p>
        </w:tc>
        <w:tc>
          <w:tcPr>
            <w:tcW w:w="2880" w:type="dxa"/>
          </w:tcPr>
          <w:p w14:paraId="5DC23305" w14:textId="77777777" w:rsidR="005A077E" w:rsidRDefault="00000000">
            <w:r>
              <w:t>3 Weeks</w:t>
            </w:r>
          </w:p>
        </w:tc>
      </w:tr>
      <w:tr w:rsidR="005A077E" w14:paraId="141CC9E9" w14:textId="77777777">
        <w:tc>
          <w:tcPr>
            <w:tcW w:w="2880" w:type="dxa"/>
          </w:tcPr>
          <w:p w14:paraId="7F7D2CB9" w14:textId="77777777" w:rsidR="005A077E" w:rsidRDefault="00000000">
            <w:r>
              <w:t>Phase 5</w:t>
            </w:r>
          </w:p>
        </w:tc>
        <w:tc>
          <w:tcPr>
            <w:tcW w:w="2880" w:type="dxa"/>
          </w:tcPr>
          <w:p w14:paraId="0029B7A9" w14:textId="77777777" w:rsidR="005A077E" w:rsidRDefault="00000000">
            <w:r>
              <w:t>Mid-Term Milestones &amp; Review: Prepare technical documentation and conduct the formal Project Work Review 2 presentation.</w:t>
            </w:r>
          </w:p>
        </w:tc>
        <w:tc>
          <w:tcPr>
            <w:tcW w:w="2880" w:type="dxa"/>
          </w:tcPr>
          <w:p w14:paraId="5B778B03" w14:textId="77777777" w:rsidR="005A077E" w:rsidRDefault="00000000">
            <w:r>
              <w:t>1 Week</w:t>
            </w:r>
          </w:p>
        </w:tc>
      </w:tr>
      <w:tr w:rsidR="005A077E" w14:paraId="774D17E7" w14:textId="77777777">
        <w:tc>
          <w:tcPr>
            <w:tcW w:w="2880" w:type="dxa"/>
          </w:tcPr>
          <w:p w14:paraId="4C388C30" w14:textId="77777777" w:rsidR="005A077E" w:rsidRDefault="00000000">
            <w:r>
              <w:t>Total</w:t>
            </w:r>
          </w:p>
        </w:tc>
        <w:tc>
          <w:tcPr>
            <w:tcW w:w="2880" w:type="dxa"/>
          </w:tcPr>
          <w:p w14:paraId="3066EE9F" w14:textId="77777777" w:rsidR="005A077E" w:rsidRDefault="005A077E"/>
        </w:tc>
        <w:tc>
          <w:tcPr>
            <w:tcW w:w="2880" w:type="dxa"/>
          </w:tcPr>
          <w:p w14:paraId="77DD13CA" w14:textId="3E95257B" w:rsidR="005A077E" w:rsidRDefault="00000000">
            <w:r>
              <w:t>1</w:t>
            </w:r>
            <w:r w:rsidR="009A4959">
              <w:t>3</w:t>
            </w:r>
            <w:r>
              <w:t xml:space="preserve"> Weeks</w:t>
            </w:r>
          </w:p>
        </w:tc>
      </w:tr>
    </w:tbl>
    <w:p w14:paraId="4E293B49" w14:textId="77777777" w:rsidR="00FE30B5" w:rsidRDefault="00FE30B5"/>
    <w:sectPr w:rsidR="00FE30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087626">
    <w:abstractNumId w:val="8"/>
  </w:num>
  <w:num w:numId="2" w16cid:durableId="1403455348">
    <w:abstractNumId w:val="6"/>
  </w:num>
  <w:num w:numId="3" w16cid:durableId="147332955">
    <w:abstractNumId w:val="5"/>
  </w:num>
  <w:num w:numId="4" w16cid:durableId="1451900928">
    <w:abstractNumId w:val="4"/>
  </w:num>
  <w:num w:numId="5" w16cid:durableId="1302879975">
    <w:abstractNumId w:val="7"/>
  </w:num>
  <w:num w:numId="6" w16cid:durableId="329527276">
    <w:abstractNumId w:val="3"/>
  </w:num>
  <w:num w:numId="7" w16cid:durableId="1936743933">
    <w:abstractNumId w:val="2"/>
  </w:num>
  <w:num w:numId="8" w16cid:durableId="904728971">
    <w:abstractNumId w:val="1"/>
  </w:num>
  <w:num w:numId="9" w16cid:durableId="19588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77E"/>
    <w:rsid w:val="009A4959"/>
    <w:rsid w:val="00AA1D8D"/>
    <w:rsid w:val="00B47730"/>
    <w:rsid w:val="00CA3436"/>
    <w:rsid w:val="00CB0664"/>
    <w:rsid w:val="00FC693F"/>
    <w:rsid w:val="00FE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FFCF27-4191-45EE-A203-E96935B9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PARTH ANANTRAO GAWANDE</cp:lastModifiedBy>
  <cp:revision>2</cp:revision>
  <dcterms:created xsi:type="dcterms:W3CDTF">2013-12-23T23:15:00Z</dcterms:created>
  <dcterms:modified xsi:type="dcterms:W3CDTF">2026-04-08T18:02:00Z</dcterms:modified>
  <cp:category/>
</cp:coreProperties>
</file>