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 w:eastAsia="Arial"/>
          <w:b/>
          <w:i w:val="0"/>
          <w:color w:val="1F4E79"/>
          <w:sz w:val="34"/>
        </w:rPr>
        <w:t>PARTH PATEL</w:t>
      </w:r>
    </w:p>
    <w:p>
      <w:pPr>
        <w:spacing w:before="0" w:after="60" w:line="240" w:lineRule="auto"/>
        <w:jc w:val="center"/>
      </w:pPr>
      <w:r>
        <w:rPr>
          <w:rFonts w:ascii="Arial" w:hAnsi="Arial" w:eastAsia="Arial"/>
          <w:b w:val="0"/>
          <w:i w:val="0"/>
          <w:color w:val="595959"/>
          <w:sz w:val="18"/>
        </w:rPr>
        <w:t>Richmond, TX 77407 | (832) 361-8908 | Parthpatel8132002@gmail.com</w:t>
      </w:r>
    </w:p>
    <w:p>
      <w:pPr>
        <w:spacing w:before="100" w:after="40" w:line="240" w:lineRule="auto"/>
        <w:pBdr>
          <w:bottom w:val="single" w:sz="6" w:space="1" w:color="BFBFBF"/>
        </w:pBdr>
      </w:pPr>
      <w:r>
        <w:rPr>
          <w:rFonts w:ascii="Arial" w:hAnsi="Arial" w:eastAsia="Arial"/>
          <w:b/>
          <w:i w:val="0"/>
          <w:color w:val="1F4E79"/>
          <w:sz w:val="19"/>
        </w:rPr>
        <w:t>PROFESSIONAL SUMMARY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i w:val="0"/>
          <w:color w:val="222222"/>
          <w:sz w:val="18"/>
        </w:rPr>
        <w:t>Entry-level cybersecurity and IT professional seeking Cybersecurity Intern, SOC Analyst Intern, Junior Security Analyst, or IT Security Support opportunities. Hands-on experience with SIEM/log review, incident documentation, vulnerability assessment, CVSS scoring, Windows/Linux fundamentals, TCP/IP basics, and AI-assisted research workflows. Completed Houston Community College Cybersecurity Level 1 and Level 2 certificates and A.A.S. coursework in Computer Systems Networking. Known for being coachable, dependable, detail-oriented, and ready to contribute in a security operations or IT support environment.</w:t>
      </w:r>
    </w:p>
    <w:p>
      <w:pPr>
        <w:spacing w:before="100" w:after="40" w:line="240" w:lineRule="auto"/>
        <w:pBdr>
          <w:bottom w:val="single" w:sz="6" w:space="1" w:color="BFBFBF"/>
        </w:pBdr>
      </w:pPr>
      <w:r>
        <w:rPr>
          <w:rFonts w:ascii="Arial" w:hAnsi="Arial" w:eastAsia="Arial"/>
          <w:b/>
          <w:i w:val="0"/>
          <w:color w:val="1F4E79"/>
          <w:sz w:val="19"/>
        </w:rPr>
        <w:t>TECHNICAL 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71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7"/>
              </w:rPr>
              <w:t>Security Operations</w:t>
            </w:r>
          </w:p>
        </w:tc>
        <w:tc>
          <w:tcPr>
            <w:tcW w:type="dxa" w:w="5371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7"/>
              </w:rPr>
              <w:t>SIEM/log analysis, alert triage, incident reporting, security monitoring, evidence documentation</w:t>
            </w:r>
          </w:p>
        </w:tc>
      </w:tr>
      <w:tr>
        <w:tc>
          <w:tcPr>
            <w:tcW w:type="dxa" w:w="5371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7"/>
              </w:rPr>
              <w:t>Vulnerability &amp; Risk</w:t>
            </w:r>
          </w:p>
        </w:tc>
        <w:tc>
          <w:tcPr>
            <w:tcW w:type="dxa" w:w="5371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7"/>
              </w:rPr>
              <w:t>Vulnerability scanning labs, CVSS scoring, remediation planning, risk assessment, NIST framework basics</w:t>
            </w:r>
          </w:p>
        </w:tc>
      </w:tr>
      <w:tr>
        <w:tc>
          <w:tcPr>
            <w:tcW w:type="dxa" w:w="5371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7"/>
              </w:rPr>
              <w:t>Systems &amp; Networking</w:t>
            </w:r>
          </w:p>
        </w:tc>
        <w:tc>
          <w:tcPr>
            <w:tcW w:type="dxa" w:w="5371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7"/>
              </w:rPr>
              <w:t>Windows security, Linux command line, TCP/IP, endpoint security concepts, access controls</w:t>
            </w:r>
          </w:p>
        </w:tc>
      </w:tr>
      <w:tr>
        <w:tc>
          <w:tcPr>
            <w:tcW w:type="dxa" w:w="5371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7"/>
              </w:rPr>
              <w:t>Tools &amp; Labs</w:t>
            </w:r>
          </w:p>
        </w:tc>
        <w:tc>
          <w:tcPr>
            <w:tcW w:type="dxa" w:w="5371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7"/>
              </w:rPr>
              <w:t>Splunk/Chronicle foundations, vulnerability assessment tools, simulated SOC labs, technical documentation</w:t>
            </w:r>
          </w:p>
        </w:tc>
      </w:tr>
      <w:tr>
        <w:tc>
          <w:tcPr>
            <w:tcW w:type="dxa" w:w="5371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7"/>
              </w:rPr>
              <w:t>AI &amp; Research</w:t>
            </w:r>
          </w:p>
        </w:tc>
        <w:tc>
          <w:tcPr>
            <w:tcW w:type="dxa" w:w="5371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7"/>
              </w:rPr>
              <w:t>Claude AI Certificate, AI-assisted research, OSINT-style company research, clear executive-style reporting</w:t>
            </w:r>
          </w:p>
        </w:tc>
      </w:tr>
    </w:tbl>
    <w:p>
      <w:pPr>
        <w:spacing w:before="100" w:after="40" w:line="240" w:lineRule="auto"/>
        <w:pBdr>
          <w:bottom w:val="single" w:sz="6" w:space="1" w:color="BFBFBF"/>
        </w:pBdr>
      </w:pPr>
      <w:r>
        <w:rPr>
          <w:rFonts w:ascii="Arial" w:hAnsi="Arial" w:eastAsia="Arial"/>
          <w:b/>
          <w:i w:val="0"/>
          <w:color w:val="1F4E79"/>
          <w:sz w:val="19"/>
        </w:rPr>
        <w:t>EDUCATION &amp; CERTIFICATIONS</w:t>
      </w:r>
    </w:p>
    <w:p>
      <w:pPr>
        <w:spacing w:before="0" w:after="20" w:line="240" w:lineRule="auto"/>
        <w:ind w:left="259" w:hanging="173"/>
      </w:pPr>
      <w:r>
        <w:rPr>
          <w:rFonts w:ascii="Arial" w:hAnsi="Arial" w:eastAsia="Arial"/>
          <w:b w:val="0"/>
          <w:i w:val="0"/>
          <w:color w:val="222222"/>
          <w:sz w:val="17"/>
        </w:rPr>
        <w:t xml:space="preserve">• </w:t>
      </w:r>
      <w:r>
        <w:rPr>
          <w:rFonts w:ascii="Arial" w:hAnsi="Arial" w:eastAsia="Arial"/>
          <w:b/>
          <w:i w:val="0"/>
          <w:color w:val="222222"/>
          <w:sz w:val="17"/>
        </w:rPr>
        <w:t>Associate in Applied Science (A.A.S.), Computer Systems Networking</w:t>
      </w:r>
      <w:r>
        <w:rPr>
          <w:rFonts w:ascii="Arial" w:hAnsi="Arial" w:eastAsia="Arial"/>
          <w:b w:val="0"/>
          <w:i w:val="0"/>
          <w:color w:val="222222"/>
          <w:sz w:val="17"/>
        </w:rPr>
        <w:t xml:space="preserve"> - Houston Community College</w:t>
      </w:r>
    </w:p>
    <w:p>
      <w:pPr>
        <w:spacing w:before="0" w:after="20" w:line="240" w:lineRule="auto"/>
        <w:ind w:left="259" w:hanging="173"/>
      </w:pPr>
      <w:r>
        <w:rPr>
          <w:rFonts w:ascii="Arial" w:hAnsi="Arial" w:eastAsia="Arial"/>
          <w:b w:val="0"/>
          <w:i w:val="0"/>
          <w:color w:val="222222"/>
          <w:sz w:val="17"/>
        </w:rPr>
        <w:t xml:space="preserve">• </w:t>
      </w:r>
      <w:r>
        <w:rPr>
          <w:rFonts w:ascii="Arial" w:hAnsi="Arial" w:eastAsia="Arial"/>
          <w:b/>
          <w:i w:val="0"/>
          <w:color w:val="222222"/>
          <w:sz w:val="17"/>
        </w:rPr>
        <w:t>Cybersecurity Level 1 Certificate</w:t>
      </w:r>
      <w:r>
        <w:rPr>
          <w:rFonts w:ascii="Arial" w:hAnsi="Arial" w:eastAsia="Arial"/>
          <w:b w:val="0"/>
          <w:i w:val="0"/>
          <w:color w:val="222222"/>
          <w:sz w:val="17"/>
        </w:rPr>
        <w:t xml:space="preserve"> - Houston Community College</w:t>
      </w:r>
    </w:p>
    <w:p>
      <w:pPr>
        <w:spacing w:before="0" w:after="20" w:line="240" w:lineRule="auto"/>
        <w:ind w:left="259" w:hanging="173"/>
      </w:pPr>
      <w:r>
        <w:rPr>
          <w:rFonts w:ascii="Arial" w:hAnsi="Arial" w:eastAsia="Arial"/>
          <w:b w:val="0"/>
          <w:i w:val="0"/>
          <w:color w:val="222222"/>
          <w:sz w:val="17"/>
        </w:rPr>
        <w:t xml:space="preserve">• </w:t>
      </w:r>
      <w:r>
        <w:rPr>
          <w:rFonts w:ascii="Arial" w:hAnsi="Arial" w:eastAsia="Arial"/>
          <w:b/>
          <w:i w:val="0"/>
          <w:color w:val="222222"/>
          <w:sz w:val="17"/>
        </w:rPr>
        <w:t>Cybersecurity Level 2 Certificate</w:t>
      </w:r>
      <w:r>
        <w:rPr>
          <w:rFonts w:ascii="Arial" w:hAnsi="Arial" w:eastAsia="Arial"/>
          <w:b w:val="0"/>
          <w:i w:val="0"/>
          <w:color w:val="222222"/>
          <w:sz w:val="17"/>
        </w:rPr>
        <w:t xml:space="preserve"> - Houston Community College</w:t>
      </w:r>
    </w:p>
    <w:p>
      <w:pPr>
        <w:spacing w:before="0" w:after="20" w:line="240" w:lineRule="auto"/>
        <w:ind w:left="259" w:hanging="173"/>
      </w:pPr>
      <w:r>
        <w:rPr>
          <w:rFonts w:ascii="Arial" w:hAnsi="Arial" w:eastAsia="Arial"/>
          <w:b w:val="0"/>
          <w:i w:val="0"/>
          <w:color w:val="222222"/>
          <w:sz w:val="17"/>
        </w:rPr>
        <w:t xml:space="preserve">• </w:t>
      </w:r>
      <w:r>
        <w:rPr>
          <w:rFonts w:ascii="Arial" w:hAnsi="Arial" w:eastAsia="Arial"/>
          <w:b/>
          <w:i w:val="0"/>
          <w:color w:val="222222"/>
          <w:sz w:val="17"/>
        </w:rPr>
        <w:t>Google Cybersecurity Professional Certificate</w:t>
      </w:r>
    </w:p>
    <w:p>
      <w:pPr>
        <w:spacing w:before="0" w:after="20" w:line="240" w:lineRule="auto"/>
        <w:ind w:left="259" w:hanging="173"/>
      </w:pPr>
      <w:r>
        <w:rPr>
          <w:rFonts w:ascii="Arial" w:hAnsi="Arial" w:eastAsia="Arial"/>
          <w:b w:val="0"/>
          <w:i w:val="0"/>
          <w:color w:val="222222"/>
          <w:sz w:val="17"/>
        </w:rPr>
        <w:t xml:space="preserve">• </w:t>
      </w:r>
      <w:r>
        <w:rPr>
          <w:rFonts w:ascii="Arial" w:hAnsi="Arial" w:eastAsia="Arial"/>
          <w:b/>
          <w:i w:val="0"/>
          <w:color w:val="222222"/>
          <w:sz w:val="17"/>
        </w:rPr>
        <w:t>Claude AI Certificate</w:t>
      </w:r>
      <w:r>
        <w:rPr>
          <w:rFonts w:ascii="Arial" w:hAnsi="Arial" w:eastAsia="Arial"/>
          <w:b w:val="0"/>
          <w:i w:val="0"/>
          <w:color w:val="222222"/>
          <w:sz w:val="17"/>
        </w:rPr>
        <w:t xml:space="preserve"> - AI-assisted research, productivity, and workflow support</w:t>
      </w:r>
    </w:p>
    <w:p>
      <w:pPr>
        <w:spacing w:before="100" w:after="40" w:line="240" w:lineRule="auto"/>
        <w:pBdr>
          <w:bottom w:val="single" w:sz="6" w:space="1" w:color="BFBFBF"/>
        </w:pBdr>
      </w:pPr>
      <w:r>
        <w:rPr>
          <w:rFonts w:ascii="Arial" w:hAnsi="Arial" w:eastAsia="Arial"/>
          <w:b/>
          <w:i w:val="0"/>
          <w:color w:val="1F4E79"/>
          <w:sz w:val="19"/>
        </w:rPr>
        <w:t>CYBERSECURITY &amp; TECHNICAL PROJECTS</w:t>
      </w:r>
    </w:p>
    <w:p>
      <w:pPr>
        <w:spacing w:before="20" w:after="0" w:line="240" w:lineRule="auto"/>
      </w:pPr>
      <w:r>
        <w:rPr>
          <w:rFonts w:ascii="Arial" w:hAnsi="Arial" w:eastAsia="Arial"/>
          <w:b/>
          <w:i w:val="0"/>
          <w:color w:val="1F4E79"/>
          <w:sz w:val="18"/>
        </w:rPr>
        <w:t>Company Insights &amp; Competitor Analysis Website</w:t>
      </w:r>
      <w:r>
        <w:rPr>
          <w:rFonts w:ascii="Arial" w:hAnsi="Arial" w:eastAsia="Arial"/>
          <w:b w:val="0"/>
          <w:i/>
          <w:color w:val="595959"/>
          <w:sz w:val="17"/>
        </w:rPr>
        <w:t xml:space="preserve"> | Web Development / OSINT-Style Research / Data Reporting</w:t>
      </w:r>
    </w:p>
    <w:p>
      <w:pPr>
        <w:spacing w:before="0" w:after="20" w:line="240" w:lineRule="auto"/>
        <w:ind w:left="317" w:hanging="173"/>
      </w:pPr>
      <w:r>
        <w:rPr>
          <w:rFonts w:ascii="Arial" w:hAnsi="Arial" w:eastAsia="Arial"/>
          <w:b w:val="0"/>
          <w:i w:val="0"/>
          <w:color w:val="222222"/>
          <w:sz w:val="17"/>
        </w:rPr>
        <w:t xml:space="preserve">• </w:t>
      </w:r>
      <w:r>
        <w:rPr>
          <w:rFonts w:ascii="Arial" w:hAnsi="Arial" w:eastAsia="Arial"/>
          <w:b w:val="0"/>
          <w:i w:val="0"/>
          <w:color w:val="222222"/>
          <w:sz w:val="17"/>
        </w:rPr>
        <w:t>Built a website that gives business insights on a company, identifies nearby competitors, compares performance indicators, and recommends ways to improve visibility, positioning, and growth.</w:t>
      </w:r>
    </w:p>
    <w:p>
      <w:pPr>
        <w:spacing w:before="0" w:after="20" w:line="240" w:lineRule="auto"/>
        <w:ind w:left="317" w:hanging="173"/>
      </w:pPr>
      <w:r>
        <w:rPr>
          <w:rFonts w:ascii="Arial" w:hAnsi="Arial" w:eastAsia="Arial"/>
          <w:b w:val="0"/>
          <w:i w:val="0"/>
          <w:color w:val="222222"/>
          <w:sz w:val="17"/>
        </w:rPr>
        <w:t xml:space="preserve">• </w:t>
      </w:r>
      <w:r>
        <w:rPr>
          <w:rFonts w:ascii="Arial" w:hAnsi="Arial" w:eastAsia="Arial"/>
          <w:b w:val="0"/>
          <w:i w:val="0"/>
          <w:color w:val="222222"/>
          <w:sz w:val="17"/>
        </w:rPr>
        <w:t>Gathered and organized company information, presented comparisons clearly, and translated findings into practical recommendations for users.</w:t>
      </w:r>
    </w:p>
    <w:p>
      <w:pPr>
        <w:spacing w:before="0" w:after="20" w:line="240" w:lineRule="auto"/>
        <w:ind w:left="317" w:hanging="173"/>
      </w:pPr>
      <w:r>
        <w:rPr>
          <w:rFonts w:ascii="Arial" w:hAnsi="Arial" w:eastAsia="Arial"/>
          <w:b w:val="0"/>
          <w:i w:val="0"/>
          <w:color w:val="222222"/>
          <w:sz w:val="17"/>
        </w:rPr>
        <w:t xml:space="preserve">• </w:t>
      </w:r>
      <w:r>
        <w:rPr>
          <w:rFonts w:ascii="Arial" w:hAnsi="Arial" w:eastAsia="Arial"/>
          <w:b w:val="0"/>
          <w:i w:val="0"/>
          <w:color w:val="222222"/>
          <w:sz w:val="17"/>
        </w:rPr>
        <w:t>Developed cybersecurity-relevant skills in web application awareness, data handling, OSINT-style research, documentation, and user-focused reporting.</w:t>
      </w:r>
    </w:p>
    <w:p>
      <w:pPr>
        <w:spacing w:before="20" w:after="0" w:line="240" w:lineRule="auto"/>
      </w:pPr>
      <w:r>
        <w:rPr>
          <w:rFonts w:ascii="Arial" w:hAnsi="Arial" w:eastAsia="Arial"/>
          <w:b/>
          <w:i w:val="0"/>
          <w:color w:val="1F4E79"/>
          <w:sz w:val="18"/>
        </w:rPr>
        <w:t>Security Log Analysis &amp; Incident Reporting</w:t>
      </w:r>
      <w:r>
        <w:rPr>
          <w:rFonts w:ascii="Arial" w:hAnsi="Arial" w:eastAsia="Arial"/>
          <w:b w:val="0"/>
          <w:i/>
          <w:color w:val="595959"/>
          <w:sz w:val="17"/>
        </w:rPr>
        <w:t xml:space="preserve"> | SIEM / SOC Foundations</w:t>
      </w:r>
    </w:p>
    <w:p>
      <w:pPr>
        <w:spacing w:before="0" w:after="20" w:line="240" w:lineRule="auto"/>
        <w:ind w:left="317" w:hanging="173"/>
      </w:pPr>
      <w:r>
        <w:rPr>
          <w:rFonts w:ascii="Arial" w:hAnsi="Arial" w:eastAsia="Arial"/>
          <w:b w:val="0"/>
          <w:i w:val="0"/>
          <w:color w:val="222222"/>
          <w:sz w:val="17"/>
        </w:rPr>
        <w:t xml:space="preserve">• </w:t>
      </w:r>
      <w:r>
        <w:rPr>
          <w:rFonts w:ascii="Arial" w:hAnsi="Arial" w:eastAsia="Arial"/>
          <w:b w:val="0"/>
          <w:i w:val="0"/>
          <w:color w:val="222222"/>
          <w:sz w:val="17"/>
        </w:rPr>
        <w:t>Analyzed simulated security events using SIEM concepts to identify suspicious activity, document timelines, and recommend remediation steps.</w:t>
      </w:r>
    </w:p>
    <w:p>
      <w:pPr>
        <w:spacing w:before="0" w:after="20" w:line="240" w:lineRule="auto"/>
        <w:ind w:left="317" w:hanging="173"/>
      </w:pPr>
      <w:r>
        <w:rPr>
          <w:rFonts w:ascii="Arial" w:hAnsi="Arial" w:eastAsia="Arial"/>
          <w:b w:val="0"/>
          <w:i w:val="0"/>
          <w:color w:val="222222"/>
          <w:sz w:val="17"/>
        </w:rPr>
        <w:t xml:space="preserve">• </w:t>
      </w:r>
      <w:r>
        <w:rPr>
          <w:rFonts w:ascii="Arial" w:hAnsi="Arial" w:eastAsia="Arial"/>
          <w:b w:val="0"/>
          <w:i w:val="0"/>
          <w:color w:val="222222"/>
          <w:sz w:val="17"/>
        </w:rPr>
        <w:t>Created incident-style reports covering evidence reviewed, possible root cause, impact, response actions, and prevention recommendations.</w:t>
      </w:r>
    </w:p>
    <w:p>
      <w:pPr>
        <w:spacing w:before="20" w:after="0" w:line="240" w:lineRule="auto"/>
      </w:pPr>
      <w:r>
        <w:rPr>
          <w:rFonts w:ascii="Arial" w:hAnsi="Arial" w:eastAsia="Arial"/>
          <w:b/>
          <w:i w:val="0"/>
          <w:color w:val="1F4E79"/>
          <w:sz w:val="18"/>
        </w:rPr>
        <w:t>Vulnerability Assessment &amp; Risk Prioritization</w:t>
      </w:r>
      <w:r>
        <w:rPr>
          <w:rFonts w:ascii="Arial" w:hAnsi="Arial" w:eastAsia="Arial"/>
          <w:b w:val="0"/>
          <w:i/>
          <w:color w:val="595959"/>
          <w:sz w:val="17"/>
        </w:rPr>
        <w:t xml:space="preserve"> | CVSS / Remediation Planning</w:t>
      </w:r>
    </w:p>
    <w:p>
      <w:pPr>
        <w:spacing w:before="0" w:after="20" w:line="240" w:lineRule="auto"/>
        <w:ind w:left="317" w:hanging="173"/>
      </w:pPr>
      <w:r>
        <w:rPr>
          <w:rFonts w:ascii="Arial" w:hAnsi="Arial" w:eastAsia="Arial"/>
          <w:b w:val="0"/>
          <w:i w:val="0"/>
          <w:color w:val="222222"/>
          <w:sz w:val="17"/>
        </w:rPr>
        <w:t xml:space="preserve">• </w:t>
      </w:r>
      <w:r>
        <w:rPr>
          <w:rFonts w:ascii="Arial" w:hAnsi="Arial" w:eastAsia="Arial"/>
          <w:b w:val="0"/>
          <w:i w:val="0"/>
          <w:color w:val="222222"/>
          <w:sz w:val="17"/>
        </w:rPr>
        <w:t>Performed vulnerability scanning in lab scenarios, applied CVSS scoring, and prioritized findings based on severity, exploitability, and business risk.</w:t>
      </w:r>
    </w:p>
    <w:p>
      <w:pPr>
        <w:spacing w:before="0" w:after="20" w:line="240" w:lineRule="auto"/>
        <w:ind w:left="317" w:hanging="173"/>
      </w:pPr>
      <w:r>
        <w:rPr>
          <w:rFonts w:ascii="Arial" w:hAnsi="Arial" w:eastAsia="Arial"/>
          <w:b w:val="0"/>
          <w:i w:val="0"/>
          <w:color w:val="222222"/>
          <w:sz w:val="17"/>
        </w:rPr>
        <w:t xml:space="preserve">• </w:t>
      </w:r>
      <w:r>
        <w:rPr>
          <w:rFonts w:ascii="Arial" w:hAnsi="Arial" w:eastAsia="Arial"/>
          <w:b w:val="0"/>
          <w:i w:val="0"/>
          <w:color w:val="222222"/>
          <w:sz w:val="17"/>
        </w:rPr>
        <w:t>Produced remediation-focused documentation explaining risks in clear language for technical and non-technical audiences.</w:t>
      </w:r>
    </w:p>
    <w:p>
      <w:pPr>
        <w:spacing w:before="100" w:after="40" w:line="240" w:lineRule="auto"/>
        <w:pBdr>
          <w:bottom w:val="single" w:sz="6" w:space="1" w:color="BFBFBF"/>
        </w:pBdr>
      </w:pPr>
      <w:r>
        <w:rPr>
          <w:rFonts w:ascii="Arial" w:hAnsi="Arial" w:eastAsia="Arial"/>
          <w:b/>
          <w:i w:val="0"/>
          <w:color w:val="1F4E79"/>
          <w:sz w:val="19"/>
        </w:rPr>
        <w:t>PROFESSIONAL EXPERIENCE</w:t>
      </w:r>
    </w:p>
    <w:p>
      <w:pPr>
        <w:spacing w:before="20" w:after="0" w:line="240" w:lineRule="auto"/>
      </w:pPr>
      <w:r>
        <w:rPr>
          <w:rFonts w:ascii="Arial" w:hAnsi="Arial" w:eastAsia="Arial"/>
          <w:b/>
          <w:i w:val="0"/>
          <w:color w:val="1F4E79"/>
          <w:sz w:val="18"/>
        </w:rPr>
        <w:t>Soccer Coach, El Sur Soccer</w:t>
      </w:r>
      <w:r>
        <w:rPr>
          <w:rFonts w:ascii="Arial" w:hAnsi="Arial" w:eastAsia="Arial"/>
          <w:b w:val="0"/>
          <w:i/>
          <w:color w:val="595959"/>
          <w:sz w:val="17"/>
        </w:rPr>
        <w:t xml:space="preserve"> | Current</w:t>
      </w:r>
    </w:p>
    <w:p>
      <w:pPr>
        <w:spacing w:before="0" w:after="20" w:line="240" w:lineRule="auto"/>
        <w:ind w:left="317" w:hanging="173"/>
      </w:pPr>
      <w:r>
        <w:rPr>
          <w:rFonts w:ascii="Arial" w:hAnsi="Arial" w:eastAsia="Arial"/>
          <w:b w:val="0"/>
          <w:i w:val="0"/>
          <w:color w:val="222222"/>
          <w:sz w:val="17"/>
        </w:rPr>
        <w:t xml:space="preserve">• </w:t>
      </w:r>
      <w:r>
        <w:rPr>
          <w:rFonts w:ascii="Arial" w:hAnsi="Arial" w:eastAsia="Arial"/>
          <w:b w:val="0"/>
          <w:i w:val="0"/>
          <w:color w:val="222222"/>
          <w:sz w:val="17"/>
        </w:rPr>
        <w:t>Lead youth athletes while coordinating with parents and staff; demonstrate leadership, accountability, communication, and calm problem-solving under pressure.</w:t>
      </w:r>
    </w:p>
    <w:p>
      <w:pPr>
        <w:spacing w:before="0" w:after="20" w:line="240" w:lineRule="auto"/>
        <w:ind w:left="317" w:hanging="173"/>
      </w:pPr>
      <w:r>
        <w:rPr>
          <w:rFonts w:ascii="Arial" w:hAnsi="Arial" w:eastAsia="Arial"/>
          <w:b w:val="0"/>
          <w:i w:val="0"/>
          <w:color w:val="222222"/>
          <w:sz w:val="17"/>
        </w:rPr>
        <w:t xml:space="preserve">• </w:t>
      </w:r>
      <w:r>
        <w:rPr>
          <w:rFonts w:ascii="Arial" w:hAnsi="Arial" w:eastAsia="Arial"/>
          <w:b w:val="0"/>
          <w:i w:val="0"/>
          <w:color w:val="222222"/>
          <w:sz w:val="17"/>
        </w:rPr>
        <w:t>Manage schedules, communicate expectations, resolve issues, and document needs - transferable strengths for ticketing, incident handling, and security operations.</w:t>
      </w:r>
    </w:p>
    <w:p>
      <w:pPr>
        <w:spacing w:before="20" w:after="0" w:line="240" w:lineRule="auto"/>
      </w:pPr>
      <w:r>
        <w:rPr>
          <w:rFonts w:ascii="Arial" w:hAnsi="Arial" w:eastAsia="Arial"/>
          <w:b/>
          <w:i w:val="0"/>
          <w:color w:val="1F4E79"/>
          <w:sz w:val="18"/>
        </w:rPr>
        <w:t>Warehouse Associate, Amazon</w:t>
      </w:r>
      <w:r>
        <w:rPr>
          <w:rFonts w:ascii="Arial" w:hAnsi="Arial" w:eastAsia="Arial"/>
          <w:b w:val="0"/>
          <w:i/>
          <w:color w:val="595959"/>
          <w:sz w:val="17"/>
        </w:rPr>
        <w:t xml:space="preserve"> | Jan 2022 - May 2022</w:t>
      </w:r>
    </w:p>
    <w:p>
      <w:pPr>
        <w:spacing w:before="0" w:after="20" w:line="240" w:lineRule="auto"/>
        <w:ind w:left="317" w:hanging="173"/>
      </w:pPr>
      <w:r>
        <w:rPr>
          <w:rFonts w:ascii="Arial" w:hAnsi="Arial" w:eastAsia="Arial"/>
          <w:b w:val="0"/>
          <w:i w:val="0"/>
          <w:color w:val="222222"/>
          <w:sz w:val="17"/>
        </w:rPr>
        <w:t xml:space="preserve">• </w:t>
      </w:r>
      <w:r>
        <w:rPr>
          <w:rFonts w:ascii="Arial" w:hAnsi="Arial" w:eastAsia="Arial"/>
          <w:b w:val="0"/>
          <w:i w:val="0"/>
          <w:color w:val="222222"/>
          <w:sz w:val="17"/>
        </w:rPr>
        <w:t>Maintained accuracy and consistency in high-volume operations while following strict procedures, safety requirements, and documented workflows.</w:t>
      </w:r>
    </w:p>
    <w:p>
      <w:pPr>
        <w:spacing w:before="20" w:after="0" w:line="240" w:lineRule="auto"/>
      </w:pPr>
      <w:r>
        <w:rPr>
          <w:rFonts w:ascii="Arial" w:hAnsi="Arial" w:eastAsia="Arial"/>
          <w:b/>
          <w:i w:val="0"/>
          <w:color w:val="1F4E79"/>
          <w:sz w:val="18"/>
        </w:rPr>
        <w:t>Retail Associate, Hobby Lobby</w:t>
      </w:r>
      <w:r>
        <w:rPr>
          <w:rFonts w:ascii="Arial" w:hAnsi="Arial" w:eastAsia="Arial"/>
          <w:b w:val="0"/>
          <w:i/>
          <w:color w:val="595959"/>
          <w:sz w:val="17"/>
        </w:rPr>
        <w:t xml:space="preserve"> | Jul 2020 - Jan 2022</w:t>
      </w:r>
    </w:p>
    <w:p>
      <w:pPr>
        <w:spacing w:before="0" w:after="20" w:line="240" w:lineRule="auto"/>
        <w:ind w:left="317" w:hanging="173"/>
      </w:pPr>
      <w:r>
        <w:rPr>
          <w:rFonts w:ascii="Arial" w:hAnsi="Arial" w:eastAsia="Arial"/>
          <w:b w:val="0"/>
          <w:i w:val="0"/>
          <w:color w:val="222222"/>
          <w:sz w:val="17"/>
        </w:rPr>
        <w:t xml:space="preserve">• </w:t>
      </w:r>
      <w:r>
        <w:rPr>
          <w:rFonts w:ascii="Arial" w:hAnsi="Arial" w:eastAsia="Arial"/>
          <w:b w:val="0"/>
          <w:i w:val="0"/>
          <w:color w:val="222222"/>
          <w:sz w:val="17"/>
        </w:rPr>
        <w:t>Supported customers, handled inventory tasks, and strengthened communication, attention to detail, and problem-solving skills under pressure.</w:t>
      </w:r>
    </w:p>
    <w:p>
      <w:pPr>
        <w:spacing w:before="100" w:after="40" w:line="240" w:lineRule="auto"/>
        <w:pBdr>
          <w:bottom w:val="single" w:sz="6" w:space="1" w:color="BFBFBF"/>
        </w:pBdr>
      </w:pPr>
      <w:r>
        <w:rPr>
          <w:rFonts w:ascii="Arial" w:hAnsi="Arial" w:eastAsia="Arial"/>
          <w:b/>
          <w:i w:val="0"/>
          <w:color w:val="1F4E79"/>
          <w:sz w:val="19"/>
        </w:rPr>
        <w:t>TARGET ROLES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595959"/>
          <w:sz w:val="17"/>
        </w:rPr>
        <w:t>Cybersecurity Intern | SOC Analyst Intern | Junior Security Analyst | IT Support / Security Support | Vulnerability Management Assistant | Security Operations Apprentice</w:t>
      </w:r>
    </w:p>
    <w:sectPr w:rsidR="00FC693F" w:rsidRPr="0006063C" w:rsidSect="00034616"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Parth Patel Cybersecurity Resume - Interview Ready</dc:title>
  <dc:subject>Cybersecurity Resume</dc:subject>
  <dc:creator>Parth Patel</dc:creator>
  <cp:keywords>cybersecurity, SOC, security analyst, internship, IT security, vulnerability assessment, SIEM, Claude AI Certificate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