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74.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SILLIMAN FAMILY AQUATICS CENTER LIFEGUARD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943359375" w:line="240" w:lineRule="auto"/>
        <w:ind w:left="0" w:right="1175.163574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 SLIDE AND LAZY RIVER OPERATOR TRAINING DOCUMENTATION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01953125" w:line="272.7422904968262" w:lineRule="auto"/>
        <w:ind w:left="1443.5183715820312" w:right="167.7099609375" w:firstLine="14.95315551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______________________________________________ have been trained and have been demonstrated and have demonstrated back the proper operation of the 2 water slides and lazy river at the Silliman Family Aquatic Center.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7646484375" w:line="272.7422904968262" w:lineRule="auto"/>
        <w:ind w:left="1441.539306640625" w:right="559.388427734375" w:firstLine="2.19894409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Additionally, as part of my training, I have watched the “Silliman Center Water Slide and Lazy River Training Video”, found on the Newark Guard Website.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646484375" w:line="240" w:lineRule="auto"/>
        <w:ind w:left="1456.492462158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1.989999771118164"/>
          <w:szCs w:val="21.989999771118164"/>
          <w:u w:val="single"/>
          <w:shd w:fill="auto" w:val="clear"/>
          <w:vertAlign w:val="baseline"/>
          <w:rtl w:val="0"/>
        </w:rPr>
        <w:t xml:space="preserve">https://www.youtube.com/watch?v=DMnGD8kS-A8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7646484375" w:line="272.7422904968262" w:lineRule="auto"/>
        <w:ind w:left="1449.6755981445312" w:right="71.71142578125" w:firstLine="8.795928955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I am fully aware of my attendant duties, emergency shut off, safety, and emergency procedures as it relates to the green slide, the purple slide and the lazy river. I am fully aware what is required prior to opening and during operations of these features and if for any reason feel the ride is unsafe that I will not allow it to open and will notify management to correct the situation. I have been made aware that I am responsible for the safety of the operation and opening and operations of these features. I realize any deviation to proper procedures and documentation will be considered willful negligence on my part and grounds for separation.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3.37646484375" w:line="463.6618709564209" w:lineRule="auto"/>
        <w:ind w:left="1447.696533203125" w:right="0" w:hanging="8.13629150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_____________________________________________ _____________ Signature Date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8.4466552734375" w:line="463.6618709564209" w:lineRule="auto"/>
        <w:ind w:left="1446.5969848632812" w:right="0" w:hanging="7.03674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_____________________________________________ _____________ Witness Date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8.4466552734375" w:line="463.6618709564209" w:lineRule="auto"/>
        <w:ind w:left="1446.5969848632812" w:right="0" w:hanging="7.0367431640625"/>
        <w:jc w:val="left"/>
        <w:rPr>
          <w:rFonts w:ascii="Calibri" w:cs="Calibri" w:eastAsia="Calibri" w:hAnsi="Calibri"/>
          <w:sz w:val="21.989999771118164"/>
          <w:szCs w:val="21.989999771118164"/>
        </w:rPr>
      </w:pPr>
      <w:r w:rsidDel="00000000" w:rsidR="00000000" w:rsidRPr="00000000">
        <w:rPr>
          <w:rFonts w:ascii="Calibri" w:cs="Calibri" w:eastAsia="Calibri" w:hAnsi="Calibri"/>
          <w:sz w:val="21.989999771118164"/>
          <w:szCs w:val="21.989999771118164"/>
          <w:rtl w:val="0"/>
        </w:rPr>
        <w:t xml:space="preserve">Minimum Initial Training Duration: 3 hours</w:t>
        <w:br w:type="textWrapping"/>
        <w:t xml:space="preserve">Minimum Refresher Training Duration: 2 hours</w:t>
        <w:br w:type="textWrapping"/>
        <w:t xml:space="preserve">Actual Time</w:t>
        <w:br w:type="textWrapping"/>
        <w:t xml:space="preserve">Start Time:____________    End Time:____________</w:t>
      </w:r>
    </w:p>
    <w:sectPr>
      <w:pgSz w:h="15840" w:w="12240" w:orient="portrait"/>
      <w:pgMar w:bottom="0" w:top="1425" w:left="0" w:right="1420.07690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