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rPr>
          <w:rFonts w:ascii="Calibri" w:cs="Calibri" w:eastAsia="Calibri" w:hAnsi="Calibri"/>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-31113</wp:posOffset>
            </wp:positionH>
            <wp:positionV relativeFrom="paragraph">
              <wp:posOffset>78105</wp:posOffset>
            </wp:positionV>
            <wp:extent cx="1310005" cy="636270"/>
            <wp:effectExtent b="0" l="0" r="0" t="0"/>
            <wp:wrapNone/>
            <wp:docPr descr="SRM Institute of Science and Technology Vector Logo - (.SVG + .PNG) -  VectorLogoSeek.Com" id="9" name="image1.png"/>
            <a:graphic>
              <a:graphicData uri="http://schemas.openxmlformats.org/drawingml/2006/picture">
                <pic:pic>
                  <pic:nvPicPr>
                    <pic:cNvPr descr="SRM Institute of Science and Technology Vector Logo - (.SVG + .PNG) -  VectorLogoSeek.Com" id="0" name="image1.png"/>
                    <pic:cNvPicPr preferRelativeResize="0"/>
                  </pic:nvPicPr>
                  <pic:blipFill>
                    <a:blip r:embed="rId7"/>
                    <a:srcRect b="0" l="0" r="0" t="0"/>
                    <a:stretch>
                      <a:fillRect/>
                    </a:stretch>
                  </pic:blipFill>
                  <pic:spPr>
                    <a:xfrm>
                      <a:off x="0" y="0"/>
                      <a:ext cx="1310005" cy="636270"/>
                    </a:xfrm>
                    <a:prstGeom prst="rect"/>
                    <a:ln/>
                  </pic:spPr>
                </pic:pic>
              </a:graphicData>
            </a:graphic>
          </wp:anchor>
        </w:drawing>
      </w:r>
    </w:p>
    <w:p w:rsidR="00000000" w:rsidDel="00000000" w:rsidP="00000000" w:rsidRDefault="00000000" w:rsidRPr="00000000" w14:paraId="00000002">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                                                            SRM Institute of Science and Technology                                               SET-C</w:t>
      </w:r>
    </w:p>
    <w:p w:rsidR="00000000" w:rsidDel="00000000" w:rsidP="00000000" w:rsidRDefault="00000000" w:rsidRPr="00000000" w14:paraId="00000003">
      <w:pPr>
        <w:tabs>
          <w:tab w:val="center" w:leader="none" w:pos="4513"/>
          <w:tab w:val="right" w:leader="none" w:pos="9026"/>
        </w:tabs>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College of Engineering and Technology</w:t>
      </w:r>
    </w:p>
    <w:p w:rsidR="00000000" w:rsidDel="00000000" w:rsidP="00000000" w:rsidRDefault="00000000" w:rsidRPr="00000000" w14:paraId="00000004">
      <w:pPr>
        <w:tabs>
          <w:tab w:val="center" w:leader="none" w:pos="4513"/>
          <w:tab w:val="right" w:leader="none" w:pos="9026"/>
        </w:tabs>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School of Computing</w:t>
      </w:r>
    </w:p>
    <w:p w:rsidR="00000000" w:rsidDel="00000000" w:rsidP="00000000" w:rsidRDefault="00000000" w:rsidRPr="00000000" w14:paraId="00000005">
      <w:pPr>
        <w:pBdr>
          <w:bottom w:color="000000" w:space="1" w:sz="6" w:val="single"/>
        </w:pBd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SRM Nagar, Kattankulathur – 603203, Chengalpattu District, Tamil Nadu</w:t>
      </w:r>
    </w:p>
    <w:p w:rsidR="00000000" w:rsidDel="00000000" w:rsidP="00000000" w:rsidRDefault="00000000" w:rsidRPr="00000000" w14:paraId="00000006">
      <w:pPr>
        <w:pBdr>
          <w:bottom w:color="000000" w:space="1" w:sz="6" w:val="single"/>
        </w:pBd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Academic Year: 2024 (EVEN)</w:t>
      </w:r>
    </w:p>
    <w:p w:rsidR="00000000" w:rsidDel="00000000" w:rsidP="00000000" w:rsidRDefault="00000000" w:rsidRPr="00000000" w14:paraId="00000007">
      <w:pPr>
        <w:pBdr>
          <w:bottom w:color="000000" w:space="1" w:sz="6" w:val="single"/>
        </w:pBdr>
        <w:spacing w:after="0" w:line="240" w:lineRule="auto"/>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008">
      <w:pPr>
        <w:spacing w:after="0" w:line="240" w:lineRule="auto"/>
        <w:rPr>
          <w:rFonts w:ascii="Calibri" w:cs="Calibri" w:eastAsia="Calibri" w:hAnsi="Calibri"/>
        </w:rPr>
      </w:pPr>
      <w:r w:rsidDel="00000000" w:rsidR="00000000" w:rsidRPr="00000000">
        <w:rPr>
          <w:rFonts w:ascii="Calibri" w:cs="Calibri" w:eastAsia="Calibri" w:hAnsi="Calibri"/>
          <w:b w:val="1"/>
          <w:rtl w:val="0"/>
        </w:rPr>
        <w:t xml:space="preserve">Test: CLA-T2</w:t>
      </w:r>
      <w:r w:rsidDel="00000000" w:rsidR="00000000" w:rsidRPr="00000000">
        <w:rPr>
          <w:rFonts w:ascii="Calibri" w:cs="Calibri" w:eastAsia="Calibri" w:hAnsi="Calibri"/>
          <w:rtl w:val="0"/>
        </w:rPr>
        <w:tab/>
        <w:tab/>
        <w:tab/>
        <w:tab/>
        <w:tab/>
        <w:tab/>
        <w:tab/>
        <w:tab/>
        <w:tab/>
      </w:r>
      <w:r w:rsidDel="00000000" w:rsidR="00000000" w:rsidRPr="00000000">
        <w:rPr>
          <w:rFonts w:ascii="Calibri" w:cs="Calibri" w:eastAsia="Calibri" w:hAnsi="Calibri"/>
          <w:b w:val="1"/>
          <w:rtl w:val="0"/>
        </w:rPr>
        <w:t xml:space="preserve">Date: 26/3/2024</w:t>
      </w:r>
      <w:r w:rsidDel="00000000" w:rsidR="00000000" w:rsidRPr="00000000">
        <w:rPr>
          <w:rtl w:val="0"/>
        </w:rPr>
      </w:r>
    </w:p>
    <w:p w:rsidR="00000000" w:rsidDel="00000000" w:rsidP="00000000" w:rsidRDefault="00000000" w:rsidRPr="00000000" w14:paraId="00000009">
      <w:pPr>
        <w:spacing w:after="0" w:line="240" w:lineRule="auto"/>
        <w:rPr>
          <w:rFonts w:ascii="Calibri" w:cs="Calibri" w:eastAsia="Calibri" w:hAnsi="Calibri"/>
        </w:rPr>
      </w:pPr>
      <w:r w:rsidDel="00000000" w:rsidR="00000000" w:rsidRPr="00000000">
        <w:rPr>
          <w:rFonts w:ascii="Calibri" w:cs="Calibri" w:eastAsia="Calibri" w:hAnsi="Calibri"/>
          <w:b w:val="1"/>
          <w:rtl w:val="0"/>
        </w:rPr>
        <w:t xml:space="preserve">Course Code &amp; Title: 18CSC304J &amp; Compiler Design </w:t>
        <w:tab/>
        <w:tab/>
        <w:t xml:space="preserve">      </w:t>
      </w:r>
      <w:r w:rsidDel="00000000" w:rsidR="00000000" w:rsidRPr="00000000">
        <w:rPr>
          <w:rFonts w:ascii="Times New Roman" w:cs="Times New Roman" w:eastAsia="Times New Roman" w:hAnsi="Times New Roman"/>
          <w:b w:val="1"/>
          <w:rtl w:val="0"/>
        </w:rPr>
        <w:t xml:space="preserve"> Duration: 12.30 PM to 2.15 PM (2 </w:t>
      </w:r>
      <w:r w:rsidDel="00000000" w:rsidR="00000000" w:rsidRPr="00000000">
        <w:rPr>
          <w:rFonts w:ascii="Times New Roman" w:cs="Times New Roman" w:eastAsia="Times New Roman" w:hAnsi="Times New Roman"/>
          <w:b w:val="1"/>
          <w:sz w:val="18"/>
          <w:szCs w:val="18"/>
          <w:rtl w:val="0"/>
        </w:rPr>
        <w:t xml:space="preserve">periods)</w:t>
      </w:r>
      <w:r w:rsidDel="00000000" w:rsidR="00000000" w:rsidRPr="00000000">
        <w:rPr>
          <w:rtl w:val="0"/>
        </w:rPr>
      </w:r>
    </w:p>
    <w:p w:rsidR="00000000" w:rsidDel="00000000" w:rsidP="00000000" w:rsidRDefault="00000000" w:rsidRPr="00000000" w14:paraId="0000000A">
      <w:pPr>
        <w:pBdr>
          <w:bottom w:color="000000" w:space="1" w:sz="4" w:val="single"/>
        </w:pBdr>
        <w:spacing w:after="0" w:line="240" w:lineRule="auto"/>
        <w:rPr>
          <w:rFonts w:ascii="Times New Roman" w:cs="Times New Roman" w:eastAsia="Times New Roman" w:hAnsi="Times New Roman"/>
          <w:b w:val="1"/>
          <w:sz w:val="24"/>
          <w:szCs w:val="24"/>
        </w:rPr>
      </w:pPr>
      <w:r w:rsidDel="00000000" w:rsidR="00000000" w:rsidRPr="00000000">
        <w:rPr>
          <w:rFonts w:ascii="Calibri" w:cs="Calibri" w:eastAsia="Calibri" w:hAnsi="Calibri"/>
          <w:b w:val="1"/>
          <w:rtl w:val="0"/>
        </w:rPr>
        <w:t xml:space="preserve">Year &amp; Sem: III Year /VI Sem</w:t>
      </w:r>
      <w:r w:rsidDel="00000000" w:rsidR="00000000" w:rsidRPr="00000000">
        <w:rPr>
          <w:rFonts w:ascii="Calibri" w:cs="Calibri" w:eastAsia="Calibri" w:hAnsi="Calibri"/>
          <w:rtl w:val="0"/>
        </w:rPr>
        <w:tab/>
        <w:tab/>
        <w:tab/>
        <w:tab/>
        <w:tab/>
        <w:tab/>
        <w:tab/>
      </w:r>
      <w:r w:rsidDel="00000000" w:rsidR="00000000" w:rsidRPr="00000000">
        <w:rPr>
          <w:rFonts w:ascii="Calibri" w:cs="Calibri" w:eastAsia="Calibri" w:hAnsi="Calibri"/>
          <w:b w:val="1"/>
          <w:rtl w:val="0"/>
        </w:rPr>
        <w:t xml:space="preserve">Max. Marks: 50</w:t>
      </w:r>
      <w:r w:rsidDel="00000000" w:rsidR="00000000" w:rsidRPr="00000000">
        <w:rPr>
          <w:rtl w:val="0"/>
        </w:rPr>
      </w:r>
    </w:p>
    <w:tbl>
      <w:tblPr>
        <w:tblStyle w:val="Table1"/>
        <w:tblW w:w="1052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00"/>
        <w:gridCol w:w="1340"/>
        <w:gridCol w:w="540"/>
        <w:gridCol w:w="540"/>
        <w:gridCol w:w="540"/>
        <w:gridCol w:w="540"/>
        <w:gridCol w:w="540"/>
        <w:gridCol w:w="540"/>
        <w:gridCol w:w="540"/>
        <w:gridCol w:w="540"/>
        <w:gridCol w:w="540"/>
        <w:gridCol w:w="620"/>
        <w:gridCol w:w="620"/>
        <w:gridCol w:w="620"/>
        <w:gridCol w:w="620"/>
        <w:gridCol w:w="620"/>
        <w:gridCol w:w="620"/>
        <w:tblGridChange w:id="0">
          <w:tblGrid>
            <w:gridCol w:w="600"/>
            <w:gridCol w:w="1340"/>
            <w:gridCol w:w="540"/>
            <w:gridCol w:w="540"/>
            <w:gridCol w:w="540"/>
            <w:gridCol w:w="540"/>
            <w:gridCol w:w="540"/>
            <w:gridCol w:w="540"/>
            <w:gridCol w:w="540"/>
            <w:gridCol w:w="540"/>
            <w:gridCol w:w="540"/>
            <w:gridCol w:w="620"/>
            <w:gridCol w:w="620"/>
            <w:gridCol w:w="620"/>
            <w:gridCol w:w="620"/>
            <w:gridCol w:w="620"/>
            <w:gridCol w:w="620"/>
          </w:tblGrid>
        </w:tblGridChange>
      </w:tblGrid>
      <w:tr>
        <w:trPr>
          <w:cantSplit w:val="0"/>
          <w:trHeight w:val="343" w:hRule="atLeast"/>
          <w:tblHeader w:val="1"/>
        </w:trPr>
        <w:tc>
          <w:tcPr>
            <w:shd w:fill="auto" w:val="clear"/>
            <w:vAlign w:val="center"/>
          </w:tcPr>
          <w:p w:rsidR="00000000" w:rsidDel="00000000" w:rsidP="00000000" w:rsidRDefault="00000000" w:rsidRPr="00000000" w14:paraId="0000000B">
            <w:pPr>
              <w:spacing w:after="0" w:line="240" w:lineRule="auto"/>
              <w:jc w:val="center"/>
              <w:rPr>
                <w:rFonts w:ascii="Times New Roman" w:cs="Times New Roman" w:eastAsia="Times New Roman" w:hAnsi="Times New Roman"/>
                <w:b w:val="1"/>
                <w:sz w:val="12"/>
                <w:szCs w:val="12"/>
              </w:rPr>
            </w:pPr>
            <w:bookmarkStart w:colFirst="0" w:colLast="0" w:name="_heading=h.30j0zll" w:id="0"/>
            <w:bookmarkEnd w:id="0"/>
            <w:r w:rsidDel="00000000" w:rsidR="00000000" w:rsidRPr="00000000">
              <w:rPr>
                <w:rFonts w:ascii="Times New Roman" w:cs="Times New Roman" w:eastAsia="Times New Roman" w:hAnsi="Times New Roman"/>
                <w:b w:val="1"/>
                <w:sz w:val="12"/>
                <w:szCs w:val="12"/>
                <w:rtl w:val="0"/>
              </w:rPr>
              <w:t xml:space="preserve">S.No.</w:t>
            </w:r>
          </w:p>
        </w:tc>
        <w:tc>
          <w:tcPr>
            <w:shd w:fill="auto" w:val="clear"/>
            <w:vAlign w:val="center"/>
          </w:tcPr>
          <w:p w:rsidR="00000000" w:rsidDel="00000000" w:rsidP="00000000" w:rsidRDefault="00000000" w:rsidRPr="00000000" w14:paraId="0000000C">
            <w:pPr>
              <w:spacing w:after="0" w:line="240" w:lineRule="auto"/>
              <w:jc w:val="center"/>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Course Outcome</w:t>
            </w:r>
          </w:p>
        </w:tc>
        <w:tc>
          <w:tcPr>
            <w:shd w:fill="auto" w:val="clear"/>
            <w:vAlign w:val="center"/>
          </w:tcPr>
          <w:p w:rsidR="00000000" w:rsidDel="00000000" w:rsidP="00000000" w:rsidRDefault="00000000" w:rsidRPr="00000000" w14:paraId="0000000D">
            <w:pPr>
              <w:spacing w:after="0" w:line="240" w:lineRule="auto"/>
              <w:jc w:val="center"/>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PO1</w:t>
            </w:r>
          </w:p>
        </w:tc>
        <w:tc>
          <w:tcPr>
            <w:shd w:fill="auto" w:val="clear"/>
            <w:vAlign w:val="center"/>
          </w:tcPr>
          <w:p w:rsidR="00000000" w:rsidDel="00000000" w:rsidP="00000000" w:rsidRDefault="00000000" w:rsidRPr="00000000" w14:paraId="0000000E">
            <w:pPr>
              <w:spacing w:after="0" w:line="240" w:lineRule="auto"/>
              <w:jc w:val="center"/>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PO2</w:t>
            </w:r>
          </w:p>
        </w:tc>
        <w:tc>
          <w:tcPr>
            <w:shd w:fill="auto" w:val="clear"/>
            <w:vAlign w:val="center"/>
          </w:tcPr>
          <w:p w:rsidR="00000000" w:rsidDel="00000000" w:rsidP="00000000" w:rsidRDefault="00000000" w:rsidRPr="00000000" w14:paraId="0000000F">
            <w:pPr>
              <w:spacing w:after="0" w:line="240" w:lineRule="auto"/>
              <w:jc w:val="center"/>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PO3</w:t>
            </w:r>
          </w:p>
        </w:tc>
        <w:tc>
          <w:tcPr>
            <w:shd w:fill="auto" w:val="clear"/>
            <w:vAlign w:val="center"/>
          </w:tcPr>
          <w:p w:rsidR="00000000" w:rsidDel="00000000" w:rsidP="00000000" w:rsidRDefault="00000000" w:rsidRPr="00000000" w14:paraId="00000010">
            <w:pPr>
              <w:spacing w:after="0" w:line="240" w:lineRule="auto"/>
              <w:jc w:val="center"/>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PO4</w:t>
            </w:r>
          </w:p>
        </w:tc>
        <w:tc>
          <w:tcPr>
            <w:shd w:fill="auto" w:val="clear"/>
            <w:vAlign w:val="center"/>
          </w:tcPr>
          <w:p w:rsidR="00000000" w:rsidDel="00000000" w:rsidP="00000000" w:rsidRDefault="00000000" w:rsidRPr="00000000" w14:paraId="00000011">
            <w:pPr>
              <w:spacing w:after="0" w:line="240" w:lineRule="auto"/>
              <w:jc w:val="center"/>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PO5</w:t>
            </w:r>
          </w:p>
        </w:tc>
        <w:tc>
          <w:tcPr>
            <w:shd w:fill="auto" w:val="clear"/>
            <w:vAlign w:val="center"/>
          </w:tcPr>
          <w:p w:rsidR="00000000" w:rsidDel="00000000" w:rsidP="00000000" w:rsidRDefault="00000000" w:rsidRPr="00000000" w14:paraId="00000012">
            <w:pPr>
              <w:spacing w:after="0" w:line="240" w:lineRule="auto"/>
              <w:jc w:val="center"/>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PO6</w:t>
            </w:r>
          </w:p>
        </w:tc>
        <w:tc>
          <w:tcPr>
            <w:shd w:fill="auto" w:val="clear"/>
            <w:vAlign w:val="center"/>
          </w:tcPr>
          <w:p w:rsidR="00000000" w:rsidDel="00000000" w:rsidP="00000000" w:rsidRDefault="00000000" w:rsidRPr="00000000" w14:paraId="00000013">
            <w:pPr>
              <w:spacing w:after="0" w:line="240" w:lineRule="auto"/>
              <w:jc w:val="center"/>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PO7</w:t>
            </w:r>
          </w:p>
        </w:tc>
        <w:tc>
          <w:tcPr>
            <w:shd w:fill="auto" w:val="clear"/>
            <w:vAlign w:val="center"/>
          </w:tcPr>
          <w:p w:rsidR="00000000" w:rsidDel="00000000" w:rsidP="00000000" w:rsidRDefault="00000000" w:rsidRPr="00000000" w14:paraId="00000014">
            <w:pPr>
              <w:spacing w:after="0" w:line="240" w:lineRule="auto"/>
              <w:jc w:val="center"/>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PO8</w:t>
            </w:r>
          </w:p>
        </w:tc>
        <w:tc>
          <w:tcPr>
            <w:shd w:fill="auto" w:val="clear"/>
            <w:vAlign w:val="center"/>
          </w:tcPr>
          <w:p w:rsidR="00000000" w:rsidDel="00000000" w:rsidP="00000000" w:rsidRDefault="00000000" w:rsidRPr="00000000" w14:paraId="00000015">
            <w:pPr>
              <w:spacing w:after="0" w:line="240" w:lineRule="auto"/>
              <w:jc w:val="center"/>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PO9</w:t>
            </w:r>
          </w:p>
        </w:tc>
        <w:tc>
          <w:tcPr>
            <w:shd w:fill="auto" w:val="clear"/>
            <w:vAlign w:val="center"/>
          </w:tcPr>
          <w:p w:rsidR="00000000" w:rsidDel="00000000" w:rsidP="00000000" w:rsidRDefault="00000000" w:rsidRPr="00000000" w14:paraId="00000016">
            <w:pPr>
              <w:spacing w:after="0" w:line="240" w:lineRule="auto"/>
              <w:jc w:val="center"/>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PO10</w:t>
            </w:r>
          </w:p>
        </w:tc>
        <w:tc>
          <w:tcPr>
            <w:shd w:fill="auto" w:val="clear"/>
            <w:vAlign w:val="center"/>
          </w:tcPr>
          <w:p w:rsidR="00000000" w:rsidDel="00000000" w:rsidP="00000000" w:rsidRDefault="00000000" w:rsidRPr="00000000" w14:paraId="00000017">
            <w:pPr>
              <w:spacing w:after="0" w:line="240" w:lineRule="auto"/>
              <w:jc w:val="center"/>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PO11</w:t>
            </w:r>
          </w:p>
        </w:tc>
        <w:tc>
          <w:tcPr>
            <w:shd w:fill="auto" w:val="clear"/>
            <w:vAlign w:val="center"/>
          </w:tcPr>
          <w:p w:rsidR="00000000" w:rsidDel="00000000" w:rsidP="00000000" w:rsidRDefault="00000000" w:rsidRPr="00000000" w14:paraId="00000018">
            <w:pPr>
              <w:spacing w:after="0" w:line="240" w:lineRule="auto"/>
              <w:jc w:val="center"/>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PO12</w:t>
            </w:r>
          </w:p>
        </w:tc>
        <w:tc>
          <w:tcPr>
            <w:vAlign w:val="center"/>
          </w:tcPr>
          <w:p w:rsidR="00000000" w:rsidDel="00000000" w:rsidP="00000000" w:rsidRDefault="00000000" w:rsidRPr="00000000" w14:paraId="00000019">
            <w:pPr>
              <w:spacing w:after="0" w:line="240" w:lineRule="auto"/>
              <w:jc w:val="center"/>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PSO1</w:t>
            </w:r>
          </w:p>
        </w:tc>
        <w:tc>
          <w:tcPr>
            <w:vAlign w:val="center"/>
          </w:tcPr>
          <w:p w:rsidR="00000000" w:rsidDel="00000000" w:rsidP="00000000" w:rsidRDefault="00000000" w:rsidRPr="00000000" w14:paraId="0000001A">
            <w:pPr>
              <w:spacing w:after="0" w:line="240" w:lineRule="auto"/>
              <w:jc w:val="center"/>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PSO2</w:t>
            </w:r>
          </w:p>
        </w:tc>
        <w:tc>
          <w:tcPr>
            <w:vAlign w:val="center"/>
          </w:tcPr>
          <w:p w:rsidR="00000000" w:rsidDel="00000000" w:rsidP="00000000" w:rsidRDefault="00000000" w:rsidRPr="00000000" w14:paraId="0000001B">
            <w:pPr>
              <w:spacing w:after="0" w:line="240" w:lineRule="auto"/>
              <w:jc w:val="center"/>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PSO3</w:t>
            </w:r>
          </w:p>
        </w:tc>
      </w:tr>
      <w:tr>
        <w:trPr>
          <w:cantSplit w:val="0"/>
          <w:trHeight w:val="361" w:hRule="atLeast"/>
          <w:tblHeader w:val="1"/>
        </w:trPr>
        <w:tc>
          <w:tcPr>
            <w:shd w:fill="auto" w:val="clear"/>
            <w:vAlign w:val="center"/>
          </w:tcPr>
          <w:p w:rsidR="00000000" w:rsidDel="00000000" w:rsidP="00000000" w:rsidRDefault="00000000" w:rsidRPr="00000000" w14:paraId="0000001C">
            <w:pPr>
              <w:spacing w:after="0" w:line="240" w:lineRule="auto"/>
              <w:jc w:val="center"/>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1</w:t>
            </w:r>
          </w:p>
        </w:tc>
        <w:tc>
          <w:tcPr>
            <w:shd w:fill="ffffff" w:val="clear"/>
            <w:vAlign w:val="center"/>
          </w:tcPr>
          <w:p w:rsidR="00000000" w:rsidDel="00000000" w:rsidP="00000000" w:rsidRDefault="00000000" w:rsidRPr="00000000" w14:paraId="0000001D">
            <w:pPr>
              <w:spacing w:after="0" w:line="240" w:lineRule="auto"/>
              <w:jc w:val="center"/>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CO1</w:t>
            </w:r>
          </w:p>
        </w:tc>
        <w:tc>
          <w:tcPr>
            <w:shd w:fill="auto" w:val="clear"/>
            <w:vAlign w:val="center"/>
          </w:tcPr>
          <w:p w:rsidR="00000000" w:rsidDel="00000000" w:rsidP="00000000" w:rsidRDefault="00000000" w:rsidRPr="00000000" w14:paraId="0000001E">
            <w:pPr>
              <w:spacing w:after="0" w:line="240" w:lineRule="auto"/>
              <w:jc w:val="center"/>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3</w:t>
            </w:r>
          </w:p>
        </w:tc>
        <w:tc>
          <w:tcPr>
            <w:shd w:fill="auto" w:val="clear"/>
            <w:vAlign w:val="center"/>
          </w:tcPr>
          <w:p w:rsidR="00000000" w:rsidDel="00000000" w:rsidP="00000000" w:rsidRDefault="00000000" w:rsidRPr="00000000" w14:paraId="0000001F">
            <w:pPr>
              <w:spacing w:after="0" w:line="240" w:lineRule="auto"/>
              <w:jc w:val="center"/>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2</w:t>
            </w:r>
          </w:p>
        </w:tc>
        <w:tc>
          <w:tcPr>
            <w:shd w:fill="auto" w:val="clear"/>
            <w:vAlign w:val="center"/>
          </w:tcPr>
          <w:p w:rsidR="00000000" w:rsidDel="00000000" w:rsidP="00000000" w:rsidRDefault="00000000" w:rsidRPr="00000000" w14:paraId="00000020">
            <w:pPr>
              <w:spacing w:after="0" w:line="240" w:lineRule="auto"/>
              <w:jc w:val="center"/>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2</w:t>
            </w:r>
          </w:p>
        </w:tc>
        <w:tc>
          <w:tcPr>
            <w:shd w:fill="auto" w:val="clear"/>
            <w:vAlign w:val="center"/>
          </w:tcPr>
          <w:p w:rsidR="00000000" w:rsidDel="00000000" w:rsidP="00000000" w:rsidRDefault="00000000" w:rsidRPr="00000000" w14:paraId="00000021">
            <w:pPr>
              <w:spacing w:after="0" w:line="240" w:lineRule="auto"/>
              <w:jc w:val="center"/>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w:t>
            </w:r>
          </w:p>
        </w:tc>
        <w:tc>
          <w:tcPr>
            <w:shd w:fill="auto" w:val="clear"/>
            <w:vAlign w:val="center"/>
          </w:tcPr>
          <w:p w:rsidR="00000000" w:rsidDel="00000000" w:rsidP="00000000" w:rsidRDefault="00000000" w:rsidRPr="00000000" w14:paraId="00000022">
            <w:pPr>
              <w:spacing w:after="0" w:line="240" w:lineRule="auto"/>
              <w:jc w:val="center"/>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w:t>
            </w:r>
          </w:p>
        </w:tc>
        <w:tc>
          <w:tcPr>
            <w:shd w:fill="auto" w:val="clear"/>
            <w:vAlign w:val="center"/>
          </w:tcPr>
          <w:p w:rsidR="00000000" w:rsidDel="00000000" w:rsidP="00000000" w:rsidRDefault="00000000" w:rsidRPr="00000000" w14:paraId="00000023">
            <w:pPr>
              <w:spacing w:after="0" w:line="240" w:lineRule="auto"/>
              <w:jc w:val="center"/>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w:t>
            </w:r>
          </w:p>
        </w:tc>
        <w:tc>
          <w:tcPr>
            <w:shd w:fill="auto" w:val="clear"/>
            <w:vAlign w:val="center"/>
          </w:tcPr>
          <w:p w:rsidR="00000000" w:rsidDel="00000000" w:rsidP="00000000" w:rsidRDefault="00000000" w:rsidRPr="00000000" w14:paraId="00000024">
            <w:pPr>
              <w:spacing w:after="0" w:line="240" w:lineRule="auto"/>
              <w:jc w:val="center"/>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w:t>
            </w:r>
          </w:p>
        </w:tc>
        <w:tc>
          <w:tcPr>
            <w:shd w:fill="auto" w:val="clear"/>
            <w:vAlign w:val="center"/>
          </w:tcPr>
          <w:p w:rsidR="00000000" w:rsidDel="00000000" w:rsidP="00000000" w:rsidRDefault="00000000" w:rsidRPr="00000000" w14:paraId="00000025">
            <w:pPr>
              <w:spacing w:after="0" w:line="240" w:lineRule="auto"/>
              <w:jc w:val="center"/>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w:t>
            </w:r>
          </w:p>
        </w:tc>
        <w:tc>
          <w:tcPr>
            <w:shd w:fill="auto" w:val="clear"/>
            <w:vAlign w:val="center"/>
          </w:tcPr>
          <w:p w:rsidR="00000000" w:rsidDel="00000000" w:rsidP="00000000" w:rsidRDefault="00000000" w:rsidRPr="00000000" w14:paraId="00000026">
            <w:pPr>
              <w:spacing w:after="0" w:line="240" w:lineRule="auto"/>
              <w:jc w:val="center"/>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w:t>
            </w:r>
          </w:p>
        </w:tc>
        <w:tc>
          <w:tcPr>
            <w:shd w:fill="auto" w:val="clear"/>
            <w:vAlign w:val="center"/>
          </w:tcPr>
          <w:p w:rsidR="00000000" w:rsidDel="00000000" w:rsidP="00000000" w:rsidRDefault="00000000" w:rsidRPr="00000000" w14:paraId="00000027">
            <w:pPr>
              <w:spacing w:after="0" w:line="240" w:lineRule="auto"/>
              <w:jc w:val="center"/>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w:t>
            </w:r>
          </w:p>
        </w:tc>
        <w:tc>
          <w:tcPr>
            <w:shd w:fill="auto" w:val="clear"/>
            <w:vAlign w:val="center"/>
          </w:tcPr>
          <w:p w:rsidR="00000000" w:rsidDel="00000000" w:rsidP="00000000" w:rsidRDefault="00000000" w:rsidRPr="00000000" w14:paraId="00000028">
            <w:pPr>
              <w:spacing w:after="0" w:line="240" w:lineRule="auto"/>
              <w:jc w:val="center"/>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w:t>
            </w:r>
          </w:p>
        </w:tc>
        <w:tc>
          <w:tcPr>
            <w:shd w:fill="auto" w:val="clear"/>
            <w:vAlign w:val="center"/>
          </w:tcPr>
          <w:p w:rsidR="00000000" w:rsidDel="00000000" w:rsidP="00000000" w:rsidRDefault="00000000" w:rsidRPr="00000000" w14:paraId="00000029">
            <w:pPr>
              <w:spacing w:after="0" w:line="240" w:lineRule="auto"/>
              <w:jc w:val="center"/>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w:t>
            </w:r>
          </w:p>
        </w:tc>
        <w:tc>
          <w:tcPr>
            <w:vAlign w:val="center"/>
          </w:tcPr>
          <w:p w:rsidR="00000000" w:rsidDel="00000000" w:rsidP="00000000" w:rsidRDefault="00000000" w:rsidRPr="00000000" w14:paraId="0000002A">
            <w:pPr>
              <w:spacing w:after="0" w:line="240" w:lineRule="auto"/>
              <w:jc w:val="center"/>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w:t>
            </w:r>
          </w:p>
        </w:tc>
        <w:tc>
          <w:tcPr>
            <w:vAlign w:val="center"/>
          </w:tcPr>
          <w:p w:rsidR="00000000" w:rsidDel="00000000" w:rsidP="00000000" w:rsidRDefault="00000000" w:rsidRPr="00000000" w14:paraId="0000002B">
            <w:pPr>
              <w:spacing w:after="0" w:line="240" w:lineRule="auto"/>
              <w:jc w:val="center"/>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w:t>
            </w:r>
          </w:p>
        </w:tc>
        <w:tc>
          <w:tcPr>
            <w:vAlign w:val="center"/>
          </w:tcPr>
          <w:p w:rsidR="00000000" w:rsidDel="00000000" w:rsidP="00000000" w:rsidRDefault="00000000" w:rsidRPr="00000000" w14:paraId="0000002C">
            <w:pPr>
              <w:spacing w:after="0" w:line="240" w:lineRule="auto"/>
              <w:jc w:val="center"/>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3</w:t>
            </w:r>
          </w:p>
        </w:tc>
      </w:tr>
      <w:tr>
        <w:trPr>
          <w:cantSplit w:val="0"/>
          <w:trHeight w:val="298" w:hRule="atLeast"/>
          <w:tblHeader w:val="1"/>
        </w:trPr>
        <w:tc>
          <w:tcPr>
            <w:shd w:fill="auto" w:val="clear"/>
            <w:vAlign w:val="center"/>
          </w:tcPr>
          <w:p w:rsidR="00000000" w:rsidDel="00000000" w:rsidP="00000000" w:rsidRDefault="00000000" w:rsidRPr="00000000" w14:paraId="0000002D">
            <w:pPr>
              <w:spacing w:after="0" w:line="240" w:lineRule="auto"/>
              <w:jc w:val="center"/>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2</w:t>
            </w:r>
          </w:p>
        </w:tc>
        <w:tc>
          <w:tcPr>
            <w:shd w:fill="ffffff" w:val="clear"/>
            <w:vAlign w:val="center"/>
          </w:tcPr>
          <w:p w:rsidR="00000000" w:rsidDel="00000000" w:rsidP="00000000" w:rsidRDefault="00000000" w:rsidRPr="00000000" w14:paraId="0000002E">
            <w:pPr>
              <w:spacing w:after="0" w:line="240" w:lineRule="auto"/>
              <w:jc w:val="center"/>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CO2</w:t>
            </w:r>
          </w:p>
        </w:tc>
        <w:tc>
          <w:tcPr>
            <w:shd w:fill="auto" w:val="clear"/>
            <w:vAlign w:val="center"/>
          </w:tcPr>
          <w:p w:rsidR="00000000" w:rsidDel="00000000" w:rsidP="00000000" w:rsidRDefault="00000000" w:rsidRPr="00000000" w14:paraId="0000002F">
            <w:pPr>
              <w:spacing w:after="0" w:line="240" w:lineRule="auto"/>
              <w:jc w:val="center"/>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w:t>
            </w:r>
          </w:p>
        </w:tc>
        <w:tc>
          <w:tcPr>
            <w:shd w:fill="auto" w:val="clear"/>
            <w:vAlign w:val="center"/>
          </w:tcPr>
          <w:p w:rsidR="00000000" w:rsidDel="00000000" w:rsidP="00000000" w:rsidRDefault="00000000" w:rsidRPr="00000000" w14:paraId="00000030">
            <w:pPr>
              <w:spacing w:after="0" w:line="240" w:lineRule="auto"/>
              <w:jc w:val="center"/>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3</w:t>
            </w:r>
          </w:p>
        </w:tc>
        <w:tc>
          <w:tcPr>
            <w:shd w:fill="auto" w:val="clear"/>
            <w:vAlign w:val="center"/>
          </w:tcPr>
          <w:p w:rsidR="00000000" w:rsidDel="00000000" w:rsidP="00000000" w:rsidRDefault="00000000" w:rsidRPr="00000000" w14:paraId="00000031">
            <w:pPr>
              <w:spacing w:after="0" w:line="240" w:lineRule="auto"/>
              <w:jc w:val="center"/>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3</w:t>
            </w:r>
          </w:p>
        </w:tc>
        <w:tc>
          <w:tcPr>
            <w:shd w:fill="auto" w:val="clear"/>
            <w:vAlign w:val="center"/>
          </w:tcPr>
          <w:p w:rsidR="00000000" w:rsidDel="00000000" w:rsidP="00000000" w:rsidRDefault="00000000" w:rsidRPr="00000000" w14:paraId="00000032">
            <w:pPr>
              <w:spacing w:after="0" w:line="240" w:lineRule="auto"/>
              <w:jc w:val="center"/>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w:t>
            </w:r>
          </w:p>
        </w:tc>
        <w:tc>
          <w:tcPr>
            <w:shd w:fill="auto" w:val="clear"/>
            <w:vAlign w:val="center"/>
          </w:tcPr>
          <w:p w:rsidR="00000000" w:rsidDel="00000000" w:rsidP="00000000" w:rsidRDefault="00000000" w:rsidRPr="00000000" w14:paraId="00000033">
            <w:pPr>
              <w:spacing w:after="0" w:line="240" w:lineRule="auto"/>
              <w:jc w:val="center"/>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w:t>
            </w:r>
          </w:p>
        </w:tc>
        <w:tc>
          <w:tcPr>
            <w:shd w:fill="auto" w:val="clear"/>
            <w:vAlign w:val="center"/>
          </w:tcPr>
          <w:p w:rsidR="00000000" w:rsidDel="00000000" w:rsidP="00000000" w:rsidRDefault="00000000" w:rsidRPr="00000000" w14:paraId="00000034">
            <w:pPr>
              <w:spacing w:after="0" w:line="240" w:lineRule="auto"/>
              <w:jc w:val="center"/>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w:t>
            </w:r>
          </w:p>
        </w:tc>
        <w:tc>
          <w:tcPr>
            <w:shd w:fill="auto" w:val="clear"/>
            <w:vAlign w:val="center"/>
          </w:tcPr>
          <w:p w:rsidR="00000000" w:rsidDel="00000000" w:rsidP="00000000" w:rsidRDefault="00000000" w:rsidRPr="00000000" w14:paraId="00000035">
            <w:pPr>
              <w:spacing w:after="0" w:line="240" w:lineRule="auto"/>
              <w:jc w:val="center"/>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w:t>
            </w:r>
          </w:p>
        </w:tc>
        <w:tc>
          <w:tcPr>
            <w:shd w:fill="auto" w:val="clear"/>
            <w:vAlign w:val="center"/>
          </w:tcPr>
          <w:p w:rsidR="00000000" w:rsidDel="00000000" w:rsidP="00000000" w:rsidRDefault="00000000" w:rsidRPr="00000000" w14:paraId="00000036">
            <w:pPr>
              <w:spacing w:after="0" w:line="240" w:lineRule="auto"/>
              <w:jc w:val="center"/>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w:t>
            </w:r>
          </w:p>
        </w:tc>
        <w:tc>
          <w:tcPr>
            <w:shd w:fill="auto" w:val="clear"/>
            <w:vAlign w:val="center"/>
          </w:tcPr>
          <w:p w:rsidR="00000000" w:rsidDel="00000000" w:rsidP="00000000" w:rsidRDefault="00000000" w:rsidRPr="00000000" w14:paraId="00000037">
            <w:pPr>
              <w:spacing w:after="0" w:line="240" w:lineRule="auto"/>
              <w:jc w:val="center"/>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w:t>
            </w:r>
          </w:p>
        </w:tc>
        <w:tc>
          <w:tcPr>
            <w:shd w:fill="auto" w:val="clear"/>
            <w:vAlign w:val="center"/>
          </w:tcPr>
          <w:p w:rsidR="00000000" w:rsidDel="00000000" w:rsidP="00000000" w:rsidRDefault="00000000" w:rsidRPr="00000000" w14:paraId="00000038">
            <w:pPr>
              <w:spacing w:after="0" w:line="240" w:lineRule="auto"/>
              <w:jc w:val="center"/>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w:t>
            </w:r>
          </w:p>
        </w:tc>
        <w:tc>
          <w:tcPr>
            <w:shd w:fill="auto" w:val="clear"/>
            <w:vAlign w:val="center"/>
          </w:tcPr>
          <w:p w:rsidR="00000000" w:rsidDel="00000000" w:rsidP="00000000" w:rsidRDefault="00000000" w:rsidRPr="00000000" w14:paraId="00000039">
            <w:pPr>
              <w:spacing w:after="0" w:line="240" w:lineRule="auto"/>
              <w:jc w:val="center"/>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w:t>
            </w:r>
          </w:p>
        </w:tc>
        <w:tc>
          <w:tcPr>
            <w:shd w:fill="auto" w:val="clear"/>
            <w:vAlign w:val="center"/>
          </w:tcPr>
          <w:p w:rsidR="00000000" w:rsidDel="00000000" w:rsidP="00000000" w:rsidRDefault="00000000" w:rsidRPr="00000000" w14:paraId="0000003A">
            <w:pPr>
              <w:spacing w:after="0" w:line="240" w:lineRule="auto"/>
              <w:jc w:val="center"/>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w:t>
            </w:r>
          </w:p>
        </w:tc>
        <w:tc>
          <w:tcPr>
            <w:vAlign w:val="center"/>
          </w:tcPr>
          <w:p w:rsidR="00000000" w:rsidDel="00000000" w:rsidP="00000000" w:rsidRDefault="00000000" w:rsidRPr="00000000" w14:paraId="0000003B">
            <w:pPr>
              <w:spacing w:after="0" w:line="240" w:lineRule="auto"/>
              <w:jc w:val="center"/>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w:t>
            </w:r>
          </w:p>
        </w:tc>
        <w:tc>
          <w:tcPr>
            <w:vAlign w:val="center"/>
          </w:tcPr>
          <w:p w:rsidR="00000000" w:rsidDel="00000000" w:rsidP="00000000" w:rsidRDefault="00000000" w:rsidRPr="00000000" w14:paraId="0000003C">
            <w:pPr>
              <w:spacing w:after="0" w:line="240" w:lineRule="auto"/>
              <w:jc w:val="center"/>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w:t>
            </w:r>
          </w:p>
        </w:tc>
        <w:tc>
          <w:tcPr>
            <w:vAlign w:val="center"/>
          </w:tcPr>
          <w:p w:rsidR="00000000" w:rsidDel="00000000" w:rsidP="00000000" w:rsidRDefault="00000000" w:rsidRPr="00000000" w14:paraId="0000003D">
            <w:pPr>
              <w:spacing w:after="0" w:line="240" w:lineRule="auto"/>
              <w:jc w:val="center"/>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1</w:t>
            </w:r>
          </w:p>
        </w:tc>
      </w:tr>
      <w:tr>
        <w:trPr>
          <w:cantSplit w:val="0"/>
          <w:trHeight w:val="226" w:hRule="atLeast"/>
          <w:tblHeader w:val="1"/>
        </w:trPr>
        <w:tc>
          <w:tcPr>
            <w:shd w:fill="auto" w:val="clear"/>
            <w:vAlign w:val="center"/>
          </w:tcPr>
          <w:p w:rsidR="00000000" w:rsidDel="00000000" w:rsidP="00000000" w:rsidRDefault="00000000" w:rsidRPr="00000000" w14:paraId="0000003E">
            <w:pPr>
              <w:spacing w:after="0" w:line="240" w:lineRule="auto"/>
              <w:jc w:val="center"/>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3</w:t>
            </w:r>
          </w:p>
        </w:tc>
        <w:tc>
          <w:tcPr>
            <w:shd w:fill="ffffff" w:val="clear"/>
            <w:vAlign w:val="center"/>
          </w:tcPr>
          <w:p w:rsidR="00000000" w:rsidDel="00000000" w:rsidP="00000000" w:rsidRDefault="00000000" w:rsidRPr="00000000" w14:paraId="0000003F">
            <w:pPr>
              <w:spacing w:after="0" w:line="240" w:lineRule="auto"/>
              <w:jc w:val="center"/>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CO3</w:t>
            </w:r>
          </w:p>
        </w:tc>
        <w:tc>
          <w:tcPr>
            <w:shd w:fill="auto" w:val="clear"/>
            <w:vAlign w:val="center"/>
          </w:tcPr>
          <w:p w:rsidR="00000000" w:rsidDel="00000000" w:rsidP="00000000" w:rsidRDefault="00000000" w:rsidRPr="00000000" w14:paraId="00000040">
            <w:pPr>
              <w:spacing w:after="0" w:line="240" w:lineRule="auto"/>
              <w:jc w:val="center"/>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w:t>
            </w:r>
          </w:p>
        </w:tc>
        <w:tc>
          <w:tcPr>
            <w:shd w:fill="auto" w:val="clear"/>
            <w:vAlign w:val="center"/>
          </w:tcPr>
          <w:p w:rsidR="00000000" w:rsidDel="00000000" w:rsidP="00000000" w:rsidRDefault="00000000" w:rsidRPr="00000000" w14:paraId="00000041">
            <w:pPr>
              <w:spacing w:after="0" w:line="240" w:lineRule="auto"/>
              <w:jc w:val="center"/>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3</w:t>
            </w:r>
          </w:p>
        </w:tc>
        <w:tc>
          <w:tcPr>
            <w:shd w:fill="auto" w:val="clear"/>
            <w:vAlign w:val="center"/>
          </w:tcPr>
          <w:p w:rsidR="00000000" w:rsidDel="00000000" w:rsidP="00000000" w:rsidRDefault="00000000" w:rsidRPr="00000000" w14:paraId="00000042">
            <w:pPr>
              <w:spacing w:after="0" w:line="240" w:lineRule="auto"/>
              <w:jc w:val="center"/>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3</w:t>
            </w:r>
          </w:p>
        </w:tc>
        <w:tc>
          <w:tcPr>
            <w:shd w:fill="auto" w:val="clear"/>
            <w:vAlign w:val="center"/>
          </w:tcPr>
          <w:p w:rsidR="00000000" w:rsidDel="00000000" w:rsidP="00000000" w:rsidRDefault="00000000" w:rsidRPr="00000000" w14:paraId="00000043">
            <w:pPr>
              <w:spacing w:after="0" w:line="240" w:lineRule="auto"/>
              <w:jc w:val="center"/>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w:t>
            </w:r>
          </w:p>
        </w:tc>
        <w:tc>
          <w:tcPr>
            <w:shd w:fill="auto" w:val="clear"/>
            <w:vAlign w:val="center"/>
          </w:tcPr>
          <w:p w:rsidR="00000000" w:rsidDel="00000000" w:rsidP="00000000" w:rsidRDefault="00000000" w:rsidRPr="00000000" w14:paraId="00000044">
            <w:pPr>
              <w:spacing w:after="0" w:line="240" w:lineRule="auto"/>
              <w:jc w:val="center"/>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w:t>
            </w:r>
          </w:p>
        </w:tc>
        <w:tc>
          <w:tcPr>
            <w:shd w:fill="auto" w:val="clear"/>
            <w:vAlign w:val="center"/>
          </w:tcPr>
          <w:p w:rsidR="00000000" w:rsidDel="00000000" w:rsidP="00000000" w:rsidRDefault="00000000" w:rsidRPr="00000000" w14:paraId="00000045">
            <w:pPr>
              <w:spacing w:after="0" w:line="240" w:lineRule="auto"/>
              <w:jc w:val="center"/>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w:t>
            </w:r>
          </w:p>
        </w:tc>
        <w:tc>
          <w:tcPr>
            <w:shd w:fill="auto" w:val="clear"/>
            <w:vAlign w:val="center"/>
          </w:tcPr>
          <w:p w:rsidR="00000000" w:rsidDel="00000000" w:rsidP="00000000" w:rsidRDefault="00000000" w:rsidRPr="00000000" w14:paraId="00000046">
            <w:pPr>
              <w:spacing w:after="0" w:line="240" w:lineRule="auto"/>
              <w:jc w:val="center"/>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w:t>
            </w:r>
          </w:p>
        </w:tc>
        <w:tc>
          <w:tcPr>
            <w:shd w:fill="auto" w:val="clear"/>
            <w:vAlign w:val="center"/>
          </w:tcPr>
          <w:p w:rsidR="00000000" w:rsidDel="00000000" w:rsidP="00000000" w:rsidRDefault="00000000" w:rsidRPr="00000000" w14:paraId="00000047">
            <w:pPr>
              <w:spacing w:after="0" w:line="240" w:lineRule="auto"/>
              <w:jc w:val="center"/>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w:t>
            </w:r>
          </w:p>
        </w:tc>
        <w:tc>
          <w:tcPr>
            <w:shd w:fill="auto" w:val="clear"/>
            <w:vAlign w:val="center"/>
          </w:tcPr>
          <w:p w:rsidR="00000000" w:rsidDel="00000000" w:rsidP="00000000" w:rsidRDefault="00000000" w:rsidRPr="00000000" w14:paraId="00000048">
            <w:pPr>
              <w:spacing w:after="0" w:line="240" w:lineRule="auto"/>
              <w:jc w:val="center"/>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w:t>
            </w:r>
          </w:p>
        </w:tc>
        <w:tc>
          <w:tcPr>
            <w:shd w:fill="auto" w:val="clear"/>
            <w:vAlign w:val="center"/>
          </w:tcPr>
          <w:p w:rsidR="00000000" w:rsidDel="00000000" w:rsidP="00000000" w:rsidRDefault="00000000" w:rsidRPr="00000000" w14:paraId="00000049">
            <w:pPr>
              <w:spacing w:after="0" w:line="240" w:lineRule="auto"/>
              <w:jc w:val="center"/>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w:t>
            </w:r>
          </w:p>
        </w:tc>
        <w:tc>
          <w:tcPr>
            <w:shd w:fill="auto" w:val="clear"/>
            <w:vAlign w:val="center"/>
          </w:tcPr>
          <w:p w:rsidR="00000000" w:rsidDel="00000000" w:rsidP="00000000" w:rsidRDefault="00000000" w:rsidRPr="00000000" w14:paraId="0000004A">
            <w:pPr>
              <w:spacing w:after="0" w:line="240" w:lineRule="auto"/>
              <w:jc w:val="center"/>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w:t>
            </w:r>
          </w:p>
        </w:tc>
        <w:tc>
          <w:tcPr>
            <w:shd w:fill="auto" w:val="clear"/>
            <w:vAlign w:val="center"/>
          </w:tcPr>
          <w:p w:rsidR="00000000" w:rsidDel="00000000" w:rsidP="00000000" w:rsidRDefault="00000000" w:rsidRPr="00000000" w14:paraId="0000004B">
            <w:pPr>
              <w:spacing w:after="0" w:line="240" w:lineRule="auto"/>
              <w:jc w:val="center"/>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w:t>
            </w:r>
          </w:p>
        </w:tc>
        <w:tc>
          <w:tcPr>
            <w:vAlign w:val="center"/>
          </w:tcPr>
          <w:p w:rsidR="00000000" w:rsidDel="00000000" w:rsidP="00000000" w:rsidRDefault="00000000" w:rsidRPr="00000000" w14:paraId="0000004C">
            <w:pPr>
              <w:spacing w:after="0" w:line="240" w:lineRule="auto"/>
              <w:jc w:val="center"/>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w:t>
            </w:r>
          </w:p>
        </w:tc>
        <w:tc>
          <w:tcPr>
            <w:vAlign w:val="center"/>
          </w:tcPr>
          <w:p w:rsidR="00000000" w:rsidDel="00000000" w:rsidP="00000000" w:rsidRDefault="00000000" w:rsidRPr="00000000" w14:paraId="0000004D">
            <w:pPr>
              <w:spacing w:after="0" w:line="240" w:lineRule="auto"/>
              <w:jc w:val="center"/>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w:t>
            </w:r>
          </w:p>
        </w:tc>
        <w:tc>
          <w:tcPr>
            <w:vAlign w:val="center"/>
          </w:tcPr>
          <w:p w:rsidR="00000000" w:rsidDel="00000000" w:rsidP="00000000" w:rsidRDefault="00000000" w:rsidRPr="00000000" w14:paraId="0000004E">
            <w:pPr>
              <w:spacing w:after="0" w:line="240" w:lineRule="auto"/>
              <w:jc w:val="center"/>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1</w:t>
            </w:r>
          </w:p>
        </w:tc>
      </w:tr>
      <w:tr>
        <w:trPr>
          <w:cantSplit w:val="0"/>
          <w:trHeight w:val="433" w:hRule="atLeast"/>
          <w:tblHeader w:val="1"/>
        </w:trPr>
        <w:tc>
          <w:tcPr>
            <w:shd w:fill="auto" w:val="clear"/>
            <w:vAlign w:val="center"/>
          </w:tcPr>
          <w:p w:rsidR="00000000" w:rsidDel="00000000" w:rsidP="00000000" w:rsidRDefault="00000000" w:rsidRPr="00000000" w14:paraId="0000004F">
            <w:pPr>
              <w:spacing w:after="0" w:line="240" w:lineRule="auto"/>
              <w:jc w:val="center"/>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4</w:t>
            </w:r>
          </w:p>
        </w:tc>
        <w:tc>
          <w:tcPr>
            <w:shd w:fill="ffffff" w:val="clear"/>
            <w:vAlign w:val="center"/>
          </w:tcPr>
          <w:p w:rsidR="00000000" w:rsidDel="00000000" w:rsidP="00000000" w:rsidRDefault="00000000" w:rsidRPr="00000000" w14:paraId="00000050">
            <w:pPr>
              <w:spacing w:after="0" w:line="240" w:lineRule="auto"/>
              <w:jc w:val="center"/>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CO4</w:t>
            </w:r>
          </w:p>
        </w:tc>
        <w:tc>
          <w:tcPr>
            <w:shd w:fill="auto" w:val="clear"/>
            <w:vAlign w:val="center"/>
          </w:tcPr>
          <w:p w:rsidR="00000000" w:rsidDel="00000000" w:rsidP="00000000" w:rsidRDefault="00000000" w:rsidRPr="00000000" w14:paraId="00000051">
            <w:pPr>
              <w:spacing w:after="0" w:line="240" w:lineRule="auto"/>
              <w:jc w:val="center"/>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w:t>
            </w:r>
          </w:p>
        </w:tc>
        <w:tc>
          <w:tcPr>
            <w:shd w:fill="auto" w:val="clear"/>
            <w:vAlign w:val="center"/>
          </w:tcPr>
          <w:p w:rsidR="00000000" w:rsidDel="00000000" w:rsidP="00000000" w:rsidRDefault="00000000" w:rsidRPr="00000000" w14:paraId="00000052">
            <w:pPr>
              <w:spacing w:after="0" w:line="240" w:lineRule="auto"/>
              <w:jc w:val="center"/>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3</w:t>
            </w:r>
          </w:p>
        </w:tc>
        <w:tc>
          <w:tcPr>
            <w:shd w:fill="auto" w:val="clear"/>
            <w:vAlign w:val="center"/>
          </w:tcPr>
          <w:p w:rsidR="00000000" w:rsidDel="00000000" w:rsidP="00000000" w:rsidRDefault="00000000" w:rsidRPr="00000000" w14:paraId="00000053">
            <w:pPr>
              <w:spacing w:after="0" w:line="240" w:lineRule="auto"/>
              <w:jc w:val="center"/>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3</w:t>
            </w:r>
          </w:p>
        </w:tc>
        <w:tc>
          <w:tcPr>
            <w:shd w:fill="auto" w:val="clear"/>
            <w:vAlign w:val="center"/>
          </w:tcPr>
          <w:p w:rsidR="00000000" w:rsidDel="00000000" w:rsidP="00000000" w:rsidRDefault="00000000" w:rsidRPr="00000000" w14:paraId="00000054">
            <w:pPr>
              <w:spacing w:after="0" w:line="240" w:lineRule="auto"/>
              <w:jc w:val="center"/>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w:t>
            </w:r>
          </w:p>
        </w:tc>
        <w:tc>
          <w:tcPr>
            <w:shd w:fill="auto" w:val="clear"/>
            <w:vAlign w:val="center"/>
          </w:tcPr>
          <w:p w:rsidR="00000000" w:rsidDel="00000000" w:rsidP="00000000" w:rsidRDefault="00000000" w:rsidRPr="00000000" w14:paraId="00000055">
            <w:pPr>
              <w:spacing w:after="0" w:line="240" w:lineRule="auto"/>
              <w:jc w:val="center"/>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w:t>
            </w:r>
          </w:p>
        </w:tc>
        <w:tc>
          <w:tcPr>
            <w:shd w:fill="auto" w:val="clear"/>
            <w:vAlign w:val="center"/>
          </w:tcPr>
          <w:p w:rsidR="00000000" w:rsidDel="00000000" w:rsidP="00000000" w:rsidRDefault="00000000" w:rsidRPr="00000000" w14:paraId="00000056">
            <w:pPr>
              <w:spacing w:after="0" w:line="240" w:lineRule="auto"/>
              <w:jc w:val="center"/>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w:t>
            </w:r>
          </w:p>
        </w:tc>
        <w:tc>
          <w:tcPr>
            <w:shd w:fill="auto" w:val="clear"/>
            <w:vAlign w:val="center"/>
          </w:tcPr>
          <w:p w:rsidR="00000000" w:rsidDel="00000000" w:rsidP="00000000" w:rsidRDefault="00000000" w:rsidRPr="00000000" w14:paraId="00000057">
            <w:pPr>
              <w:spacing w:after="0" w:line="240" w:lineRule="auto"/>
              <w:jc w:val="center"/>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w:t>
            </w:r>
          </w:p>
        </w:tc>
        <w:tc>
          <w:tcPr>
            <w:shd w:fill="auto" w:val="clear"/>
            <w:vAlign w:val="center"/>
          </w:tcPr>
          <w:p w:rsidR="00000000" w:rsidDel="00000000" w:rsidP="00000000" w:rsidRDefault="00000000" w:rsidRPr="00000000" w14:paraId="00000058">
            <w:pPr>
              <w:spacing w:after="0" w:line="240" w:lineRule="auto"/>
              <w:jc w:val="center"/>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w:t>
            </w:r>
          </w:p>
        </w:tc>
        <w:tc>
          <w:tcPr>
            <w:shd w:fill="auto" w:val="clear"/>
            <w:vAlign w:val="center"/>
          </w:tcPr>
          <w:p w:rsidR="00000000" w:rsidDel="00000000" w:rsidP="00000000" w:rsidRDefault="00000000" w:rsidRPr="00000000" w14:paraId="00000059">
            <w:pPr>
              <w:spacing w:after="0" w:line="240" w:lineRule="auto"/>
              <w:jc w:val="center"/>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w:t>
            </w:r>
          </w:p>
        </w:tc>
        <w:tc>
          <w:tcPr>
            <w:shd w:fill="auto" w:val="clear"/>
            <w:vAlign w:val="center"/>
          </w:tcPr>
          <w:p w:rsidR="00000000" w:rsidDel="00000000" w:rsidP="00000000" w:rsidRDefault="00000000" w:rsidRPr="00000000" w14:paraId="0000005A">
            <w:pPr>
              <w:spacing w:after="0" w:line="240" w:lineRule="auto"/>
              <w:jc w:val="center"/>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w:t>
            </w:r>
          </w:p>
        </w:tc>
        <w:tc>
          <w:tcPr>
            <w:shd w:fill="auto" w:val="clear"/>
            <w:vAlign w:val="center"/>
          </w:tcPr>
          <w:p w:rsidR="00000000" w:rsidDel="00000000" w:rsidP="00000000" w:rsidRDefault="00000000" w:rsidRPr="00000000" w14:paraId="0000005B">
            <w:pPr>
              <w:spacing w:after="0" w:line="240" w:lineRule="auto"/>
              <w:jc w:val="center"/>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w:t>
            </w:r>
          </w:p>
        </w:tc>
        <w:tc>
          <w:tcPr>
            <w:shd w:fill="auto" w:val="clear"/>
            <w:vAlign w:val="center"/>
          </w:tcPr>
          <w:p w:rsidR="00000000" w:rsidDel="00000000" w:rsidP="00000000" w:rsidRDefault="00000000" w:rsidRPr="00000000" w14:paraId="0000005C">
            <w:pPr>
              <w:spacing w:after="0" w:line="240" w:lineRule="auto"/>
              <w:jc w:val="center"/>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w:t>
            </w:r>
          </w:p>
        </w:tc>
        <w:tc>
          <w:tcPr>
            <w:vAlign w:val="center"/>
          </w:tcPr>
          <w:p w:rsidR="00000000" w:rsidDel="00000000" w:rsidP="00000000" w:rsidRDefault="00000000" w:rsidRPr="00000000" w14:paraId="0000005D">
            <w:pPr>
              <w:spacing w:after="0" w:line="240" w:lineRule="auto"/>
              <w:jc w:val="center"/>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w:t>
            </w:r>
          </w:p>
        </w:tc>
        <w:tc>
          <w:tcPr>
            <w:vAlign w:val="center"/>
          </w:tcPr>
          <w:p w:rsidR="00000000" w:rsidDel="00000000" w:rsidP="00000000" w:rsidRDefault="00000000" w:rsidRPr="00000000" w14:paraId="0000005E">
            <w:pPr>
              <w:spacing w:after="0" w:line="240" w:lineRule="auto"/>
              <w:jc w:val="center"/>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w:t>
            </w:r>
          </w:p>
        </w:tc>
        <w:tc>
          <w:tcPr>
            <w:vAlign w:val="center"/>
          </w:tcPr>
          <w:p w:rsidR="00000000" w:rsidDel="00000000" w:rsidP="00000000" w:rsidRDefault="00000000" w:rsidRPr="00000000" w14:paraId="0000005F">
            <w:pPr>
              <w:spacing w:after="0" w:line="240" w:lineRule="auto"/>
              <w:jc w:val="center"/>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2</w:t>
            </w:r>
          </w:p>
        </w:tc>
      </w:tr>
      <w:tr>
        <w:trPr>
          <w:cantSplit w:val="0"/>
          <w:trHeight w:val="352" w:hRule="atLeast"/>
          <w:tblHeader w:val="0"/>
        </w:trPr>
        <w:tc>
          <w:tcPr>
            <w:shd w:fill="auto" w:val="clear"/>
            <w:vAlign w:val="center"/>
          </w:tcPr>
          <w:p w:rsidR="00000000" w:rsidDel="00000000" w:rsidP="00000000" w:rsidRDefault="00000000" w:rsidRPr="00000000" w14:paraId="00000060">
            <w:pPr>
              <w:spacing w:after="0" w:line="240" w:lineRule="auto"/>
              <w:jc w:val="center"/>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5</w:t>
            </w:r>
          </w:p>
        </w:tc>
        <w:tc>
          <w:tcPr>
            <w:shd w:fill="ffffff" w:val="clear"/>
            <w:vAlign w:val="center"/>
          </w:tcPr>
          <w:p w:rsidR="00000000" w:rsidDel="00000000" w:rsidP="00000000" w:rsidRDefault="00000000" w:rsidRPr="00000000" w14:paraId="00000061">
            <w:pPr>
              <w:spacing w:after="0" w:line="240" w:lineRule="auto"/>
              <w:jc w:val="center"/>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CO5</w:t>
            </w:r>
          </w:p>
        </w:tc>
        <w:tc>
          <w:tcPr>
            <w:shd w:fill="auto" w:val="clear"/>
            <w:vAlign w:val="center"/>
          </w:tcPr>
          <w:p w:rsidR="00000000" w:rsidDel="00000000" w:rsidP="00000000" w:rsidRDefault="00000000" w:rsidRPr="00000000" w14:paraId="00000062">
            <w:pPr>
              <w:spacing w:after="0" w:line="240" w:lineRule="auto"/>
              <w:jc w:val="center"/>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w:t>
            </w:r>
          </w:p>
        </w:tc>
        <w:tc>
          <w:tcPr>
            <w:shd w:fill="auto" w:val="clear"/>
            <w:vAlign w:val="center"/>
          </w:tcPr>
          <w:p w:rsidR="00000000" w:rsidDel="00000000" w:rsidP="00000000" w:rsidRDefault="00000000" w:rsidRPr="00000000" w14:paraId="00000063">
            <w:pPr>
              <w:spacing w:after="0" w:line="240" w:lineRule="auto"/>
              <w:jc w:val="center"/>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3</w:t>
            </w:r>
          </w:p>
        </w:tc>
        <w:tc>
          <w:tcPr>
            <w:shd w:fill="auto" w:val="clear"/>
            <w:vAlign w:val="center"/>
          </w:tcPr>
          <w:p w:rsidR="00000000" w:rsidDel="00000000" w:rsidP="00000000" w:rsidRDefault="00000000" w:rsidRPr="00000000" w14:paraId="00000064">
            <w:pPr>
              <w:spacing w:after="0" w:line="240" w:lineRule="auto"/>
              <w:jc w:val="center"/>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3</w:t>
            </w:r>
          </w:p>
        </w:tc>
        <w:tc>
          <w:tcPr>
            <w:shd w:fill="auto" w:val="clear"/>
            <w:vAlign w:val="center"/>
          </w:tcPr>
          <w:p w:rsidR="00000000" w:rsidDel="00000000" w:rsidP="00000000" w:rsidRDefault="00000000" w:rsidRPr="00000000" w14:paraId="00000065">
            <w:pPr>
              <w:spacing w:after="0" w:line="240" w:lineRule="auto"/>
              <w:jc w:val="center"/>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w:t>
            </w:r>
          </w:p>
        </w:tc>
        <w:tc>
          <w:tcPr>
            <w:shd w:fill="auto" w:val="clear"/>
            <w:vAlign w:val="center"/>
          </w:tcPr>
          <w:p w:rsidR="00000000" w:rsidDel="00000000" w:rsidP="00000000" w:rsidRDefault="00000000" w:rsidRPr="00000000" w14:paraId="00000066">
            <w:pPr>
              <w:spacing w:after="0" w:line="240" w:lineRule="auto"/>
              <w:jc w:val="center"/>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w:t>
            </w:r>
          </w:p>
        </w:tc>
        <w:tc>
          <w:tcPr>
            <w:shd w:fill="auto" w:val="clear"/>
            <w:vAlign w:val="center"/>
          </w:tcPr>
          <w:p w:rsidR="00000000" w:rsidDel="00000000" w:rsidP="00000000" w:rsidRDefault="00000000" w:rsidRPr="00000000" w14:paraId="00000067">
            <w:pPr>
              <w:spacing w:after="0" w:line="240" w:lineRule="auto"/>
              <w:jc w:val="center"/>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w:t>
            </w:r>
          </w:p>
        </w:tc>
        <w:tc>
          <w:tcPr>
            <w:shd w:fill="auto" w:val="clear"/>
            <w:vAlign w:val="center"/>
          </w:tcPr>
          <w:p w:rsidR="00000000" w:rsidDel="00000000" w:rsidP="00000000" w:rsidRDefault="00000000" w:rsidRPr="00000000" w14:paraId="00000068">
            <w:pPr>
              <w:spacing w:after="0" w:line="240" w:lineRule="auto"/>
              <w:jc w:val="center"/>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w:t>
            </w:r>
          </w:p>
        </w:tc>
        <w:tc>
          <w:tcPr>
            <w:shd w:fill="auto" w:val="clear"/>
            <w:vAlign w:val="center"/>
          </w:tcPr>
          <w:p w:rsidR="00000000" w:rsidDel="00000000" w:rsidP="00000000" w:rsidRDefault="00000000" w:rsidRPr="00000000" w14:paraId="00000069">
            <w:pPr>
              <w:spacing w:after="0" w:line="240" w:lineRule="auto"/>
              <w:jc w:val="center"/>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w:t>
            </w:r>
          </w:p>
        </w:tc>
        <w:tc>
          <w:tcPr>
            <w:shd w:fill="auto" w:val="clear"/>
            <w:vAlign w:val="center"/>
          </w:tcPr>
          <w:p w:rsidR="00000000" w:rsidDel="00000000" w:rsidP="00000000" w:rsidRDefault="00000000" w:rsidRPr="00000000" w14:paraId="0000006A">
            <w:pPr>
              <w:spacing w:after="0" w:line="240" w:lineRule="auto"/>
              <w:jc w:val="center"/>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w:t>
            </w:r>
          </w:p>
        </w:tc>
        <w:tc>
          <w:tcPr>
            <w:shd w:fill="auto" w:val="clear"/>
            <w:vAlign w:val="center"/>
          </w:tcPr>
          <w:p w:rsidR="00000000" w:rsidDel="00000000" w:rsidP="00000000" w:rsidRDefault="00000000" w:rsidRPr="00000000" w14:paraId="0000006B">
            <w:pPr>
              <w:spacing w:after="0" w:line="240" w:lineRule="auto"/>
              <w:jc w:val="center"/>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w:t>
            </w:r>
          </w:p>
        </w:tc>
        <w:tc>
          <w:tcPr>
            <w:shd w:fill="auto" w:val="clear"/>
            <w:vAlign w:val="center"/>
          </w:tcPr>
          <w:p w:rsidR="00000000" w:rsidDel="00000000" w:rsidP="00000000" w:rsidRDefault="00000000" w:rsidRPr="00000000" w14:paraId="0000006C">
            <w:pPr>
              <w:spacing w:after="0" w:line="240" w:lineRule="auto"/>
              <w:jc w:val="center"/>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w:t>
            </w:r>
          </w:p>
        </w:tc>
        <w:tc>
          <w:tcPr>
            <w:shd w:fill="auto" w:val="clear"/>
            <w:vAlign w:val="center"/>
          </w:tcPr>
          <w:p w:rsidR="00000000" w:rsidDel="00000000" w:rsidP="00000000" w:rsidRDefault="00000000" w:rsidRPr="00000000" w14:paraId="0000006D">
            <w:pPr>
              <w:spacing w:after="0" w:line="240" w:lineRule="auto"/>
              <w:jc w:val="center"/>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w:t>
            </w:r>
          </w:p>
        </w:tc>
        <w:tc>
          <w:tcPr>
            <w:vAlign w:val="center"/>
          </w:tcPr>
          <w:p w:rsidR="00000000" w:rsidDel="00000000" w:rsidP="00000000" w:rsidRDefault="00000000" w:rsidRPr="00000000" w14:paraId="0000006E">
            <w:pPr>
              <w:spacing w:after="0" w:line="240" w:lineRule="auto"/>
              <w:jc w:val="center"/>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w:t>
            </w:r>
          </w:p>
        </w:tc>
        <w:tc>
          <w:tcPr>
            <w:vAlign w:val="center"/>
          </w:tcPr>
          <w:p w:rsidR="00000000" w:rsidDel="00000000" w:rsidP="00000000" w:rsidRDefault="00000000" w:rsidRPr="00000000" w14:paraId="0000006F">
            <w:pPr>
              <w:spacing w:after="0" w:line="240" w:lineRule="auto"/>
              <w:jc w:val="center"/>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w:t>
            </w:r>
          </w:p>
        </w:tc>
        <w:tc>
          <w:tcPr>
            <w:vAlign w:val="center"/>
          </w:tcPr>
          <w:p w:rsidR="00000000" w:rsidDel="00000000" w:rsidP="00000000" w:rsidRDefault="00000000" w:rsidRPr="00000000" w14:paraId="00000070">
            <w:pPr>
              <w:spacing w:after="0" w:line="240" w:lineRule="auto"/>
              <w:jc w:val="center"/>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3</w:t>
            </w:r>
          </w:p>
        </w:tc>
      </w:tr>
    </w:tbl>
    <w:p w:rsidR="00000000" w:rsidDel="00000000" w:rsidP="00000000" w:rsidRDefault="00000000" w:rsidRPr="00000000" w14:paraId="00000071">
      <w:pPr>
        <w:tabs>
          <w:tab w:val="left" w:leader="none" w:pos="1305"/>
        </w:tabs>
        <w:spacing w:after="0" w:line="240" w:lineRule="auto"/>
        <w:rPr>
          <w:rFonts w:ascii="Calibri" w:cs="Calibri" w:eastAsia="Calibri" w:hAnsi="Calibri"/>
          <w:b w:val="1"/>
        </w:rPr>
      </w:pPr>
      <w:r w:rsidDel="00000000" w:rsidR="00000000" w:rsidRPr="00000000">
        <w:rPr>
          <w:rtl w:val="0"/>
        </w:rPr>
      </w:r>
    </w:p>
    <w:tbl>
      <w:tblPr>
        <w:tblStyle w:val="Table2"/>
        <w:tblW w:w="1068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80"/>
        <w:gridCol w:w="7560"/>
        <w:gridCol w:w="795"/>
        <w:gridCol w:w="345"/>
        <w:gridCol w:w="270"/>
        <w:gridCol w:w="525"/>
        <w:gridCol w:w="705"/>
        <w:tblGridChange w:id="0">
          <w:tblGrid>
            <w:gridCol w:w="480"/>
            <w:gridCol w:w="7560"/>
            <w:gridCol w:w="795"/>
            <w:gridCol w:w="345"/>
            <w:gridCol w:w="270"/>
            <w:gridCol w:w="525"/>
            <w:gridCol w:w="705"/>
          </w:tblGrid>
        </w:tblGridChange>
      </w:tblGrid>
      <w:tr>
        <w:trPr>
          <w:cantSplit w:val="0"/>
          <w:tblHeader w:val="0"/>
        </w:trPr>
        <w:tc>
          <w:tcPr>
            <w:gridSpan w:val="7"/>
          </w:tcPr>
          <w:p w:rsidR="00000000" w:rsidDel="00000000" w:rsidP="00000000" w:rsidRDefault="00000000" w:rsidRPr="00000000" w14:paraId="00000072">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Part – A Answer ALL Questions</w:t>
            </w:r>
          </w:p>
          <w:p w:rsidR="00000000" w:rsidDel="00000000" w:rsidP="00000000" w:rsidRDefault="00000000" w:rsidRPr="00000000" w14:paraId="00000073">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Answer all  (10 x 1= 10 marks)</w:t>
            </w:r>
          </w:p>
        </w:tc>
      </w:tr>
      <w:tr>
        <w:trPr>
          <w:cantSplit w:val="0"/>
          <w:tblHeader w:val="0"/>
        </w:trPr>
        <w:tc>
          <w:tcPr>
            <w:shd w:fill="auto" w:val="clear"/>
          </w:tcPr>
          <w:p w:rsidR="00000000" w:rsidDel="00000000" w:rsidP="00000000" w:rsidRDefault="00000000" w:rsidRPr="00000000" w14:paraId="0000007A">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Q. No</w:t>
            </w:r>
          </w:p>
        </w:tc>
        <w:tc>
          <w:tcPr>
            <w:shd w:fill="auto" w:val="clear"/>
          </w:tcPr>
          <w:p w:rsidR="00000000" w:rsidDel="00000000" w:rsidP="00000000" w:rsidRDefault="00000000" w:rsidRPr="00000000" w14:paraId="0000007B">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Questions</w:t>
            </w:r>
          </w:p>
        </w:tc>
        <w:tc>
          <w:tcPr>
            <w:shd w:fill="auto" w:val="clear"/>
          </w:tcPr>
          <w:p w:rsidR="00000000" w:rsidDel="00000000" w:rsidP="00000000" w:rsidRDefault="00000000" w:rsidRPr="00000000" w14:paraId="0000007C">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Mark</w:t>
            </w:r>
          </w:p>
        </w:tc>
        <w:tc>
          <w:tcPr/>
          <w:p w:rsidR="00000000" w:rsidDel="00000000" w:rsidP="00000000" w:rsidRDefault="00000000" w:rsidRPr="00000000" w14:paraId="0000007D">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BL</w:t>
            </w:r>
          </w:p>
        </w:tc>
        <w:tc>
          <w:tcPr/>
          <w:p w:rsidR="00000000" w:rsidDel="00000000" w:rsidP="00000000" w:rsidRDefault="00000000" w:rsidRPr="00000000" w14:paraId="0000007E">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CO</w:t>
            </w:r>
          </w:p>
        </w:tc>
        <w:tc>
          <w:tcPr>
            <w:shd w:fill="auto" w:val="clear"/>
          </w:tcPr>
          <w:p w:rsidR="00000000" w:rsidDel="00000000" w:rsidP="00000000" w:rsidRDefault="00000000" w:rsidRPr="00000000" w14:paraId="0000007F">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PO</w:t>
            </w:r>
          </w:p>
        </w:tc>
        <w:tc>
          <w:tcPr>
            <w:shd w:fill="auto" w:val="clear"/>
          </w:tcPr>
          <w:p w:rsidR="00000000" w:rsidDel="00000000" w:rsidP="00000000" w:rsidRDefault="00000000" w:rsidRPr="00000000" w14:paraId="00000080">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PI Code</w:t>
            </w:r>
          </w:p>
        </w:tc>
      </w:tr>
      <w:tr>
        <w:trPr>
          <w:cantSplit w:val="0"/>
          <w:trHeight w:val="369" w:hRule="atLeast"/>
          <w:tblHeader w:val="0"/>
        </w:trPr>
        <w:tc>
          <w:tcPr>
            <w:shd w:fill="auto" w:val="clear"/>
          </w:tcPr>
          <w:p w:rsidR="00000000" w:rsidDel="00000000" w:rsidP="00000000" w:rsidRDefault="00000000" w:rsidRPr="00000000" w14:paraId="00000081">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082">
            <w:pPr>
              <w:shd w:fill="ffffff" w:val="clea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In which parsing, the parser constructs the parse tree from the start symbol and transforms it into the input String?</w:t>
            </w:r>
          </w:p>
          <w:p w:rsidR="00000000" w:rsidDel="00000000" w:rsidP="00000000" w:rsidRDefault="00000000" w:rsidRPr="00000000" w14:paraId="00000083">
            <w:pPr>
              <w:shd w:fill="ffffff" w:val="clea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a)Bottom Up Parsing</w:t>
            </w:r>
          </w:p>
          <w:p w:rsidR="00000000" w:rsidDel="00000000" w:rsidP="00000000" w:rsidRDefault="00000000" w:rsidRPr="00000000" w14:paraId="00000084">
            <w:pPr>
              <w:shd w:fill="ffffff" w:val="clear"/>
              <w:spacing w:after="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b)Top-down parsing</w:t>
            </w:r>
          </w:p>
          <w:p w:rsidR="00000000" w:rsidDel="00000000" w:rsidP="00000000" w:rsidRDefault="00000000" w:rsidRPr="00000000" w14:paraId="00000085">
            <w:pPr>
              <w:shd w:fill="ffffff" w:val="clea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c)None of the above</w:t>
            </w:r>
          </w:p>
          <w:p w:rsidR="00000000" w:rsidDel="00000000" w:rsidP="00000000" w:rsidRDefault="00000000" w:rsidRPr="00000000" w14:paraId="00000086">
            <w:pPr>
              <w:shd w:fill="ffffff" w:val="clea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d)Both a and b</w:t>
            </w:r>
          </w:p>
        </w:tc>
        <w:tc>
          <w:tcPr>
            <w:shd w:fill="auto" w:val="clear"/>
          </w:tcPr>
          <w:p w:rsidR="00000000" w:rsidDel="00000000" w:rsidP="00000000" w:rsidRDefault="00000000" w:rsidRPr="00000000" w14:paraId="00000087">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1</w:t>
            </w:r>
          </w:p>
        </w:tc>
        <w:tc>
          <w:tcPr/>
          <w:p w:rsidR="00000000" w:rsidDel="00000000" w:rsidP="00000000" w:rsidRDefault="00000000" w:rsidRPr="00000000" w14:paraId="00000088">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2</w:t>
            </w:r>
          </w:p>
        </w:tc>
        <w:tc>
          <w:tcPr/>
          <w:p w:rsidR="00000000" w:rsidDel="00000000" w:rsidP="00000000" w:rsidRDefault="00000000" w:rsidRPr="00000000" w14:paraId="00000089">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Pr>
          <w:p w:rsidR="00000000" w:rsidDel="00000000" w:rsidP="00000000" w:rsidRDefault="00000000" w:rsidRPr="00000000" w14:paraId="0000008A">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Pr>
          <w:p w:rsidR="00000000" w:rsidDel="00000000" w:rsidP="00000000" w:rsidRDefault="00000000" w:rsidRPr="00000000" w14:paraId="0000008B">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3.6.1</w:t>
            </w:r>
          </w:p>
        </w:tc>
      </w:tr>
      <w:tr>
        <w:trPr>
          <w:cantSplit w:val="0"/>
          <w:trHeight w:val="582" w:hRule="atLeast"/>
          <w:tblHeader w:val="0"/>
        </w:trPr>
        <w:tc>
          <w:tcPr>
            <w:shd w:fill="auto" w:val="clear"/>
          </w:tcPr>
          <w:p w:rsidR="00000000" w:rsidDel="00000000" w:rsidP="00000000" w:rsidRDefault="00000000" w:rsidRPr="00000000" w14:paraId="0000008C">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Pr>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sz w:val="22"/>
                <w:szCs w:val="22"/>
                <w:u w:val="none"/>
                <w:shd w:fill="auto" w:val="clear"/>
                <w:vertAlign w:val="baseline"/>
              </w:rPr>
            </w:pPr>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What is the grammar for the below equations?</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alibri" w:cs="Calibri" w:eastAsia="Calibri" w:hAnsi="Calibri"/>
                <w:b w:val="0"/>
                <w:i w:val="0"/>
                <w:smallCaps w:val="0"/>
                <w:strike w:val="0"/>
                <w:sz w:val="22"/>
                <w:szCs w:val="22"/>
                <w:u w:val="none"/>
                <w:shd w:fill="auto" w:val="clear"/>
                <w:vertAlign w:val="baseline"/>
              </w:rPr>
            </w:pPr>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S → C C</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alibri" w:cs="Calibri" w:eastAsia="Calibri" w:hAnsi="Calibri"/>
                <w:b w:val="0"/>
                <w:i w:val="0"/>
                <w:smallCaps w:val="0"/>
                <w:strike w:val="0"/>
                <w:sz w:val="22"/>
                <w:szCs w:val="22"/>
                <w:u w:val="none"/>
                <w:shd w:fill="auto" w:val="clear"/>
                <w:vertAlign w:val="baseline"/>
              </w:rPr>
            </w:pPr>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C → c C | d</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0" w:line="240" w:lineRule="auto"/>
              <w:ind w:left="0" w:right="0" w:firstLine="0"/>
              <w:jc w:val="left"/>
              <w:rPr>
                <w:rFonts w:ascii="Calibri" w:cs="Calibri" w:eastAsia="Calibri" w:hAnsi="Calibri"/>
                <w:b w:val="0"/>
                <w:i w:val="0"/>
                <w:smallCaps w:val="0"/>
                <w:strike w:val="0"/>
                <w:sz w:val="22"/>
                <w:szCs w:val="22"/>
                <w:highlight w:val="white"/>
                <w:u w:val="none"/>
                <w:vertAlign w:val="baseline"/>
              </w:rPr>
            </w:pPr>
            <w:r w:rsidDel="00000000" w:rsidR="00000000" w:rsidRPr="00000000">
              <w:rPr>
                <w:rFonts w:ascii="Calibri" w:cs="Calibri" w:eastAsia="Calibri" w:hAnsi="Calibri"/>
                <w:b w:val="1"/>
                <w:i w:val="0"/>
                <w:smallCaps w:val="0"/>
                <w:strike w:val="0"/>
                <w:sz w:val="22"/>
                <w:szCs w:val="22"/>
                <w:u w:val="none"/>
                <w:shd w:fill="auto" w:val="clear"/>
                <w:vertAlign w:val="baseline"/>
                <w:rtl w:val="0"/>
              </w:rPr>
              <w:t xml:space="preserve">a) LL(1)</w:t>
            </w:r>
            <w:r w:rsidDel="00000000" w:rsidR="00000000" w:rsidRPr="00000000">
              <w:rPr>
                <w:rFonts w:ascii="Calibri" w:cs="Calibri" w:eastAsia="Calibri" w:hAnsi="Calibri"/>
                <w:b w:val="0"/>
                <w:i w:val="0"/>
                <w:smallCaps w:val="0"/>
                <w:strike w:val="0"/>
                <w:sz w:val="22"/>
                <w:szCs w:val="22"/>
                <w:u w:val="none"/>
                <w:shd w:fill="auto" w:val="clear"/>
                <w:vertAlign w:val="baseline"/>
                <w:rtl w:val="0"/>
              </w:rPr>
              <w:br w:type="textWrapping"/>
              <w:t xml:space="preserve">b) SLR(1) but not LL(1)</w:t>
              <w:br w:type="textWrapping"/>
              <w:t xml:space="preserve">c) LALR(1) but not SLR(1)</w:t>
              <w:br w:type="textWrapping"/>
              <w:t xml:space="preserve">d) LR(1) but not LALR(1)</w:t>
            </w:r>
            <w:r w:rsidDel="00000000" w:rsidR="00000000" w:rsidRPr="00000000">
              <w:rPr>
                <w:rtl w:val="0"/>
              </w:rPr>
            </w:r>
          </w:p>
        </w:tc>
        <w:tc>
          <w:tcPr>
            <w:shd w:fill="auto" w:val="clear"/>
          </w:tcPr>
          <w:p w:rsidR="00000000" w:rsidDel="00000000" w:rsidP="00000000" w:rsidRDefault="00000000" w:rsidRPr="00000000" w14:paraId="00000091">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1</w:t>
            </w:r>
          </w:p>
        </w:tc>
        <w:tc>
          <w:tcPr/>
          <w:p w:rsidR="00000000" w:rsidDel="00000000" w:rsidP="00000000" w:rsidRDefault="00000000" w:rsidRPr="00000000" w14:paraId="00000092">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2</w:t>
            </w:r>
          </w:p>
        </w:tc>
        <w:tc>
          <w:tcPr/>
          <w:p w:rsidR="00000000" w:rsidDel="00000000" w:rsidP="00000000" w:rsidRDefault="00000000" w:rsidRPr="00000000" w14:paraId="00000093">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Pr>
          <w:p w:rsidR="00000000" w:rsidDel="00000000" w:rsidP="00000000" w:rsidRDefault="00000000" w:rsidRPr="00000000" w14:paraId="00000094">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Pr>
          <w:p w:rsidR="00000000" w:rsidDel="00000000" w:rsidP="00000000" w:rsidRDefault="00000000" w:rsidRPr="00000000" w14:paraId="00000095">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3.6.1</w:t>
            </w:r>
          </w:p>
        </w:tc>
      </w:tr>
      <w:tr>
        <w:trPr>
          <w:cantSplit w:val="0"/>
          <w:trHeight w:val="350" w:hRule="atLeast"/>
          <w:tblHeader w:val="0"/>
        </w:trPr>
        <w:tc>
          <w:tcPr>
            <w:shd w:fill="auto" w:val="clear"/>
          </w:tcPr>
          <w:p w:rsidR="00000000" w:rsidDel="00000000" w:rsidP="00000000" w:rsidRDefault="00000000" w:rsidRPr="00000000" w14:paraId="00000096">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3 </w:t>
            </w:r>
          </w:p>
        </w:tc>
        <w:tc>
          <w:tcPr>
            <w:shd w:fill="auto" w:val="clear"/>
          </w:tcPr>
          <w:p w:rsidR="00000000" w:rsidDel="00000000" w:rsidP="00000000" w:rsidRDefault="00000000" w:rsidRPr="00000000" w14:paraId="00000097">
            <w:pPr>
              <w:spacing w:after="0" w:lin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Grammar that produces more than one leftmost  or rightmost  parse tree for same sentence is ___________</w:t>
            </w:r>
            <w:r w:rsidDel="00000000" w:rsidR="00000000" w:rsidRPr="00000000">
              <w:rPr>
                <w:rFonts w:ascii="Calibri" w:cs="Calibri" w:eastAsia="Calibri" w:hAnsi="Calibri"/>
                <w:rtl w:val="0"/>
              </w:rPr>
              <w:br w:type="textWrapping"/>
            </w:r>
            <w:r w:rsidDel="00000000" w:rsidR="00000000" w:rsidRPr="00000000">
              <w:rPr>
                <w:rFonts w:ascii="Calibri" w:cs="Calibri" w:eastAsia="Calibri" w:hAnsi="Calibri"/>
                <w:b w:val="1"/>
                <w:highlight w:val="white"/>
                <w:rtl w:val="0"/>
              </w:rPr>
              <w:t xml:space="preserve">a) Ambiguous</w:t>
            </w:r>
            <w:r w:rsidDel="00000000" w:rsidR="00000000" w:rsidRPr="00000000">
              <w:rPr>
                <w:rFonts w:ascii="Calibri" w:cs="Calibri" w:eastAsia="Calibri" w:hAnsi="Calibri"/>
                <w:rtl w:val="0"/>
              </w:rPr>
              <w:br w:type="textWrapping"/>
            </w:r>
            <w:r w:rsidDel="00000000" w:rsidR="00000000" w:rsidRPr="00000000">
              <w:rPr>
                <w:rFonts w:ascii="Calibri" w:cs="Calibri" w:eastAsia="Calibri" w:hAnsi="Calibri"/>
                <w:highlight w:val="white"/>
                <w:rtl w:val="0"/>
              </w:rPr>
              <w:t xml:space="preserve">b) Unambiguous</w:t>
            </w:r>
            <w:r w:rsidDel="00000000" w:rsidR="00000000" w:rsidRPr="00000000">
              <w:rPr>
                <w:rFonts w:ascii="Calibri" w:cs="Calibri" w:eastAsia="Calibri" w:hAnsi="Calibri"/>
                <w:rtl w:val="0"/>
              </w:rPr>
              <w:br w:type="textWrapping"/>
            </w:r>
            <w:r w:rsidDel="00000000" w:rsidR="00000000" w:rsidRPr="00000000">
              <w:rPr>
                <w:rFonts w:ascii="Calibri" w:cs="Calibri" w:eastAsia="Calibri" w:hAnsi="Calibri"/>
                <w:highlight w:val="white"/>
                <w:rtl w:val="0"/>
              </w:rPr>
              <w:t xml:space="preserve">c) Complementation   </w:t>
            </w:r>
            <w:r w:rsidDel="00000000" w:rsidR="00000000" w:rsidRPr="00000000">
              <w:rPr>
                <w:rFonts w:ascii="Calibri" w:cs="Calibri" w:eastAsia="Calibri" w:hAnsi="Calibri"/>
                <w:rtl w:val="0"/>
              </w:rPr>
              <w:br w:type="textWrapping"/>
            </w:r>
            <w:r w:rsidDel="00000000" w:rsidR="00000000" w:rsidRPr="00000000">
              <w:rPr>
                <w:rFonts w:ascii="Calibri" w:cs="Calibri" w:eastAsia="Calibri" w:hAnsi="Calibri"/>
                <w:highlight w:val="white"/>
                <w:rtl w:val="0"/>
              </w:rPr>
              <w:t xml:space="preserve">d) Concatenation Intersection</w:t>
            </w:r>
            <w:r w:rsidDel="00000000" w:rsidR="00000000" w:rsidRPr="00000000">
              <w:rPr>
                <w:rtl w:val="0"/>
              </w:rPr>
            </w:r>
          </w:p>
        </w:tc>
        <w:tc>
          <w:tcPr>
            <w:shd w:fill="auto" w:val="clear"/>
          </w:tcPr>
          <w:p w:rsidR="00000000" w:rsidDel="00000000" w:rsidP="00000000" w:rsidRDefault="00000000" w:rsidRPr="00000000" w14:paraId="00000098">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1</w:t>
            </w:r>
          </w:p>
        </w:tc>
        <w:tc>
          <w:tcPr/>
          <w:p w:rsidR="00000000" w:rsidDel="00000000" w:rsidP="00000000" w:rsidRDefault="00000000" w:rsidRPr="00000000" w14:paraId="00000099">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2</w:t>
            </w:r>
          </w:p>
        </w:tc>
        <w:tc>
          <w:tcPr/>
          <w:p w:rsidR="00000000" w:rsidDel="00000000" w:rsidP="00000000" w:rsidRDefault="00000000" w:rsidRPr="00000000" w14:paraId="0000009A">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Pr>
          <w:p w:rsidR="00000000" w:rsidDel="00000000" w:rsidP="00000000" w:rsidRDefault="00000000" w:rsidRPr="00000000" w14:paraId="0000009B">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Pr>
          <w:p w:rsidR="00000000" w:rsidDel="00000000" w:rsidP="00000000" w:rsidRDefault="00000000" w:rsidRPr="00000000" w14:paraId="0000009C">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3.6.1</w:t>
            </w:r>
          </w:p>
        </w:tc>
      </w:tr>
      <w:tr>
        <w:trPr>
          <w:cantSplit w:val="0"/>
          <w:tblHeader w:val="0"/>
        </w:trPr>
        <w:tc>
          <w:tcPr>
            <w:shd w:fill="auto" w:val="clear"/>
          </w:tcPr>
          <w:p w:rsidR="00000000" w:rsidDel="00000000" w:rsidP="00000000" w:rsidRDefault="00000000" w:rsidRPr="00000000" w14:paraId="0000009D">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4</w:t>
            </w:r>
          </w:p>
        </w:tc>
        <w:tc>
          <w:tcPr>
            <w:shd w:fill="auto" w:val="clear"/>
          </w:tcPr>
          <w:p w:rsidR="00000000" w:rsidDel="00000000" w:rsidP="00000000" w:rsidRDefault="00000000" w:rsidRPr="00000000" w14:paraId="0000009E">
            <w:pPr>
              <w:shd w:fill="ffffff" w:val="clea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Which phenomenon happens when the non-terminal on the left side is repeated as the first symbol on the right side?</w:t>
            </w:r>
          </w:p>
          <w:p w:rsidR="00000000" w:rsidDel="00000000" w:rsidP="00000000" w:rsidRDefault="00000000" w:rsidRPr="00000000" w14:paraId="0000009F">
            <w:pPr>
              <w:shd w:fill="ffffff" w:val="clea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a)Left-most derivation</w:t>
            </w:r>
            <w:r w:rsidDel="00000000" w:rsidR="00000000" w:rsidRPr="00000000">
              <w:rPr>
                <w:rtl w:val="0"/>
              </w:rPr>
            </w:r>
          </w:p>
          <w:p w:rsidR="00000000" w:rsidDel="00000000" w:rsidP="00000000" w:rsidRDefault="00000000" w:rsidRPr="00000000" w14:paraId="000000A0">
            <w:pPr>
              <w:shd w:fill="ffffff" w:val="clear"/>
              <w:spacing w:after="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b)Left recursion</w:t>
            </w:r>
          </w:p>
          <w:p w:rsidR="00000000" w:rsidDel="00000000" w:rsidP="00000000" w:rsidRDefault="00000000" w:rsidRPr="00000000" w14:paraId="000000A1">
            <w:pPr>
              <w:shd w:fill="ffffff" w:val="clea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c)Left factoring</w:t>
            </w:r>
          </w:p>
          <w:p w:rsidR="00000000" w:rsidDel="00000000" w:rsidP="00000000" w:rsidRDefault="00000000" w:rsidRPr="00000000" w14:paraId="000000A2">
            <w:pPr>
              <w:shd w:fill="ffffff" w:val="clear"/>
              <w:spacing w:after="0" w:line="240" w:lineRule="auto"/>
              <w:jc w:val="both"/>
              <w:rPr>
                <w:rFonts w:ascii="Calibri" w:cs="Calibri" w:eastAsia="Calibri" w:hAnsi="Calibri"/>
                <w:highlight w:val="white"/>
              </w:rPr>
            </w:pPr>
            <w:r w:rsidDel="00000000" w:rsidR="00000000" w:rsidRPr="00000000">
              <w:rPr>
                <w:rFonts w:ascii="Calibri" w:cs="Calibri" w:eastAsia="Calibri" w:hAnsi="Calibri"/>
                <w:rtl w:val="0"/>
              </w:rPr>
              <w:t xml:space="preserve">d)Left parsing</w:t>
            </w:r>
            <w:r w:rsidDel="00000000" w:rsidR="00000000" w:rsidRPr="00000000">
              <w:rPr>
                <w:rtl w:val="0"/>
              </w:rPr>
            </w:r>
          </w:p>
        </w:tc>
        <w:tc>
          <w:tcPr>
            <w:shd w:fill="auto" w:val="clear"/>
          </w:tcPr>
          <w:p w:rsidR="00000000" w:rsidDel="00000000" w:rsidP="00000000" w:rsidRDefault="00000000" w:rsidRPr="00000000" w14:paraId="000000A3">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1</w:t>
            </w:r>
          </w:p>
        </w:tc>
        <w:tc>
          <w:tcPr/>
          <w:p w:rsidR="00000000" w:rsidDel="00000000" w:rsidP="00000000" w:rsidRDefault="00000000" w:rsidRPr="00000000" w14:paraId="000000A4">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1</w:t>
            </w:r>
          </w:p>
        </w:tc>
        <w:tc>
          <w:tcPr/>
          <w:p w:rsidR="00000000" w:rsidDel="00000000" w:rsidP="00000000" w:rsidRDefault="00000000" w:rsidRPr="00000000" w14:paraId="000000A5">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Pr>
          <w:p w:rsidR="00000000" w:rsidDel="00000000" w:rsidP="00000000" w:rsidRDefault="00000000" w:rsidRPr="00000000" w14:paraId="000000A6">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Pr>
          <w:p w:rsidR="00000000" w:rsidDel="00000000" w:rsidP="00000000" w:rsidRDefault="00000000" w:rsidRPr="00000000" w14:paraId="000000A7">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2.5.1</w:t>
            </w:r>
          </w:p>
        </w:tc>
      </w:tr>
      <w:tr>
        <w:trPr>
          <w:cantSplit w:val="0"/>
          <w:tblHeader w:val="0"/>
        </w:trPr>
        <w:tc>
          <w:tcPr>
            <w:shd w:fill="auto" w:val="clear"/>
          </w:tcPr>
          <w:p w:rsidR="00000000" w:rsidDel="00000000" w:rsidP="00000000" w:rsidRDefault="00000000" w:rsidRPr="00000000" w14:paraId="000000A8">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5</w:t>
            </w:r>
          </w:p>
        </w:tc>
        <w:tc>
          <w:tcPr>
            <w:shd w:fill="auto" w:val="clear"/>
          </w:tcPr>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Calibri" w:cs="Calibri" w:eastAsia="Calibri" w:hAnsi="Calibri"/>
                <w:b w:val="0"/>
                <w:i w:val="0"/>
                <w:smallCaps w:val="0"/>
                <w:strike w:val="0"/>
                <w:sz w:val="22"/>
                <w:szCs w:val="22"/>
                <w:u w:val="none"/>
                <w:shd w:fill="auto" w:val="clear"/>
                <w:vertAlign w:val="baseline"/>
              </w:rPr>
            </w:pPr>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 Which part of the compiler highly used the grammar concept?</w:t>
            </w:r>
          </w:p>
          <w:p w:rsidR="00000000" w:rsidDel="00000000" w:rsidP="00000000" w:rsidRDefault="00000000" w:rsidRPr="00000000" w14:paraId="000000AA">
            <w:pPr>
              <w:shd w:fill="ffffff" w:val="clear"/>
              <w:spacing w:after="0" w:before="60" w:line="240" w:lineRule="auto"/>
              <w:jc w:val="both"/>
              <w:rPr>
                <w:rFonts w:ascii="Calibri" w:cs="Calibri" w:eastAsia="Calibri" w:hAnsi="Calibri"/>
              </w:rPr>
            </w:pPr>
            <w:r w:rsidDel="00000000" w:rsidR="00000000" w:rsidRPr="00000000">
              <w:rPr>
                <w:rFonts w:ascii="Calibri" w:cs="Calibri" w:eastAsia="Calibri" w:hAnsi="Calibri"/>
                <w:rtl w:val="0"/>
              </w:rPr>
              <w:t xml:space="preserve">a)Code optimization</w:t>
            </w:r>
          </w:p>
          <w:p w:rsidR="00000000" w:rsidDel="00000000" w:rsidP="00000000" w:rsidRDefault="00000000" w:rsidRPr="00000000" w14:paraId="000000AB">
            <w:pPr>
              <w:shd w:fill="ffffff" w:val="clear"/>
              <w:spacing w:after="0" w:before="60" w:line="240" w:lineRule="auto"/>
              <w:jc w:val="both"/>
              <w:rPr>
                <w:rFonts w:ascii="Calibri" w:cs="Calibri" w:eastAsia="Calibri" w:hAnsi="Calibri"/>
              </w:rPr>
            </w:pPr>
            <w:r w:rsidDel="00000000" w:rsidR="00000000" w:rsidRPr="00000000">
              <w:rPr>
                <w:rFonts w:ascii="Calibri" w:cs="Calibri" w:eastAsia="Calibri" w:hAnsi="Calibri"/>
                <w:rtl w:val="0"/>
              </w:rPr>
              <w:t xml:space="preserve">b)Code generation</w:t>
            </w:r>
          </w:p>
          <w:p w:rsidR="00000000" w:rsidDel="00000000" w:rsidP="00000000" w:rsidRDefault="00000000" w:rsidRPr="00000000" w14:paraId="000000AC">
            <w:pPr>
              <w:shd w:fill="ffffff" w:val="clear"/>
              <w:spacing w:after="0" w:before="6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c)Parser</w:t>
            </w:r>
          </w:p>
          <w:p w:rsidR="00000000" w:rsidDel="00000000" w:rsidP="00000000" w:rsidRDefault="00000000" w:rsidRPr="00000000" w14:paraId="000000AD">
            <w:pPr>
              <w:shd w:fill="ffffff" w:val="clear"/>
              <w:spacing w:after="0" w:before="60" w:line="240" w:lineRule="auto"/>
              <w:jc w:val="both"/>
              <w:rPr>
                <w:rFonts w:ascii="Calibri" w:cs="Calibri" w:eastAsia="Calibri" w:hAnsi="Calibri"/>
              </w:rPr>
            </w:pPr>
            <w:r w:rsidDel="00000000" w:rsidR="00000000" w:rsidRPr="00000000">
              <w:rPr>
                <w:rFonts w:ascii="Calibri" w:cs="Calibri" w:eastAsia="Calibri" w:hAnsi="Calibri"/>
                <w:rtl w:val="0"/>
              </w:rPr>
              <w:t xml:space="preserve">d)Lexical Analysis</w:t>
            </w:r>
            <w:r w:rsidDel="00000000" w:rsidR="00000000" w:rsidRPr="00000000">
              <w:rPr>
                <w:rtl w:val="0"/>
              </w:rPr>
            </w:r>
          </w:p>
        </w:tc>
        <w:tc>
          <w:tcPr>
            <w:shd w:fill="auto" w:val="clear"/>
          </w:tcPr>
          <w:p w:rsidR="00000000" w:rsidDel="00000000" w:rsidP="00000000" w:rsidRDefault="00000000" w:rsidRPr="00000000" w14:paraId="000000AE">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1</w:t>
            </w:r>
          </w:p>
        </w:tc>
        <w:tc>
          <w:tcPr/>
          <w:p w:rsidR="00000000" w:rsidDel="00000000" w:rsidP="00000000" w:rsidRDefault="00000000" w:rsidRPr="00000000" w14:paraId="000000AF">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1</w:t>
            </w:r>
          </w:p>
        </w:tc>
        <w:tc>
          <w:tcPr/>
          <w:p w:rsidR="00000000" w:rsidDel="00000000" w:rsidP="00000000" w:rsidRDefault="00000000" w:rsidRPr="00000000" w14:paraId="000000B0">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Pr>
          <w:p w:rsidR="00000000" w:rsidDel="00000000" w:rsidP="00000000" w:rsidRDefault="00000000" w:rsidRPr="00000000" w14:paraId="000000B1">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0B2">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1.6.1</w:t>
            </w:r>
          </w:p>
        </w:tc>
      </w:tr>
      <w:tr>
        <w:trPr>
          <w:cantSplit w:val="0"/>
          <w:tblHeader w:val="0"/>
        </w:trPr>
        <w:tc>
          <w:tcPr>
            <w:shd w:fill="auto" w:val="clear"/>
          </w:tcPr>
          <w:p w:rsidR="00000000" w:rsidDel="00000000" w:rsidP="00000000" w:rsidRDefault="00000000" w:rsidRPr="00000000" w14:paraId="000000B3">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6</w:t>
            </w:r>
          </w:p>
        </w:tc>
        <w:tc>
          <w:tcPr>
            <w:shd w:fill="auto" w:val="clear"/>
          </w:tcPr>
          <w:p w:rsidR="00000000" w:rsidDel="00000000" w:rsidP="00000000" w:rsidRDefault="00000000" w:rsidRPr="00000000" w14:paraId="000000B4">
            <w:pPr>
              <w:shd w:fill="ffffff" w:val="clea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Leaf nodes in a parse tree indicate</w:t>
            </w:r>
          </w:p>
          <w:p w:rsidR="00000000" w:rsidDel="00000000" w:rsidP="00000000" w:rsidRDefault="00000000" w:rsidRPr="00000000" w14:paraId="000000B5">
            <w:pPr>
              <w:shd w:fill="ffffff" w:val="clear"/>
              <w:spacing w:after="0" w:before="60" w:line="240" w:lineRule="auto"/>
              <w:jc w:val="both"/>
              <w:rPr>
                <w:rFonts w:ascii="Calibri" w:cs="Calibri" w:eastAsia="Calibri" w:hAnsi="Calibri"/>
              </w:rPr>
            </w:pPr>
            <w:r w:rsidDel="00000000" w:rsidR="00000000" w:rsidRPr="00000000">
              <w:rPr>
                <w:rFonts w:ascii="Calibri" w:cs="Calibri" w:eastAsia="Calibri" w:hAnsi="Calibri"/>
                <w:rtl w:val="0"/>
              </w:rPr>
              <w:t xml:space="preserve">a)sub-terminals</w:t>
            </w:r>
          </w:p>
          <w:p w:rsidR="00000000" w:rsidDel="00000000" w:rsidP="00000000" w:rsidRDefault="00000000" w:rsidRPr="00000000" w14:paraId="000000B6">
            <w:pPr>
              <w:shd w:fill="ffffff" w:val="clear"/>
              <w:spacing w:after="0" w:before="60" w:line="240" w:lineRule="auto"/>
              <w:jc w:val="both"/>
              <w:rPr>
                <w:rFonts w:ascii="Calibri" w:cs="Calibri" w:eastAsia="Calibri" w:hAnsi="Calibri"/>
              </w:rPr>
            </w:pPr>
            <w:r w:rsidDel="00000000" w:rsidR="00000000" w:rsidRPr="00000000">
              <w:rPr>
                <w:rFonts w:ascii="Calibri" w:cs="Calibri" w:eastAsia="Calibri" w:hAnsi="Calibri"/>
                <w:rtl w:val="0"/>
              </w:rPr>
              <w:t xml:space="preserve">b)half-terminals</w:t>
            </w:r>
          </w:p>
          <w:p w:rsidR="00000000" w:rsidDel="00000000" w:rsidP="00000000" w:rsidRDefault="00000000" w:rsidRPr="00000000" w14:paraId="000000B7">
            <w:pPr>
              <w:shd w:fill="ffffff" w:val="clear"/>
              <w:spacing w:after="0" w:before="60" w:line="240" w:lineRule="auto"/>
              <w:jc w:val="both"/>
              <w:rPr>
                <w:rFonts w:ascii="Calibri" w:cs="Calibri" w:eastAsia="Calibri" w:hAnsi="Calibri"/>
              </w:rPr>
            </w:pPr>
            <w:r w:rsidDel="00000000" w:rsidR="00000000" w:rsidRPr="00000000">
              <w:rPr>
                <w:rFonts w:ascii="Calibri" w:cs="Calibri" w:eastAsia="Calibri" w:hAnsi="Calibri"/>
                <w:rtl w:val="0"/>
              </w:rPr>
              <w:t xml:space="preserve">c)non-terminals</w:t>
            </w:r>
          </w:p>
          <w:p w:rsidR="00000000" w:rsidDel="00000000" w:rsidP="00000000" w:rsidRDefault="00000000" w:rsidRPr="00000000" w14:paraId="000000B8">
            <w:pPr>
              <w:shd w:fill="ffffff" w:val="clear"/>
              <w:spacing w:after="0" w:before="6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d)terminals</w:t>
            </w:r>
          </w:p>
          <w:p w:rsidR="00000000" w:rsidDel="00000000" w:rsidP="00000000" w:rsidRDefault="00000000" w:rsidRPr="00000000" w14:paraId="000000B9">
            <w:pPr>
              <w:spacing w:after="0" w:line="240" w:lineRule="auto"/>
              <w:rPr>
                <w:rFonts w:ascii="Calibri" w:cs="Calibri" w:eastAsia="Calibri" w:hAnsi="Calibri"/>
              </w:rPr>
            </w:pPr>
            <w:r w:rsidDel="00000000" w:rsidR="00000000" w:rsidRPr="00000000">
              <w:rPr>
                <w:rtl w:val="0"/>
              </w:rPr>
            </w:r>
          </w:p>
        </w:tc>
        <w:tc>
          <w:tcPr>
            <w:shd w:fill="auto" w:val="clear"/>
          </w:tcPr>
          <w:p w:rsidR="00000000" w:rsidDel="00000000" w:rsidP="00000000" w:rsidRDefault="00000000" w:rsidRPr="00000000" w14:paraId="000000BA">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1</w:t>
            </w:r>
          </w:p>
        </w:tc>
        <w:tc>
          <w:tcPr/>
          <w:p w:rsidR="00000000" w:rsidDel="00000000" w:rsidP="00000000" w:rsidRDefault="00000000" w:rsidRPr="00000000" w14:paraId="000000BB">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2</w:t>
            </w:r>
          </w:p>
        </w:tc>
        <w:tc>
          <w:tcPr/>
          <w:p w:rsidR="00000000" w:rsidDel="00000000" w:rsidP="00000000" w:rsidRDefault="00000000" w:rsidRPr="00000000" w14:paraId="000000BC">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Pr>
          <w:p w:rsidR="00000000" w:rsidDel="00000000" w:rsidP="00000000" w:rsidRDefault="00000000" w:rsidRPr="00000000" w14:paraId="000000BD">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0BE">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1.6.1</w:t>
            </w:r>
          </w:p>
        </w:tc>
      </w:tr>
      <w:tr>
        <w:trPr>
          <w:cantSplit w:val="0"/>
          <w:tblHeader w:val="0"/>
        </w:trPr>
        <w:tc>
          <w:tcPr>
            <w:shd w:fill="auto" w:val="clear"/>
          </w:tcPr>
          <w:p w:rsidR="00000000" w:rsidDel="00000000" w:rsidP="00000000" w:rsidRDefault="00000000" w:rsidRPr="00000000" w14:paraId="000000BF">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7</w:t>
            </w:r>
          </w:p>
        </w:tc>
        <w:tc>
          <w:tcPr>
            <w:shd w:fill="auto" w:val="clear"/>
          </w:tcPr>
          <w:p w:rsidR="00000000" w:rsidDel="00000000" w:rsidP="00000000" w:rsidRDefault="00000000" w:rsidRPr="00000000" w14:paraId="000000C0">
            <w:pPr>
              <w:shd w:fill="ffffff" w:val="clea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Which of the following function is used to calculate the canonical collection of LR(0) items?.</w:t>
            </w:r>
          </w:p>
          <w:p w:rsidR="00000000" w:rsidDel="00000000" w:rsidP="00000000" w:rsidRDefault="00000000" w:rsidRPr="00000000" w14:paraId="000000C1">
            <w:pPr>
              <w:shd w:fill="ffffff" w:val="clear"/>
              <w:spacing w:after="0" w:before="60" w:line="240" w:lineRule="auto"/>
              <w:jc w:val="both"/>
              <w:rPr>
                <w:rFonts w:ascii="Calibri" w:cs="Calibri" w:eastAsia="Calibri" w:hAnsi="Calibri"/>
              </w:rPr>
            </w:pPr>
            <w:r w:rsidDel="00000000" w:rsidR="00000000" w:rsidRPr="00000000">
              <w:rPr>
                <w:rFonts w:ascii="Calibri" w:cs="Calibri" w:eastAsia="Calibri" w:hAnsi="Calibri"/>
                <w:rtl w:val="0"/>
              </w:rPr>
              <w:t xml:space="preserve">a)FIRST</w:t>
            </w:r>
          </w:p>
          <w:p w:rsidR="00000000" w:rsidDel="00000000" w:rsidP="00000000" w:rsidRDefault="00000000" w:rsidRPr="00000000" w14:paraId="000000C2">
            <w:pPr>
              <w:shd w:fill="ffffff" w:val="clear"/>
              <w:spacing w:after="0" w:before="6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b)GOTO</w:t>
            </w:r>
          </w:p>
          <w:p w:rsidR="00000000" w:rsidDel="00000000" w:rsidP="00000000" w:rsidRDefault="00000000" w:rsidRPr="00000000" w14:paraId="000000C3">
            <w:pPr>
              <w:shd w:fill="ffffff" w:val="clear"/>
              <w:spacing w:after="0" w:before="60" w:line="240" w:lineRule="auto"/>
              <w:jc w:val="both"/>
              <w:rPr>
                <w:rFonts w:ascii="Calibri" w:cs="Calibri" w:eastAsia="Calibri" w:hAnsi="Calibri"/>
              </w:rPr>
            </w:pPr>
            <w:r w:rsidDel="00000000" w:rsidR="00000000" w:rsidRPr="00000000">
              <w:rPr>
                <w:rFonts w:ascii="Calibri" w:cs="Calibri" w:eastAsia="Calibri" w:hAnsi="Calibri"/>
                <w:rtl w:val="0"/>
              </w:rPr>
              <w:t xml:space="preserve">c)COMPUTE</w:t>
            </w:r>
          </w:p>
          <w:p w:rsidR="00000000" w:rsidDel="00000000" w:rsidP="00000000" w:rsidRDefault="00000000" w:rsidRPr="00000000" w14:paraId="000000C4">
            <w:pPr>
              <w:shd w:fill="ffffff" w:val="clear"/>
              <w:spacing w:after="0" w:before="60" w:line="240" w:lineRule="auto"/>
              <w:jc w:val="both"/>
              <w:rPr>
                <w:rFonts w:ascii="Calibri" w:cs="Calibri" w:eastAsia="Calibri" w:hAnsi="Calibri"/>
              </w:rPr>
            </w:pPr>
            <w:r w:rsidDel="00000000" w:rsidR="00000000" w:rsidRPr="00000000">
              <w:rPr>
                <w:rFonts w:ascii="Calibri" w:cs="Calibri" w:eastAsia="Calibri" w:hAnsi="Calibri"/>
                <w:rtl w:val="0"/>
              </w:rPr>
              <w:t xml:space="preserve">d)FOLLOW</w:t>
            </w:r>
          </w:p>
          <w:p w:rsidR="00000000" w:rsidDel="00000000" w:rsidP="00000000" w:rsidRDefault="00000000" w:rsidRPr="00000000" w14:paraId="000000C5">
            <w:pPr>
              <w:spacing w:after="0" w:line="240" w:lineRule="auto"/>
              <w:rPr>
                <w:rFonts w:ascii="Calibri" w:cs="Calibri" w:eastAsia="Calibri" w:hAnsi="Calibri"/>
              </w:rPr>
            </w:pPr>
            <w:r w:rsidDel="00000000" w:rsidR="00000000" w:rsidRPr="00000000">
              <w:rPr>
                <w:rtl w:val="0"/>
              </w:rPr>
            </w:r>
          </w:p>
        </w:tc>
        <w:tc>
          <w:tcPr>
            <w:shd w:fill="auto" w:val="clear"/>
          </w:tcPr>
          <w:p w:rsidR="00000000" w:rsidDel="00000000" w:rsidP="00000000" w:rsidRDefault="00000000" w:rsidRPr="00000000" w14:paraId="000000C6">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1</w:t>
            </w:r>
          </w:p>
        </w:tc>
        <w:tc>
          <w:tcPr/>
          <w:p w:rsidR="00000000" w:rsidDel="00000000" w:rsidP="00000000" w:rsidRDefault="00000000" w:rsidRPr="00000000" w14:paraId="000000C7">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2</w:t>
            </w:r>
          </w:p>
        </w:tc>
        <w:tc>
          <w:tcPr/>
          <w:p w:rsidR="00000000" w:rsidDel="00000000" w:rsidP="00000000" w:rsidRDefault="00000000" w:rsidRPr="00000000" w14:paraId="000000C8">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Pr>
          <w:p w:rsidR="00000000" w:rsidDel="00000000" w:rsidP="00000000" w:rsidRDefault="00000000" w:rsidRPr="00000000" w14:paraId="000000C9">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0CA">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1.6.1</w:t>
            </w:r>
          </w:p>
        </w:tc>
      </w:tr>
      <w:tr>
        <w:trPr>
          <w:cantSplit w:val="0"/>
          <w:tblHeader w:val="0"/>
        </w:trPr>
        <w:tc>
          <w:tcPr>
            <w:shd w:fill="auto" w:val="clear"/>
          </w:tcPr>
          <w:p w:rsidR="00000000" w:rsidDel="00000000" w:rsidP="00000000" w:rsidRDefault="00000000" w:rsidRPr="00000000" w14:paraId="000000CB">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8</w:t>
            </w:r>
          </w:p>
        </w:tc>
        <w:tc>
          <w:tcPr>
            <w:shd w:fill="auto" w:val="clear"/>
          </w:tcPr>
          <w:p w:rsidR="00000000" w:rsidDel="00000000" w:rsidP="00000000" w:rsidRDefault="00000000" w:rsidRPr="00000000" w14:paraId="000000CC">
            <w:pPr>
              <w:shd w:fill="ffffff" w:val="clear"/>
              <w:spacing w:line="240" w:lineRule="auto"/>
              <w:rPr>
                <w:rFonts w:ascii="Calibri" w:cs="Calibri" w:eastAsia="Calibri" w:hAnsi="Calibri"/>
              </w:rPr>
            </w:pPr>
            <w:r w:rsidDel="00000000" w:rsidR="00000000" w:rsidRPr="00000000">
              <w:rPr>
                <w:rFonts w:ascii="Calibri" w:cs="Calibri" w:eastAsia="Calibri" w:hAnsi="Calibri"/>
                <w:rtl w:val="0"/>
              </w:rPr>
              <w:t xml:space="preserve">Which of the following grammar rules violate the requirements of an operator grammar?</w:t>
            </w:r>
          </w:p>
          <w:p w:rsidR="00000000" w:rsidDel="00000000" w:rsidP="00000000" w:rsidRDefault="00000000" w:rsidRPr="00000000" w14:paraId="000000C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alibri" w:cs="Calibri" w:eastAsia="Calibri" w:hAnsi="Calibri"/>
              </w:rPr>
            </w:pPr>
            <w:r w:rsidDel="00000000" w:rsidR="00000000" w:rsidRPr="00000000">
              <w:rPr>
                <w:rFonts w:ascii="Calibri" w:cs="Calibri" w:eastAsia="Calibri" w:hAnsi="Calibri"/>
                <w:rtl w:val="0"/>
              </w:rPr>
              <w:t xml:space="preserve">(i) P -&gt; QR</w:t>
            </w:r>
          </w:p>
          <w:p w:rsidR="00000000" w:rsidDel="00000000" w:rsidP="00000000" w:rsidRDefault="00000000" w:rsidRPr="00000000" w14:paraId="000000C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alibri" w:cs="Calibri" w:eastAsia="Calibri" w:hAnsi="Calibri"/>
              </w:rPr>
            </w:pPr>
            <w:r w:rsidDel="00000000" w:rsidR="00000000" w:rsidRPr="00000000">
              <w:rPr>
                <w:rFonts w:ascii="Calibri" w:cs="Calibri" w:eastAsia="Calibri" w:hAnsi="Calibri"/>
                <w:rtl w:val="0"/>
              </w:rPr>
              <w:t xml:space="preserve">(ii) P -&gt; QsR</w:t>
            </w:r>
          </w:p>
          <w:p w:rsidR="00000000" w:rsidDel="00000000" w:rsidP="00000000" w:rsidRDefault="00000000" w:rsidRPr="00000000" w14:paraId="000000C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alibri" w:cs="Calibri" w:eastAsia="Calibri" w:hAnsi="Calibri"/>
              </w:rPr>
            </w:pPr>
            <w:r w:rsidDel="00000000" w:rsidR="00000000" w:rsidRPr="00000000">
              <w:rPr>
                <w:rFonts w:ascii="Calibri" w:cs="Calibri" w:eastAsia="Calibri" w:hAnsi="Calibri"/>
                <w:rtl w:val="0"/>
              </w:rPr>
              <w:t xml:space="preserve">(iii) P -&gt; ε</w:t>
            </w:r>
          </w:p>
          <w:p w:rsidR="00000000" w:rsidDel="00000000" w:rsidP="00000000" w:rsidRDefault="00000000" w:rsidRPr="00000000" w14:paraId="000000D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alibri" w:cs="Calibri" w:eastAsia="Calibri" w:hAnsi="Calibri"/>
              </w:rPr>
            </w:pPr>
            <w:r w:rsidDel="00000000" w:rsidR="00000000" w:rsidRPr="00000000">
              <w:rPr>
                <w:rFonts w:ascii="Calibri" w:cs="Calibri" w:eastAsia="Calibri" w:hAnsi="Calibri"/>
                <w:rtl w:val="0"/>
              </w:rPr>
              <w:t xml:space="preserve">(iV) P -&gt; QtRr</w:t>
            </w:r>
          </w:p>
          <w:p w:rsidR="00000000" w:rsidDel="00000000" w:rsidP="00000000" w:rsidRDefault="00000000" w:rsidRPr="00000000" w14:paraId="000000D1">
            <w:pPr>
              <w:shd w:fill="ffffff" w:val="clear"/>
              <w:spacing w:line="240" w:lineRule="auto"/>
              <w:rPr>
                <w:rFonts w:ascii="Calibri" w:cs="Calibri" w:eastAsia="Calibri" w:hAnsi="Calibri"/>
              </w:rPr>
            </w:pPr>
            <w:r w:rsidDel="00000000" w:rsidR="00000000" w:rsidRPr="00000000">
              <w:rPr>
                <w:rFonts w:ascii="Calibri" w:cs="Calibri" w:eastAsia="Calibri" w:hAnsi="Calibri"/>
                <w:rtl w:val="0"/>
              </w:rPr>
              <w:t xml:space="preserve">a) (i) only</w:t>
              <w:br w:type="textWrapping"/>
            </w:r>
            <w:r w:rsidDel="00000000" w:rsidR="00000000" w:rsidRPr="00000000">
              <w:rPr>
                <w:rFonts w:ascii="Calibri" w:cs="Calibri" w:eastAsia="Calibri" w:hAnsi="Calibri"/>
                <w:b w:val="1"/>
                <w:rtl w:val="0"/>
              </w:rPr>
              <w:t xml:space="preserve">b) (i) and (iii) only</w:t>
            </w:r>
            <w:r w:rsidDel="00000000" w:rsidR="00000000" w:rsidRPr="00000000">
              <w:rPr>
                <w:rFonts w:ascii="Calibri" w:cs="Calibri" w:eastAsia="Calibri" w:hAnsi="Calibri"/>
                <w:rtl w:val="0"/>
              </w:rPr>
              <w:br w:type="textWrapping"/>
              <w:t xml:space="preserve">c) (ii) and (iii) only</w:t>
              <w:br w:type="textWrapping"/>
              <w:t xml:space="preserve">d) (iii) and (iv) only</w:t>
            </w:r>
          </w:p>
          <w:p w:rsidR="00000000" w:rsidDel="00000000" w:rsidP="00000000" w:rsidRDefault="00000000" w:rsidRPr="00000000" w14:paraId="000000D2">
            <w:pPr>
              <w:spacing w:line="240" w:lineRule="auto"/>
              <w:rPr>
                <w:rFonts w:ascii="Calibri" w:cs="Calibri" w:eastAsia="Calibri" w:hAnsi="Calibri"/>
              </w:rPr>
            </w:pPr>
            <w:r w:rsidDel="00000000" w:rsidR="00000000" w:rsidRPr="00000000">
              <w:rPr>
                <w:rtl w:val="0"/>
              </w:rPr>
            </w:r>
          </w:p>
        </w:tc>
        <w:tc>
          <w:tcPr>
            <w:shd w:fill="auto" w:val="clear"/>
          </w:tcPr>
          <w:p w:rsidR="00000000" w:rsidDel="00000000" w:rsidP="00000000" w:rsidRDefault="00000000" w:rsidRPr="00000000" w14:paraId="000000D3">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1</w:t>
            </w:r>
          </w:p>
        </w:tc>
        <w:tc>
          <w:tcPr/>
          <w:p w:rsidR="00000000" w:rsidDel="00000000" w:rsidP="00000000" w:rsidRDefault="00000000" w:rsidRPr="00000000" w14:paraId="000000D4">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1</w:t>
            </w:r>
          </w:p>
        </w:tc>
        <w:tc>
          <w:tcPr/>
          <w:p w:rsidR="00000000" w:rsidDel="00000000" w:rsidP="00000000" w:rsidRDefault="00000000" w:rsidRPr="00000000" w14:paraId="000000D5">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Pr>
          <w:p w:rsidR="00000000" w:rsidDel="00000000" w:rsidP="00000000" w:rsidRDefault="00000000" w:rsidRPr="00000000" w14:paraId="000000D6">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0D7">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1.6.1</w:t>
            </w:r>
          </w:p>
        </w:tc>
      </w:tr>
      <w:tr>
        <w:trPr>
          <w:cantSplit w:val="0"/>
          <w:tblHeader w:val="0"/>
        </w:trPr>
        <w:tc>
          <w:tcPr>
            <w:shd w:fill="auto" w:val="clear"/>
          </w:tcPr>
          <w:p w:rsidR="00000000" w:rsidDel="00000000" w:rsidP="00000000" w:rsidRDefault="00000000" w:rsidRPr="00000000" w14:paraId="000000D8">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9</w:t>
            </w:r>
          </w:p>
        </w:tc>
        <w:tc>
          <w:tcPr>
            <w:shd w:fill="auto" w:val="clear"/>
          </w:tcPr>
          <w:p w:rsidR="00000000" w:rsidDel="00000000" w:rsidP="00000000" w:rsidRDefault="00000000" w:rsidRPr="00000000" w14:paraId="000000D9">
            <w:pPr>
              <w:spacing w:line="240" w:lineRule="auto"/>
              <w:rPr>
                <w:rFonts w:ascii="Calibri" w:cs="Calibri" w:eastAsia="Calibri" w:hAnsi="Calibri"/>
              </w:rPr>
            </w:pPr>
            <w:r w:rsidDel="00000000" w:rsidR="00000000" w:rsidRPr="00000000">
              <w:rPr>
                <w:rFonts w:ascii="Calibri" w:cs="Calibri" w:eastAsia="Calibri" w:hAnsi="Calibri"/>
                <w:highlight w:val="white"/>
                <w:rtl w:val="0"/>
              </w:rPr>
              <w:t xml:space="preserve">Which</w:t>
            </w:r>
            <w:r w:rsidDel="00000000" w:rsidR="00000000" w:rsidRPr="00000000">
              <w:rPr>
                <w:rFonts w:ascii="Calibri" w:cs="Calibri" w:eastAsia="Calibri" w:hAnsi="Calibri"/>
                <w:highlight w:val="white"/>
                <w:rtl w:val="0"/>
              </w:rPr>
              <w:t xml:space="preserve"> of the following is true?</w:t>
            </w:r>
            <w:r w:rsidDel="00000000" w:rsidR="00000000" w:rsidRPr="00000000">
              <w:rPr>
                <w:rFonts w:ascii="Calibri" w:cs="Calibri" w:eastAsia="Calibri" w:hAnsi="Calibri"/>
                <w:rtl w:val="0"/>
              </w:rPr>
              <w:br w:type="textWrapping"/>
            </w:r>
            <w:r w:rsidDel="00000000" w:rsidR="00000000" w:rsidRPr="00000000">
              <w:rPr>
                <w:rFonts w:ascii="Calibri" w:cs="Calibri" w:eastAsia="Calibri" w:hAnsi="Calibri"/>
                <w:b w:val="1"/>
                <w:highlight w:val="white"/>
                <w:rtl w:val="0"/>
              </w:rPr>
              <w:t xml:space="preserve">a) * has higher precedence than +</w:t>
            </w:r>
            <w:r w:rsidDel="00000000" w:rsidR="00000000" w:rsidRPr="00000000">
              <w:rPr>
                <w:rFonts w:ascii="Calibri" w:cs="Calibri" w:eastAsia="Calibri" w:hAnsi="Calibri"/>
                <w:rtl w:val="0"/>
              </w:rPr>
              <w:br w:type="textWrapping"/>
            </w:r>
            <w:r w:rsidDel="00000000" w:rsidR="00000000" w:rsidRPr="00000000">
              <w:rPr>
                <w:rFonts w:ascii="Calibri" w:cs="Calibri" w:eastAsia="Calibri" w:hAnsi="Calibri"/>
                <w:highlight w:val="white"/>
                <w:rtl w:val="0"/>
              </w:rPr>
              <w:t xml:space="preserve">b) – has higher precedence than *</w:t>
            </w:r>
            <w:r w:rsidDel="00000000" w:rsidR="00000000" w:rsidRPr="00000000">
              <w:rPr>
                <w:rFonts w:ascii="Calibri" w:cs="Calibri" w:eastAsia="Calibri" w:hAnsi="Calibri"/>
                <w:rtl w:val="0"/>
              </w:rPr>
              <w:br w:type="textWrapping"/>
            </w:r>
            <w:r w:rsidDel="00000000" w:rsidR="00000000" w:rsidRPr="00000000">
              <w:rPr>
                <w:rFonts w:ascii="Calibri" w:cs="Calibri" w:eastAsia="Calibri" w:hAnsi="Calibri"/>
                <w:highlight w:val="white"/>
                <w:rtl w:val="0"/>
              </w:rPr>
              <w:t xml:space="preserve">c) + and /  have same precedence</w:t>
            </w:r>
            <w:r w:rsidDel="00000000" w:rsidR="00000000" w:rsidRPr="00000000">
              <w:rPr>
                <w:rFonts w:ascii="Calibri" w:cs="Calibri" w:eastAsia="Calibri" w:hAnsi="Calibri"/>
                <w:rtl w:val="0"/>
              </w:rPr>
              <w:br w:type="textWrapping"/>
            </w:r>
            <w:r w:rsidDel="00000000" w:rsidR="00000000" w:rsidRPr="00000000">
              <w:rPr>
                <w:rFonts w:ascii="Calibri" w:cs="Calibri" w:eastAsia="Calibri" w:hAnsi="Calibri"/>
                <w:highlight w:val="white"/>
                <w:rtl w:val="0"/>
              </w:rPr>
              <w:t xml:space="preserve">d) + has higher precedence than *</w:t>
            </w:r>
            <w:r w:rsidDel="00000000" w:rsidR="00000000" w:rsidRPr="00000000">
              <w:rPr>
                <w:rtl w:val="0"/>
              </w:rPr>
            </w:r>
          </w:p>
        </w:tc>
        <w:tc>
          <w:tcPr>
            <w:shd w:fill="auto" w:val="clear"/>
          </w:tcPr>
          <w:p w:rsidR="00000000" w:rsidDel="00000000" w:rsidP="00000000" w:rsidRDefault="00000000" w:rsidRPr="00000000" w14:paraId="000000DA">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1</w:t>
            </w:r>
          </w:p>
        </w:tc>
        <w:tc>
          <w:tcPr/>
          <w:p w:rsidR="00000000" w:rsidDel="00000000" w:rsidP="00000000" w:rsidRDefault="00000000" w:rsidRPr="00000000" w14:paraId="000000DB">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1</w:t>
            </w:r>
          </w:p>
        </w:tc>
        <w:tc>
          <w:tcPr/>
          <w:p w:rsidR="00000000" w:rsidDel="00000000" w:rsidP="00000000" w:rsidRDefault="00000000" w:rsidRPr="00000000" w14:paraId="000000DC">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Pr>
          <w:p w:rsidR="00000000" w:rsidDel="00000000" w:rsidP="00000000" w:rsidRDefault="00000000" w:rsidRPr="00000000" w14:paraId="000000DD">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Pr>
          <w:p w:rsidR="00000000" w:rsidDel="00000000" w:rsidP="00000000" w:rsidRDefault="00000000" w:rsidRPr="00000000" w14:paraId="000000DE">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3.6.1</w:t>
            </w:r>
          </w:p>
        </w:tc>
      </w:tr>
      <w:tr>
        <w:trPr>
          <w:cantSplit w:val="0"/>
          <w:tblHeader w:val="0"/>
        </w:trPr>
        <w:tc>
          <w:tcPr>
            <w:shd w:fill="auto" w:val="clear"/>
          </w:tcPr>
          <w:p w:rsidR="00000000" w:rsidDel="00000000" w:rsidP="00000000" w:rsidRDefault="00000000" w:rsidRPr="00000000" w14:paraId="000000DF">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10</w:t>
            </w:r>
          </w:p>
        </w:tc>
        <w:tc>
          <w:tcPr>
            <w:shd w:fill="auto" w:val="clear"/>
          </w:tcPr>
          <w:p w:rsidR="00000000" w:rsidDel="00000000" w:rsidP="00000000" w:rsidRDefault="00000000" w:rsidRPr="00000000" w14:paraId="000000E0">
            <w:pPr>
              <w:spacing w:after="0" w:lin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 The parser which has higher number of states is</w:t>
            </w:r>
          </w:p>
          <w:p w:rsidR="00000000" w:rsidDel="00000000" w:rsidP="00000000" w:rsidRDefault="00000000" w:rsidRPr="00000000" w14:paraId="000000E1">
            <w:pPr>
              <w:spacing w:after="0" w:lin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(a)  SLR </w:t>
            </w:r>
          </w:p>
          <w:p w:rsidR="00000000" w:rsidDel="00000000" w:rsidP="00000000" w:rsidRDefault="00000000" w:rsidRPr="00000000" w14:paraId="000000E2">
            <w:pPr>
              <w:spacing w:after="0" w:line="240" w:lineRule="auto"/>
              <w:rPr>
                <w:rFonts w:ascii="Calibri" w:cs="Calibri" w:eastAsia="Calibri" w:hAnsi="Calibri"/>
                <w:b w:val="1"/>
                <w:highlight w:val="white"/>
              </w:rPr>
            </w:pPr>
            <w:r w:rsidDel="00000000" w:rsidR="00000000" w:rsidRPr="00000000">
              <w:rPr>
                <w:rFonts w:ascii="Calibri" w:cs="Calibri" w:eastAsia="Calibri" w:hAnsi="Calibri"/>
                <w:b w:val="1"/>
                <w:highlight w:val="white"/>
                <w:rtl w:val="0"/>
              </w:rPr>
              <w:t xml:space="preserve">(b) CLR</w:t>
            </w:r>
          </w:p>
          <w:p w:rsidR="00000000" w:rsidDel="00000000" w:rsidP="00000000" w:rsidRDefault="00000000" w:rsidRPr="00000000" w14:paraId="000000E3">
            <w:pPr>
              <w:spacing w:after="0" w:lin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(c ) LALR</w:t>
            </w:r>
          </w:p>
          <w:p w:rsidR="00000000" w:rsidDel="00000000" w:rsidP="00000000" w:rsidRDefault="00000000" w:rsidRPr="00000000" w14:paraId="000000E4">
            <w:pPr>
              <w:spacing w:after="0" w:lin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 d) No relation can be referred to.</w:t>
            </w:r>
            <w:r w:rsidDel="00000000" w:rsidR="00000000" w:rsidRPr="00000000">
              <w:rPr>
                <w:rtl w:val="0"/>
              </w:rPr>
            </w:r>
          </w:p>
        </w:tc>
        <w:tc>
          <w:tcPr>
            <w:shd w:fill="auto" w:val="clear"/>
          </w:tcPr>
          <w:p w:rsidR="00000000" w:rsidDel="00000000" w:rsidP="00000000" w:rsidRDefault="00000000" w:rsidRPr="00000000" w14:paraId="000000E5">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1</w:t>
            </w:r>
          </w:p>
        </w:tc>
        <w:tc>
          <w:tcPr/>
          <w:p w:rsidR="00000000" w:rsidDel="00000000" w:rsidP="00000000" w:rsidRDefault="00000000" w:rsidRPr="00000000" w14:paraId="000000E6">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1</w:t>
            </w:r>
          </w:p>
        </w:tc>
        <w:tc>
          <w:tcPr/>
          <w:p w:rsidR="00000000" w:rsidDel="00000000" w:rsidP="00000000" w:rsidRDefault="00000000" w:rsidRPr="00000000" w14:paraId="000000E7">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Pr>
          <w:p w:rsidR="00000000" w:rsidDel="00000000" w:rsidP="00000000" w:rsidRDefault="00000000" w:rsidRPr="00000000" w14:paraId="000000E8">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Pr>
          <w:p w:rsidR="00000000" w:rsidDel="00000000" w:rsidP="00000000" w:rsidRDefault="00000000" w:rsidRPr="00000000" w14:paraId="000000E9">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2.5.1</w:t>
            </w:r>
          </w:p>
        </w:tc>
      </w:tr>
    </w:tbl>
    <w:p w:rsidR="00000000" w:rsidDel="00000000" w:rsidP="00000000" w:rsidRDefault="00000000" w:rsidRPr="00000000" w14:paraId="000000EA">
      <w:pPr>
        <w:spacing w:after="0" w:line="240" w:lineRule="auto"/>
        <w:jc w:val="right"/>
        <w:rPr>
          <w:rFonts w:ascii="Calibri" w:cs="Calibri" w:eastAsia="Calibri" w:hAnsi="Calibri"/>
          <w:b w:val="1"/>
        </w:rPr>
      </w:pPr>
      <w:r w:rsidDel="00000000" w:rsidR="00000000" w:rsidRPr="00000000">
        <w:rPr>
          <w:rtl w:val="0"/>
        </w:rPr>
      </w:r>
    </w:p>
    <w:tbl>
      <w:tblPr>
        <w:tblStyle w:val="Table3"/>
        <w:tblW w:w="1068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85"/>
        <w:gridCol w:w="6690"/>
        <w:gridCol w:w="840"/>
        <w:gridCol w:w="540"/>
        <w:gridCol w:w="540"/>
        <w:gridCol w:w="630"/>
        <w:gridCol w:w="855"/>
        <w:tblGridChange w:id="0">
          <w:tblGrid>
            <w:gridCol w:w="585"/>
            <w:gridCol w:w="6690"/>
            <w:gridCol w:w="840"/>
            <w:gridCol w:w="540"/>
            <w:gridCol w:w="540"/>
            <w:gridCol w:w="630"/>
            <w:gridCol w:w="855"/>
          </w:tblGrid>
        </w:tblGridChange>
      </w:tblGrid>
      <w:tr>
        <w:trPr>
          <w:cantSplit w:val="0"/>
          <w:tblHeader w:val="0"/>
        </w:trPr>
        <w:tc>
          <w:tcPr>
            <w:gridSpan w:val="7"/>
          </w:tcPr>
          <w:p w:rsidR="00000000" w:rsidDel="00000000" w:rsidP="00000000" w:rsidRDefault="00000000" w:rsidRPr="00000000" w14:paraId="000000EB">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Part –B</w:t>
            </w:r>
          </w:p>
          <w:p w:rsidR="00000000" w:rsidDel="00000000" w:rsidP="00000000" w:rsidRDefault="00000000" w:rsidRPr="00000000" w14:paraId="000000EC">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Answer any Four (4x 4=16 marks)</w:t>
            </w:r>
          </w:p>
        </w:tc>
      </w:tr>
      <w:tr>
        <w:trPr>
          <w:cantSplit w:val="0"/>
          <w:tblHeader w:val="0"/>
        </w:trPr>
        <w:tc>
          <w:tcPr>
            <w:shd w:fill="auto" w:val="clear"/>
          </w:tcPr>
          <w:p w:rsidR="00000000" w:rsidDel="00000000" w:rsidP="00000000" w:rsidRDefault="00000000" w:rsidRPr="00000000" w14:paraId="000000F3">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Q. No</w:t>
            </w:r>
          </w:p>
        </w:tc>
        <w:tc>
          <w:tcPr>
            <w:shd w:fill="auto" w:val="clear"/>
          </w:tcPr>
          <w:p w:rsidR="00000000" w:rsidDel="00000000" w:rsidP="00000000" w:rsidRDefault="00000000" w:rsidRPr="00000000" w14:paraId="000000F4">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Question</w:t>
            </w:r>
          </w:p>
        </w:tc>
        <w:tc>
          <w:tcPr>
            <w:shd w:fill="auto" w:val="clear"/>
          </w:tcPr>
          <w:p w:rsidR="00000000" w:rsidDel="00000000" w:rsidP="00000000" w:rsidRDefault="00000000" w:rsidRPr="00000000" w14:paraId="000000F5">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Mark</w:t>
            </w:r>
          </w:p>
        </w:tc>
        <w:tc>
          <w:tcPr/>
          <w:p w:rsidR="00000000" w:rsidDel="00000000" w:rsidP="00000000" w:rsidRDefault="00000000" w:rsidRPr="00000000" w14:paraId="000000F6">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BL</w:t>
            </w:r>
          </w:p>
        </w:tc>
        <w:tc>
          <w:tcPr/>
          <w:p w:rsidR="00000000" w:rsidDel="00000000" w:rsidP="00000000" w:rsidRDefault="00000000" w:rsidRPr="00000000" w14:paraId="000000F7">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CO</w:t>
            </w:r>
          </w:p>
        </w:tc>
        <w:tc>
          <w:tcPr>
            <w:shd w:fill="auto" w:val="clear"/>
          </w:tcPr>
          <w:p w:rsidR="00000000" w:rsidDel="00000000" w:rsidP="00000000" w:rsidRDefault="00000000" w:rsidRPr="00000000" w14:paraId="000000F8">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PO</w:t>
            </w:r>
          </w:p>
        </w:tc>
        <w:tc>
          <w:tcPr>
            <w:shd w:fill="auto" w:val="clear"/>
          </w:tcPr>
          <w:p w:rsidR="00000000" w:rsidDel="00000000" w:rsidP="00000000" w:rsidRDefault="00000000" w:rsidRPr="00000000" w14:paraId="000000F9">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PI Code</w:t>
            </w:r>
          </w:p>
        </w:tc>
      </w:tr>
      <w:tr>
        <w:trPr>
          <w:cantSplit w:val="0"/>
          <w:trHeight w:val="369" w:hRule="atLeast"/>
          <w:tblHeader w:val="0"/>
        </w:trPr>
        <w:tc>
          <w:tcPr>
            <w:shd w:fill="auto" w:val="clear"/>
          </w:tcPr>
          <w:p w:rsidR="00000000" w:rsidDel="00000000" w:rsidP="00000000" w:rsidRDefault="00000000" w:rsidRPr="00000000" w14:paraId="000000FA">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11</w:t>
            </w:r>
          </w:p>
        </w:tc>
        <w:tc>
          <w:tcPr>
            <w:shd w:fill="auto" w:val="clear"/>
          </w:tcPr>
          <w:p w:rsidR="00000000" w:rsidDel="00000000" w:rsidP="00000000" w:rsidRDefault="00000000" w:rsidRPr="00000000" w14:paraId="000000FB">
            <w:pPr>
              <w:rPr>
                <w:rFonts w:ascii="Calibri" w:cs="Calibri" w:eastAsia="Calibri" w:hAnsi="Calibri"/>
              </w:rPr>
            </w:pPr>
            <w:r w:rsidDel="00000000" w:rsidR="00000000" w:rsidRPr="00000000">
              <w:rPr>
                <w:rFonts w:ascii="Calibri" w:cs="Calibri" w:eastAsia="Calibri" w:hAnsi="Calibri"/>
                <w:rtl w:val="0"/>
              </w:rPr>
              <w:t xml:space="preserve">List the rules for computing FIRST and FOLLOW with an example.</w:t>
            </w:r>
          </w:p>
          <w:p w:rsidR="00000000" w:rsidDel="00000000" w:rsidP="00000000" w:rsidRDefault="00000000" w:rsidRPr="00000000" w14:paraId="000000FC">
            <w:pPr>
              <w:rPr>
                <w:rFonts w:ascii="Calibri" w:cs="Calibri" w:eastAsia="Calibri" w:hAnsi="Calibri"/>
              </w:rPr>
            </w:pPr>
            <w:r w:rsidDel="00000000" w:rsidR="00000000" w:rsidRPr="00000000">
              <w:rPr>
                <w:rtl w:val="0"/>
              </w:rPr>
            </w:r>
          </w:p>
          <w:p w:rsidR="00000000" w:rsidDel="00000000" w:rsidP="00000000" w:rsidRDefault="00000000" w:rsidRPr="00000000" w14:paraId="000000FD">
            <w:pPr>
              <w:rPr>
                <w:rFonts w:ascii="Calibri" w:cs="Calibri" w:eastAsia="Calibri" w:hAnsi="Calibri"/>
              </w:rPr>
            </w:pPr>
            <w:r w:rsidDel="00000000" w:rsidR="00000000" w:rsidRPr="00000000">
              <w:rPr>
                <w:rtl w:val="0"/>
              </w:rPr>
            </w:r>
          </w:p>
          <w:p w:rsidR="00000000" w:rsidDel="00000000" w:rsidP="00000000" w:rsidRDefault="00000000" w:rsidRPr="00000000" w14:paraId="000000FE">
            <w:pPr>
              <w:rPr>
                <w:rFonts w:ascii="Calibri" w:cs="Calibri" w:eastAsia="Calibri" w:hAnsi="Calibri"/>
              </w:rPr>
            </w:pPr>
            <w:r w:rsidDel="00000000" w:rsidR="00000000" w:rsidRPr="00000000">
              <w:rPr>
                <w:rtl w:val="0"/>
              </w:rPr>
            </w:r>
          </w:p>
          <w:p w:rsidR="00000000" w:rsidDel="00000000" w:rsidP="00000000" w:rsidRDefault="00000000" w:rsidRPr="00000000" w14:paraId="000000FF">
            <w:pPr>
              <w:rPr>
                <w:rFonts w:ascii="Calibri" w:cs="Calibri" w:eastAsia="Calibri" w:hAnsi="Calibri"/>
              </w:rPr>
            </w:pPr>
            <w:r w:rsidDel="00000000" w:rsidR="00000000" w:rsidRPr="00000000">
              <w:rPr>
                <w:rtl w:val="0"/>
              </w:rPr>
            </w:r>
          </w:p>
          <w:p w:rsidR="00000000" w:rsidDel="00000000" w:rsidP="00000000" w:rsidRDefault="00000000" w:rsidRPr="00000000" w14:paraId="00000100">
            <w:pPr>
              <w:rPr>
                <w:rFonts w:ascii="Calibri" w:cs="Calibri" w:eastAsia="Calibri" w:hAnsi="Calibri"/>
              </w:rPr>
            </w:pPr>
            <w:r w:rsidDel="00000000" w:rsidR="00000000" w:rsidRPr="00000000">
              <w:rPr>
                <w:rtl w:val="0"/>
              </w:rPr>
            </w:r>
          </w:p>
          <w:p w:rsidR="00000000" w:rsidDel="00000000" w:rsidP="00000000" w:rsidRDefault="00000000" w:rsidRPr="00000000" w14:paraId="00000101">
            <w:pPr>
              <w:rPr>
                <w:rFonts w:ascii="Calibri" w:cs="Calibri" w:eastAsia="Calibri" w:hAnsi="Calibri"/>
              </w:rPr>
            </w:pPr>
            <w:r w:rsidDel="00000000" w:rsidR="00000000" w:rsidRPr="00000000">
              <w:rPr>
                <w:rtl w:val="0"/>
              </w:rPr>
            </w:r>
          </w:p>
          <w:p w:rsidR="00000000" w:rsidDel="00000000" w:rsidP="00000000" w:rsidRDefault="00000000" w:rsidRPr="00000000" w14:paraId="00000102">
            <w:pPr>
              <w:rPr>
                <w:rFonts w:ascii="Calibri" w:cs="Calibri" w:eastAsia="Calibri" w:hAnsi="Calibri"/>
              </w:rPr>
            </w:pPr>
            <w:r w:rsidDel="00000000" w:rsidR="00000000" w:rsidRPr="00000000">
              <w:rPr>
                <w:rtl w:val="0"/>
              </w:rPr>
            </w:r>
          </w:p>
          <w:p w:rsidR="00000000" w:rsidDel="00000000" w:rsidP="00000000" w:rsidRDefault="00000000" w:rsidRPr="00000000" w14:paraId="00000103">
            <w:pPr>
              <w:rPr>
                <w:rFonts w:ascii="Calibri" w:cs="Calibri" w:eastAsia="Calibri" w:hAnsi="Calibri"/>
              </w:rPr>
            </w:pPr>
            <w:r w:rsidDel="00000000" w:rsidR="00000000" w:rsidRPr="00000000">
              <w:rPr>
                <w:rtl w:val="0"/>
              </w:rPr>
            </w:r>
          </w:p>
          <w:p w:rsidR="00000000" w:rsidDel="00000000" w:rsidP="00000000" w:rsidRDefault="00000000" w:rsidRPr="00000000" w14:paraId="00000104">
            <w:pPr>
              <w:rPr>
                <w:rFonts w:ascii="Calibri" w:cs="Calibri" w:eastAsia="Calibri" w:hAnsi="Calibri"/>
              </w:rPr>
            </w:pPr>
            <w:r w:rsidDel="00000000" w:rsidR="00000000" w:rsidRPr="00000000">
              <w:rPr>
                <w:rtl w:val="0"/>
              </w:rPr>
            </w:r>
          </w:p>
          <w:p w:rsidR="00000000" w:rsidDel="00000000" w:rsidP="00000000" w:rsidRDefault="00000000" w:rsidRPr="00000000" w14:paraId="00000105">
            <w:pPr>
              <w:rPr>
                <w:rFonts w:ascii="Calibri" w:cs="Calibri" w:eastAsia="Calibri" w:hAnsi="Calibri"/>
              </w:rPr>
            </w:pPr>
            <w:r w:rsidDel="00000000" w:rsidR="00000000" w:rsidRPr="00000000">
              <w:rPr>
                <w:rtl w:val="0"/>
              </w:rPr>
            </w:r>
          </w:p>
        </w:tc>
        <w:tc>
          <w:tcPr>
            <w:shd w:fill="auto" w:val="clear"/>
          </w:tcPr>
          <w:p w:rsidR="00000000" w:rsidDel="00000000" w:rsidP="00000000" w:rsidRDefault="00000000" w:rsidRPr="00000000" w14:paraId="00000106">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4</w:t>
            </w:r>
          </w:p>
        </w:tc>
        <w:tc>
          <w:tcPr/>
          <w:p w:rsidR="00000000" w:rsidDel="00000000" w:rsidP="00000000" w:rsidRDefault="00000000" w:rsidRPr="00000000" w14:paraId="00000107">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1</w:t>
            </w:r>
          </w:p>
        </w:tc>
        <w:tc>
          <w:tcPr/>
          <w:p w:rsidR="00000000" w:rsidDel="00000000" w:rsidP="00000000" w:rsidRDefault="00000000" w:rsidRPr="00000000" w14:paraId="00000108">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Pr>
          <w:p w:rsidR="00000000" w:rsidDel="00000000" w:rsidP="00000000" w:rsidRDefault="00000000" w:rsidRPr="00000000" w14:paraId="00000109">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10A">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1.6.1</w:t>
            </w:r>
          </w:p>
        </w:tc>
      </w:tr>
      <w:tr>
        <w:trPr>
          <w:cantSplit w:val="0"/>
          <w:tblHeader w:val="0"/>
        </w:trPr>
        <w:tc>
          <w:tcPr>
            <w:shd w:fill="auto" w:val="clear"/>
          </w:tcPr>
          <w:p w:rsidR="00000000" w:rsidDel="00000000" w:rsidP="00000000" w:rsidRDefault="00000000" w:rsidRPr="00000000" w14:paraId="0000010B">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12</w:t>
            </w:r>
          </w:p>
        </w:tc>
        <w:tc>
          <w:tcPr>
            <w:shd w:fill="auto" w:val="clear"/>
          </w:tcPr>
          <w:p w:rsidR="00000000" w:rsidDel="00000000" w:rsidP="00000000" w:rsidRDefault="00000000" w:rsidRPr="00000000" w14:paraId="0000010C">
            <w:pPr>
              <w:rPr>
                <w:rFonts w:ascii="Calibri" w:cs="Calibri" w:eastAsia="Calibri" w:hAnsi="Calibri"/>
              </w:rPr>
            </w:pPr>
            <w:r w:rsidDel="00000000" w:rsidR="00000000" w:rsidRPr="00000000">
              <w:rPr>
                <w:rFonts w:ascii="Calibri" w:cs="Calibri" w:eastAsia="Calibri" w:hAnsi="Calibri"/>
                <w:rtl w:val="0"/>
              </w:rPr>
              <w:t xml:space="preserve">Eliminate left recursion in the following grammar</w:t>
            </w:r>
          </w:p>
          <w:p w:rsidR="00000000" w:rsidDel="00000000" w:rsidP="00000000" w:rsidRDefault="00000000" w:rsidRPr="00000000" w14:paraId="0000010D">
            <w:pPr>
              <w:rPr>
                <w:rFonts w:ascii="Calibri" w:cs="Calibri" w:eastAsia="Calibri" w:hAnsi="Calibri"/>
              </w:rPr>
            </w:pPr>
            <w:r w:rsidDel="00000000" w:rsidR="00000000" w:rsidRPr="00000000">
              <w:rPr>
                <w:rFonts w:ascii="Calibri" w:cs="Calibri" w:eastAsia="Calibri" w:hAnsi="Calibri"/>
                <w:rtl w:val="0"/>
              </w:rPr>
              <w:t xml:space="preserve"> A → ABd | Aa | a</w:t>
            </w:r>
          </w:p>
          <w:p w:rsidR="00000000" w:rsidDel="00000000" w:rsidP="00000000" w:rsidRDefault="00000000" w:rsidRPr="00000000" w14:paraId="0000010E">
            <w:pPr>
              <w:rPr>
                <w:rFonts w:ascii="Calibri" w:cs="Calibri" w:eastAsia="Calibri" w:hAnsi="Calibri"/>
              </w:rPr>
            </w:pPr>
            <w:r w:rsidDel="00000000" w:rsidR="00000000" w:rsidRPr="00000000">
              <w:rPr>
                <w:rFonts w:ascii="Calibri" w:cs="Calibri" w:eastAsia="Calibri" w:hAnsi="Calibri"/>
                <w:rtl w:val="0"/>
              </w:rPr>
              <w:t xml:space="preserve"> B → Be | b</w:t>
            </w:r>
          </w:p>
          <w:p w:rsidR="00000000" w:rsidDel="00000000" w:rsidP="00000000" w:rsidRDefault="00000000" w:rsidRPr="00000000" w14:paraId="0000010F">
            <w:pPr>
              <w:rPr>
                <w:rFonts w:ascii="Calibri" w:cs="Calibri" w:eastAsia="Calibri" w:hAnsi="Calibri"/>
              </w:rPr>
            </w:pPr>
            <w:r w:rsidDel="00000000" w:rsidR="00000000" w:rsidRPr="00000000">
              <w:rPr>
                <w:rtl w:val="0"/>
              </w:rPr>
            </w:r>
          </w:p>
          <w:p w:rsidR="00000000" w:rsidDel="00000000" w:rsidP="00000000" w:rsidRDefault="00000000" w:rsidRPr="00000000" w14:paraId="00000110">
            <w:pPr>
              <w:spacing w:line="240" w:lineRule="auto"/>
              <w:rPr>
                <w:rFonts w:ascii="Times New Roman" w:cs="Times New Roman" w:eastAsia="Times New Roman" w:hAnsi="Times New Roman"/>
              </w:rPr>
            </w:pPr>
            <w:sdt>
              <w:sdtPr>
                <w:tag w:val="goog_rdk_0"/>
              </w:sdtPr>
              <w:sdtContent>
                <w:r w:rsidDel="00000000" w:rsidR="00000000" w:rsidRPr="00000000">
                  <w:rPr>
                    <w:rFonts w:ascii="Cardo" w:cs="Cardo" w:eastAsia="Cardo" w:hAnsi="Cardo"/>
                    <w:rtl w:val="0"/>
                  </w:rPr>
                  <w:t xml:space="preserve">A → ABd | Aa | a</w:t>
                </w:r>
              </w:sdtContent>
            </w:sdt>
          </w:p>
          <w:p w:rsidR="00000000" w:rsidDel="00000000" w:rsidP="00000000" w:rsidRDefault="00000000" w:rsidRPr="00000000" w14:paraId="00000111">
            <w:pPr>
              <w:spacing w:line="240" w:lineRule="auto"/>
              <w:rPr>
                <w:rFonts w:ascii="Times New Roman" w:cs="Times New Roman" w:eastAsia="Times New Roman" w:hAnsi="Times New Roman"/>
              </w:rPr>
            </w:pPr>
            <w:sdt>
              <w:sdtPr>
                <w:tag w:val="goog_rdk_1"/>
              </w:sdtPr>
              <w:sdtContent>
                <w:r w:rsidDel="00000000" w:rsidR="00000000" w:rsidRPr="00000000">
                  <w:rPr>
                    <w:rFonts w:ascii="Cardo" w:cs="Cardo" w:eastAsia="Cardo" w:hAnsi="Cardo"/>
                    <w:rtl w:val="0"/>
                  </w:rPr>
                  <w:t xml:space="preserve"> B → Be | b</w:t>
                </w:r>
              </w:sdtContent>
            </w:sdt>
          </w:p>
          <w:p w:rsidR="00000000" w:rsidDel="00000000" w:rsidP="00000000" w:rsidRDefault="00000000" w:rsidRPr="00000000" w14:paraId="0000011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Answer:</w:t>
            </w:r>
          </w:p>
          <w:p w:rsidR="00000000" w:rsidDel="00000000" w:rsidP="00000000" w:rsidRDefault="00000000" w:rsidRPr="00000000" w14:paraId="0000011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grammar after eliminating left recursion is-</w:t>
            </w:r>
          </w:p>
          <w:p w:rsidR="00000000" w:rsidDel="00000000" w:rsidP="00000000" w:rsidRDefault="00000000" w:rsidRPr="00000000" w14:paraId="00000114">
            <w:pPr>
              <w:spacing w:line="240" w:lineRule="auto"/>
              <w:rPr>
                <w:rFonts w:ascii="Times New Roman" w:cs="Times New Roman" w:eastAsia="Times New Roman" w:hAnsi="Times New Roman"/>
              </w:rPr>
            </w:pPr>
            <w:sdt>
              <w:sdtPr>
                <w:tag w:val="goog_rdk_2"/>
              </w:sdtPr>
              <w:sdtContent>
                <w:r w:rsidDel="00000000" w:rsidR="00000000" w:rsidRPr="00000000">
                  <w:rPr>
                    <w:rFonts w:ascii="Cardo" w:cs="Cardo" w:eastAsia="Cardo" w:hAnsi="Cardo"/>
                    <w:rtl w:val="0"/>
                  </w:rPr>
                  <w:t xml:space="preserve">A → aA’</w:t>
                </w:r>
              </w:sdtContent>
            </w:sdt>
          </w:p>
          <w:p w:rsidR="00000000" w:rsidDel="00000000" w:rsidP="00000000" w:rsidRDefault="00000000" w:rsidRPr="00000000" w14:paraId="00000115">
            <w:pPr>
              <w:spacing w:line="240" w:lineRule="auto"/>
              <w:rPr>
                <w:rFonts w:ascii="Times New Roman" w:cs="Times New Roman" w:eastAsia="Times New Roman" w:hAnsi="Times New Roman"/>
              </w:rPr>
            </w:pPr>
            <w:sdt>
              <w:sdtPr>
                <w:tag w:val="goog_rdk_3"/>
              </w:sdtPr>
              <w:sdtContent>
                <w:r w:rsidDel="00000000" w:rsidR="00000000" w:rsidRPr="00000000">
                  <w:rPr>
                    <w:rFonts w:ascii="Cardo" w:cs="Cardo" w:eastAsia="Cardo" w:hAnsi="Cardo"/>
                    <w:rtl w:val="0"/>
                  </w:rPr>
                  <w:t xml:space="preserve">A’ → BdA’ / aA’ / </w:t>
                </w:r>
              </w:sdtContent>
            </w:sdt>
            <w:r w:rsidDel="00000000" w:rsidR="00000000" w:rsidRPr="00000000">
              <w:rPr>
                <w:rFonts w:ascii="Cambria Math" w:cs="Cambria Math" w:eastAsia="Cambria Math" w:hAnsi="Cambria Math"/>
                <w:rtl w:val="0"/>
              </w:rPr>
              <w:t xml:space="preserve">∈</w:t>
            </w:r>
            <w:r w:rsidDel="00000000" w:rsidR="00000000" w:rsidRPr="00000000">
              <w:rPr>
                <w:rtl w:val="0"/>
              </w:rPr>
            </w:r>
          </w:p>
          <w:p w:rsidR="00000000" w:rsidDel="00000000" w:rsidP="00000000" w:rsidRDefault="00000000" w:rsidRPr="00000000" w14:paraId="00000116">
            <w:pPr>
              <w:spacing w:line="240" w:lineRule="auto"/>
              <w:rPr>
                <w:rFonts w:ascii="Times New Roman" w:cs="Times New Roman" w:eastAsia="Times New Roman" w:hAnsi="Times New Roman"/>
              </w:rPr>
            </w:pPr>
            <w:sdt>
              <w:sdtPr>
                <w:tag w:val="goog_rdk_4"/>
              </w:sdtPr>
              <w:sdtContent>
                <w:r w:rsidDel="00000000" w:rsidR="00000000" w:rsidRPr="00000000">
                  <w:rPr>
                    <w:rFonts w:ascii="Cardo" w:cs="Cardo" w:eastAsia="Cardo" w:hAnsi="Cardo"/>
                    <w:rtl w:val="0"/>
                  </w:rPr>
                  <w:t xml:space="preserve">B → bB’</w:t>
                </w:r>
              </w:sdtContent>
            </w:sdt>
          </w:p>
          <w:p w:rsidR="00000000" w:rsidDel="00000000" w:rsidP="00000000" w:rsidRDefault="00000000" w:rsidRPr="00000000" w14:paraId="00000117">
            <w:pPr>
              <w:spacing w:line="240" w:lineRule="auto"/>
              <w:rPr>
                <w:rFonts w:ascii="Calibri" w:cs="Calibri" w:eastAsia="Calibri" w:hAnsi="Calibri"/>
              </w:rPr>
            </w:pPr>
            <w:sdt>
              <w:sdtPr>
                <w:tag w:val="goog_rdk_5"/>
              </w:sdtPr>
              <w:sdtContent>
                <w:r w:rsidDel="00000000" w:rsidR="00000000" w:rsidRPr="00000000">
                  <w:rPr>
                    <w:rFonts w:ascii="Cardo" w:cs="Cardo" w:eastAsia="Cardo" w:hAnsi="Cardo"/>
                    <w:rtl w:val="0"/>
                  </w:rPr>
                  <w:t xml:space="preserve">B’ → eB’ / </w:t>
                </w:r>
              </w:sdtContent>
            </w:sdt>
            <w:r w:rsidDel="00000000" w:rsidR="00000000" w:rsidRPr="00000000">
              <w:rPr>
                <w:rFonts w:ascii="Cambria Math" w:cs="Cambria Math" w:eastAsia="Cambria Math" w:hAnsi="Cambria Math"/>
                <w:rtl w:val="0"/>
              </w:rPr>
              <w:t xml:space="preserve">∈</w:t>
            </w:r>
            <w:r w:rsidDel="00000000" w:rsidR="00000000" w:rsidRPr="00000000">
              <w:rPr>
                <w:rtl w:val="0"/>
              </w:rPr>
            </w:r>
          </w:p>
          <w:p w:rsidR="00000000" w:rsidDel="00000000" w:rsidP="00000000" w:rsidRDefault="00000000" w:rsidRPr="00000000" w14:paraId="00000118">
            <w:pPr>
              <w:rPr>
                <w:rFonts w:ascii="Calibri" w:cs="Calibri" w:eastAsia="Calibri" w:hAnsi="Calibri"/>
              </w:rPr>
            </w:pPr>
            <w:r w:rsidDel="00000000" w:rsidR="00000000" w:rsidRPr="00000000">
              <w:rPr>
                <w:rtl w:val="0"/>
              </w:rPr>
            </w:r>
          </w:p>
          <w:p w:rsidR="00000000" w:rsidDel="00000000" w:rsidP="00000000" w:rsidRDefault="00000000" w:rsidRPr="00000000" w14:paraId="00000119">
            <w:pPr>
              <w:rPr>
                <w:rFonts w:ascii="Calibri" w:cs="Calibri" w:eastAsia="Calibri" w:hAnsi="Calibri"/>
              </w:rPr>
            </w:pPr>
            <w:r w:rsidDel="00000000" w:rsidR="00000000" w:rsidRPr="00000000">
              <w:rPr>
                <w:rtl w:val="0"/>
              </w:rPr>
            </w:r>
          </w:p>
          <w:p w:rsidR="00000000" w:rsidDel="00000000" w:rsidP="00000000" w:rsidRDefault="00000000" w:rsidRPr="00000000" w14:paraId="0000011A">
            <w:pPr>
              <w:rPr>
                <w:rFonts w:ascii="Calibri" w:cs="Calibri" w:eastAsia="Calibri" w:hAnsi="Calibri"/>
              </w:rPr>
            </w:pPr>
            <w:r w:rsidDel="00000000" w:rsidR="00000000" w:rsidRPr="00000000">
              <w:rPr>
                <w:rtl w:val="0"/>
              </w:rPr>
            </w:r>
          </w:p>
        </w:tc>
        <w:tc>
          <w:tcPr>
            <w:shd w:fill="auto" w:val="clear"/>
          </w:tcPr>
          <w:p w:rsidR="00000000" w:rsidDel="00000000" w:rsidP="00000000" w:rsidRDefault="00000000" w:rsidRPr="00000000" w14:paraId="0000011B">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4</w:t>
            </w:r>
          </w:p>
        </w:tc>
        <w:tc>
          <w:tcPr/>
          <w:p w:rsidR="00000000" w:rsidDel="00000000" w:rsidP="00000000" w:rsidRDefault="00000000" w:rsidRPr="00000000" w14:paraId="0000011C">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3</w:t>
            </w:r>
          </w:p>
        </w:tc>
        <w:tc>
          <w:tcPr/>
          <w:p w:rsidR="00000000" w:rsidDel="00000000" w:rsidP="00000000" w:rsidRDefault="00000000" w:rsidRPr="00000000" w14:paraId="0000011D">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Pr>
          <w:p w:rsidR="00000000" w:rsidDel="00000000" w:rsidP="00000000" w:rsidRDefault="00000000" w:rsidRPr="00000000" w14:paraId="0000011E">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Pr>
          <w:p w:rsidR="00000000" w:rsidDel="00000000" w:rsidP="00000000" w:rsidRDefault="00000000" w:rsidRPr="00000000" w14:paraId="0000011F">
            <w:pPr>
              <w:spacing w:after="0" w:line="240" w:lineRule="auto"/>
              <w:jc w:val="center"/>
              <w:rPr>
                <w:rFonts w:ascii="Calibri" w:cs="Calibri" w:eastAsia="Calibri" w:hAnsi="Calibri"/>
              </w:rPr>
            </w:pPr>
            <w:r w:rsidDel="00000000" w:rsidR="00000000" w:rsidRPr="00000000">
              <w:rPr>
                <w:rFonts w:ascii="Calibri" w:cs="Calibri" w:eastAsia="Calibri" w:hAnsi="Calibri"/>
                <w:b w:val="1"/>
                <w:rtl w:val="0"/>
              </w:rPr>
              <w:t xml:space="preserve">2.5.2</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20">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13</w:t>
            </w:r>
          </w:p>
        </w:tc>
        <w:tc>
          <w:tcPr>
            <w:shd w:fill="auto" w:val="clear"/>
          </w:tcPr>
          <w:p w:rsidR="00000000" w:rsidDel="00000000" w:rsidP="00000000" w:rsidRDefault="00000000" w:rsidRPr="00000000" w14:paraId="00000121">
            <w:pPr>
              <w:rPr>
                <w:rFonts w:ascii="Calibri" w:cs="Calibri" w:eastAsia="Calibri" w:hAnsi="Calibri"/>
              </w:rPr>
            </w:pPr>
            <w:r w:rsidDel="00000000" w:rsidR="00000000" w:rsidRPr="00000000">
              <w:rPr>
                <w:rFonts w:ascii="Calibri" w:cs="Calibri" w:eastAsia="Calibri" w:hAnsi="Calibri"/>
                <w:rtl w:val="0"/>
              </w:rPr>
              <w:t xml:space="preserve">Mention error recovery strategies for predictive parsing.</w:t>
            </w:r>
          </w:p>
          <w:p w:rsidR="00000000" w:rsidDel="00000000" w:rsidP="00000000" w:rsidRDefault="00000000" w:rsidRPr="00000000" w14:paraId="00000122">
            <w:pPr>
              <w:rPr>
                <w:rFonts w:ascii="Calibri" w:cs="Calibri" w:eastAsia="Calibri" w:hAnsi="Calibri"/>
              </w:rPr>
            </w:pPr>
            <w:r w:rsidDel="00000000" w:rsidR="00000000" w:rsidRPr="00000000">
              <w:rPr>
                <w:rtl w:val="0"/>
              </w:rPr>
            </w:r>
          </w:p>
          <w:p w:rsidR="00000000" w:rsidDel="00000000" w:rsidP="00000000" w:rsidRDefault="00000000" w:rsidRPr="00000000" w14:paraId="0000012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Answer:</w:t>
            </w:r>
          </w:p>
          <w:p w:rsidR="00000000" w:rsidDel="00000000" w:rsidP="00000000" w:rsidRDefault="00000000" w:rsidRPr="00000000" w14:paraId="00000124">
            <w:pPr>
              <w:shd w:fill="ffffff" w:val="clear"/>
              <w:spacing w:after="15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error may occur at various levels of compilation, so error handling is important for the correct execution of code. There are mainly five error recovery strategies, which are as follows:</w:t>
            </w:r>
          </w:p>
          <w:p w:rsidR="00000000" w:rsidDel="00000000" w:rsidP="00000000" w:rsidRDefault="00000000" w:rsidRPr="00000000" w14:paraId="00000125">
            <w:pPr>
              <w:numPr>
                <w:ilvl w:val="0"/>
                <w:numId w:val="4"/>
              </w:numPr>
              <w:shd w:fill="ffffff" w:val="clear"/>
              <w:spacing w:after="0" w:line="240" w:lineRule="auto"/>
              <w:ind w:left="108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Panic mode</w:t>
            </w:r>
          </w:p>
          <w:p w:rsidR="00000000" w:rsidDel="00000000" w:rsidP="00000000" w:rsidRDefault="00000000" w:rsidRPr="00000000" w14:paraId="00000126">
            <w:pPr>
              <w:numPr>
                <w:ilvl w:val="0"/>
                <w:numId w:val="4"/>
              </w:numPr>
              <w:shd w:fill="ffffff" w:val="clear"/>
              <w:spacing w:after="0" w:line="240" w:lineRule="auto"/>
              <w:ind w:left="108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Phrase level recovery</w:t>
            </w:r>
          </w:p>
          <w:p w:rsidR="00000000" w:rsidDel="00000000" w:rsidP="00000000" w:rsidRDefault="00000000" w:rsidRPr="00000000" w14:paraId="00000127">
            <w:pPr>
              <w:numPr>
                <w:ilvl w:val="0"/>
                <w:numId w:val="4"/>
              </w:numPr>
              <w:shd w:fill="ffffff" w:val="clear"/>
              <w:spacing w:after="0" w:line="240" w:lineRule="auto"/>
              <w:ind w:left="108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Error production</w:t>
            </w:r>
          </w:p>
          <w:p w:rsidR="00000000" w:rsidDel="00000000" w:rsidP="00000000" w:rsidRDefault="00000000" w:rsidRPr="00000000" w14:paraId="00000128">
            <w:pPr>
              <w:numPr>
                <w:ilvl w:val="0"/>
                <w:numId w:val="4"/>
              </w:numPr>
              <w:shd w:fill="ffffff" w:val="clear"/>
              <w:spacing w:after="0" w:line="240" w:lineRule="auto"/>
              <w:ind w:left="108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Global correction</w:t>
            </w:r>
          </w:p>
          <w:p w:rsidR="00000000" w:rsidDel="00000000" w:rsidP="00000000" w:rsidRDefault="00000000" w:rsidRPr="00000000" w14:paraId="00000129">
            <w:pPr>
              <w:numPr>
                <w:ilvl w:val="0"/>
                <w:numId w:val="4"/>
              </w:numPr>
              <w:shd w:fill="ffffff" w:val="clear"/>
              <w:spacing w:after="0" w:line="240" w:lineRule="auto"/>
              <w:ind w:left="108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Symbol table</w:t>
            </w:r>
          </w:p>
          <w:p w:rsidR="00000000" w:rsidDel="00000000" w:rsidP="00000000" w:rsidRDefault="00000000" w:rsidRPr="00000000" w14:paraId="0000012A">
            <w:pPr>
              <w:pStyle w:val="Heading3"/>
              <w:shd w:fill="ffffff" w:val="clear"/>
              <w:spacing w:after="360" w:before="360" w:line="240" w:lineRule="auto"/>
              <w:jc w:val="both"/>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Panic Mode:</w:t>
            </w:r>
          </w:p>
          <w:p w:rsidR="00000000" w:rsidDel="00000000" w:rsidP="00000000" w:rsidRDefault="00000000" w:rsidRPr="00000000" w14:paraId="0000012B">
            <w:pPr>
              <w:shd w:fill="ffffff" w:val="clea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strategy is used by most parsing methods. In this method of discovering the error, the parser </w:t>
            </w:r>
            <w:r w:rsidDel="00000000" w:rsidR="00000000" w:rsidRPr="00000000">
              <w:rPr>
                <w:rFonts w:ascii="Times New Roman" w:cs="Times New Roman" w:eastAsia="Times New Roman" w:hAnsi="Times New Roman"/>
                <w:b w:val="1"/>
                <w:rtl w:val="0"/>
              </w:rPr>
              <w:t xml:space="preserve">discards input symbols one at a time. </w:t>
            </w:r>
            <w:r w:rsidDel="00000000" w:rsidR="00000000" w:rsidRPr="00000000">
              <w:rPr>
                <w:rFonts w:ascii="Times New Roman" w:cs="Times New Roman" w:eastAsia="Times New Roman" w:hAnsi="Times New Roman"/>
                <w:rtl w:val="0"/>
              </w:rPr>
              <w:t xml:space="preserve">This process is continued until one of the designated sets of synchronizing tokens is found. Synchronizing tokens are delimiters such as </w:t>
            </w:r>
            <w:r w:rsidDel="00000000" w:rsidR="00000000" w:rsidRPr="00000000">
              <w:rPr>
                <w:rFonts w:ascii="Times New Roman" w:cs="Times New Roman" w:eastAsia="Times New Roman" w:hAnsi="Times New Roman"/>
                <w:b w:val="1"/>
                <w:rtl w:val="0"/>
              </w:rPr>
              <w:t xml:space="preserve">semicolons or ends. </w:t>
            </w:r>
            <w:r w:rsidDel="00000000" w:rsidR="00000000" w:rsidRPr="00000000">
              <w:rPr>
                <w:rFonts w:ascii="Times New Roman" w:cs="Times New Roman" w:eastAsia="Times New Roman" w:hAnsi="Times New Roman"/>
                <w:rtl w:val="0"/>
              </w:rPr>
              <w:t xml:space="preserve"> These tokens indicate an end of the input statement.</w:t>
            </w:r>
          </w:p>
          <w:p w:rsidR="00000000" w:rsidDel="00000000" w:rsidP="00000000" w:rsidRDefault="00000000" w:rsidRPr="00000000" w14:paraId="0000012C">
            <w:pPr>
              <w:shd w:fill="ffffff" w:val="clear"/>
              <w:spacing w:after="15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Thus, in panic mode recovery a considerable amount of input checking is for additional errors. If there is less number of errors in the same statement, then this strategy is best choice.</w:t>
            </w:r>
          </w:p>
          <w:p w:rsidR="00000000" w:rsidDel="00000000" w:rsidP="00000000" w:rsidRDefault="00000000" w:rsidRPr="00000000" w14:paraId="0000012D">
            <w:pPr>
              <w:pStyle w:val="Heading3"/>
              <w:shd w:fill="ffffff" w:val="clear"/>
              <w:spacing w:after="360" w:before="360" w:line="240" w:lineRule="auto"/>
              <w:jc w:val="both"/>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Phrase Level Recovery:</w:t>
            </w:r>
          </w:p>
          <w:p w:rsidR="00000000" w:rsidDel="00000000" w:rsidP="00000000" w:rsidRDefault="00000000" w:rsidRPr="00000000" w14:paraId="0000012E">
            <w:pPr>
              <w:shd w:fill="ffffff" w:val="clear"/>
              <w:spacing w:after="15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strategy, on discovering an error, parser performs local correction on the remaining input. It can replace a prefix of the remaining input with some string. This actually helps the parser to continue its job. The local correction can be replacing the comma with semicolons, omission of semicolons, or, fitting missing semicolons. This type of local correction is decided by the compiler developer.  </w:t>
            </w:r>
          </w:p>
          <w:p w:rsidR="00000000" w:rsidDel="00000000" w:rsidP="00000000" w:rsidRDefault="00000000" w:rsidRPr="00000000" w14:paraId="0000012F">
            <w:pPr>
              <w:pStyle w:val="Heading3"/>
              <w:shd w:fill="ffffff" w:val="clear"/>
              <w:spacing w:after="360" w:before="360" w:line="240" w:lineRule="auto"/>
              <w:jc w:val="both"/>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Error Production:</w:t>
            </w:r>
          </w:p>
          <w:p w:rsidR="00000000" w:rsidDel="00000000" w:rsidP="00000000" w:rsidRDefault="00000000" w:rsidRPr="00000000" w14:paraId="00000130">
            <w:pPr>
              <w:shd w:fill="ffffff" w:val="clea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requires good knowledge of common errors that might get encountered, then we can augment the grammar for the corresponding language with </w:t>
            </w:r>
            <w:r w:rsidDel="00000000" w:rsidR="00000000" w:rsidRPr="00000000">
              <w:rPr>
                <w:rFonts w:ascii="Times New Roman" w:cs="Times New Roman" w:eastAsia="Times New Roman" w:hAnsi="Times New Roman"/>
                <w:b w:val="1"/>
                <w:rtl w:val="0"/>
              </w:rPr>
              <w:t xml:space="preserve">error productions that generate the erroneous constructs. </w:t>
            </w:r>
            <w:r w:rsidDel="00000000" w:rsidR="00000000" w:rsidRPr="00000000">
              <w:rPr>
                <w:rFonts w:ascii="Times New Roman" w:cs="Times New Roman" w:eastAsia="Times New Roman" w:hAnsi="Times New Roman"/>
                <w:rtl w:val="0"/>
              </w:rPr>
              <w:t xml:space="preserve">If error production is used during parsing, we can generate an appropriate error message to indicate the error that has been recognized in the input. This method is extremely difficult to maintain, because if we change grammar, then it becomes necessary to change the corresponding productions.</w:t>
            </w:r>
          </w:p>
          <w:p w:rsidR="00000000" w:rsidDel="00000000" w:rsidP="00000000" w:rsidRDefault="00000000" w:rsidRPr="00000000" w14:paraId="00000131">
            <w:pPr>
              <w:pStyle w:val="Heading3"/>
              <w:shd w:fill="ffffff" w:val="clear"/>
              <w:spacing w:after="360" w:before="360" w:line="240" w:lineRule="auto"/>
              <w:jc w:val="both"/>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Global Correction:</w:t>
            </w:r>
          </w:p>
          <w:p w:rsidR="00000000" w:rsidDel="00000000" w:rsidP="00000000" w:rsidRDefault="00000000" w:rsidRPr="00000000" w14:paraId="00000132">
            <w:pPr>
              <w:shd w:fill="ffffff" w:val="clea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often want such a compiler that makes very few changes in processing an incorrect input string to the correct input string. Given an incorrect input string x and grammar G</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the algorithm itself can find a parse tree for a related string y (Expected output string); such that a number of insertions, deletions, and changes of token require to transform x into y is as low as possible. Global correction methods increase time &amp; space requirements at parsing time. This is simply a theoretical concept.</w:t>
            </w:r>
          </w:p>
          <w:p w:rsidR="00000000" w:rsidDel="00000000" w:rsidP="00000000" w:rsidRDefault="00000000" w:rsidRPr="00000000" w14:paraId="00000133">
            <w:pPr>
              <w:shd w:fill="ffffff" w:val="clea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Symbol Table:</w:t>
            </w:r>
          </w:p>
          <w:p w:rsidR="00000000" w:rsidDel="00000000" w:rsidP="00000000" w:rsidRDefault="00000000" w:rsidRPr="00000000" w14:paraId="00000134">
            <w:pPr>
              <w:shd w:fill="ffffff" w:val="clea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semantic errors, errors are recovered by using a symbol table for the corresponding identifier and if data types of two operands are not compatible, automatically </w:t>
            </w:r>
            <w:hyperlink r:id="rId8">
              <w:r w:rsidDel="00000000" w:rsidR="00000000" w:rsidRPr="00000000">
                <w:rPr>
                  <w:rFonts w:ascii="Times New Roman" w:cs="Times New Roman" w:eastAsia="Times New Roman" w:hAnsi="Times New Roman"/>
                  <w:u w:val="single"/>
                  <w:rtl w:val="0"/>
                </w:rPr>
                <w:t xml:space="preserve">type conversion</w:t>
              </w:r>
            </w:hyperlink>
            <w:r w:rsidDel="00000000" w:rsidR="00000000" w:rsidRPr="00000000">
              <w:rPr>
                <w:rFonts w:ascii="Times New Roman" w:cs="Times New Roman" w:eastAsia="Times New Roman" w:hAnsi="Times New Roman"/>
                <w:rtl w:val="0"/>
              </w:rPr>
              <w:t xml:space="preserve"> is done by the compiler.</w:t>
            </w:r>
          </w:p>
          <w:p w:rsidR="00000000" w:rsidDel="00000000" w:rsidP="00000000" w:rsidRDefault="00000000" w:rsidRPr="00000000" w14:paraId="00000135">
            <w:pPr>
              <w:rPr>
                <w:rFonts w:ascii="Calibri" w:cs="Calibri" w:eastAsia="Calibri" w:hAnsi="Calibri"/>
              </w:rPr>
            </w:pPr>
            <w:r w:rsidDel="00000000" w:rsidR="00000000" w:rsidRPr="00000000">
              <w:rPr>
                <w:rtl w:val="0"/>
              </w:rPr>
            </w:r>
          </w:p>
        </w:tc>
        <w:tc>
          <w:tcPr>
            <w:shd w:fill="auto" w:val="clear"/>
          </w:tcPr>
          <w:p w:rsidR="00000000" w:rsidDel="00000000" w:rsidP="00000000" w:rsidRDefault="00000000" w:rsidRPr="00000000" w14:paraId="00000136">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4</w:t>
            </w:r>
          </w:p>
          <w:p w:rsidR="00000000" w:rsidDel="00000000" w:rsidP="00000000" w:rsidRDefault="00000000" w:rsidRPr="00000000" w14:paraId="00000137">
            <w:pPr>
              <w:spacing w:after="0" w:line="240" w:lineRule="auto"/>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138">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2</w:t>
            </w:r>
          </w:p>
        </w:tc>
        <w:tc>
          <w:tcPr/>
          <w:p w:rsidR="00000000" w:rsidDel="00000000" w:rsidP="00000000" w:rsidRDefault="00000000" w:rsidRPr="00000000" w14:paraId="00000139">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Pr>
          <w:p w:rsidR="00000000" w:rsidDel="00000000" w:rsidP="00000000" w:rsidRDefault="00000000" w:rsidRPr="00000000" w14:paraId="0000013A">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Pr>
          <w:p w:rsidR="00000000" w:rsidDel="00000000" w:rsidP="00000000" w:rsidRDefault="00000000" w:rsidRPr="00000000" w14:paraId="0000013B">
            <w:pPr>
              <w:spacing w:after="0" w:line="240" w:lineRule="auto"/>
              <w:jc w:val="center"/>
              <w:rPr>
                <w:rFonts w:ascii="Calibri" w:cs="Calibri" w:eastAsia="Calibri" w:hAnsi="Calibri"/>
              </w:rPr>
            </w:pPr>
            <w:r w:rsidDel="00000000" w:rsidR="00000000" w:rsidRPr="00000000">
              <w:rPr>
                <w:rFonts w:ascii="Calibri" w:cs="Calibri" w:eastAsia="Calibri" w:hAnsi="Calibri"/>
                <w:b w:val="1"/>
                <w:rtl w:val="0"/>
              </w:rPr>
              <w:t xml:space="preserve">2.5.1</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3C">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14</w:t>
            </w:r>
          </w:p>
        </w:tc>
        <w:tc>
          <w:tcPr>
            <w:shd w:fill="auto" w:val="clear"/>
          </w:tcPr>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both"/>
              <w:rPr>
                <w:rFonts w:ascii="Calibri" w:cs="Calibri" w:eastAsia="Calibri" w:hAnsi="Calibri"/>
                <w:b w:val="0"/>
                <w:i w:val="0"/>
                <w:smallCaps w:val="0"/>
                <w:strike w:val="0"/>
                <w:sz w:val="22"/>
                <w:szCs w:val="22"/>
                <w:u w:val="none"/>
                <w:shd w:fill="auto" w:val="clear"/>
                <w:vertAlign w:val="baseline"/>
              </w:rPr>
            </w:pPr>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Construct the Precedence Relation table for the Grammar.</w:t>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center"/>
              <w:rPr>
                <w:rFonts w:ascii="Calibri" w:cs="Calibri" w:eastAsia="Calibri" w:hAnsi="Calibri"/>
                <w:b w:val="0"/>
                <w:i w:val="0"/>
                <w:smallCaps w:val="0"/>
                <w:strike w:val="0"/>
                <w:sz w:val="22"/>
                <w:szCs w:val="22"/>
                <w:u w:val="none"/>
                <w:shd w:fill="auto" w:val="clear"/>
                <w:vertAlign w:val="baseline"/>
              </w:rPr>
            </w:pPr>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E → E + E | E </w:t>
            </w:r>
            <w:r w:rsidDel="00000000" w:rsidR="00000000" w:rsidRPr="00000000">
              <w:rPr>
                <w:rFonts w:ascii="Cambria Math" w:cs="Cambria Math" w:eastAsia="Cambria Math" w:hAnsi="Cambria Math"/>
                <w:b w:val="0"/>
                <w:i w:val="0"/>
                <w:smallCaps w:val="0"/>
                <w:strike w:val="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 E/id</w:t>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center"/>
              <w:rPr>
                <w:rFonts w:ascii="Calibri" w:cs="Calibri" w:eastAsia="Calibri" w:hAnsi="Calibri"/>
              </w:rPr>
            </w:pPr>
            <w:r w:rsidDel="00000000" w:rsidR="00000000" w:rsidRPr="00000000">
              <w:rPr>
                <w:rtl w:val="0"/>
              </w:rPr>
            </w:r>
          </w:p>
          <w:p w:rsidR="00000000" w:rsidDel="00000000" w:rsidP="00000000" w:rsidRDefault="00000000" w:rsidRPr="00000000" w14:paraId="0000014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Answer:</w:t>
            </w:r>
          </w:p>
          <w:p w:rsidR="00000000" w:rsidDel="00000000" w:rsidP="00000000" w:rsidRDefault="00000000" w:rsidRPr="00000000" w14:paraId="00000141">
            <w:pPr>
              <w:shd w:fill="ffffff" w:val="clear"/>
              <w:spacing w:after="180"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terminal symbols in the grammar are { id, + , x , $ }</w:t>
            </w:r>
          </w:p>
          <w:p w:rsidR="00000000" w:rsidDel="00000000" w:rsidP="00000000" w:rsidRDefault="00000000" w:rsidRPr="00000000" w14:paraId="00000142">
            <w:pPr>
              <w:shd w:fill="ffffff" w:val="clear"/>
              <w:spacing w:after="180"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construct the operator precedence table as-</w:t>
            </w:r>
          </w:p>
          <w:p w:rsidR="00000000" w:rsidDel="00000000" w:rsidP="00000000" w:rsidRDefault="00000000" w:rsidRPr="00000000" w14:paraId="00000143">
            <w:pPr>
              <w:shd w:fill="ffffff" w:val="clear"/>
              <w:spacing w:after="180" w:before="6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4">
            <w:pPr>
              <w:shd w:fill="ffffff" w:val="clear"/>
              <w:spacing w:after="180" w:before="6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5">
            <w:pPr>
              <w:shd w:fill="ffffff" w:val="clear"/>
              <w:spacing w:after="180" w:before="6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6">
            <w:pPr>
              <w:shd w:fill="ffffff" w:val="clear"/>
              <w:spacing w:after="180" w:before="6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7">
            <w:pPr>
              <w:shd w:fill="ffffff" w:val="clear"/>
              <w:spacing w:after="180" w:before="6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8">
            <w:pPr>
              <w:shd w:fill="ffffff" w:val="clear"/>
              <w:spacing w:after="180" w:before="6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9">
            <w:pPr>
              <w:shd w:fill="ffffff" w:val="clear"/>
              <w:spacing w:after="180" w:before="6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A">
            <w:pPr>
              <w:shd w:fill="ffffff" w:val="clear"/>
              <w:spacing w:after="180" w:before="6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B">
            <w:pPr>
              <w:shd w:fill="ffffff" w:val="clear"/>
              <w:spacing w:after="180" w:before="60" w:line="240" w:lineRule="auto"/>
              <w:rPr>
                <w:rFonts w:ascii="Calibri" w:cs="Calibri" w:eastAsia="Calibri" w:hAnsi="Calibri"/>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0" distT="0" distL="0" distR="0">
                  <wp:extent cx="3549832" cy="2298818"/>
                  <wp:effectExtent b="0" l="0" r="0" t="0"/>
                  <wp:docPr id="7"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3549832" cy="2298818"/>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rPr>
                <w:rFonts w:ascii="Calibri" w:cs="Calibri" w:eastAsia="Calibri" w:hAnsi="Calibri"/>
                <w:b w:val="1"/>
              </w:rPr>
            </w:pPr>
            <w:r w:rsidDel="00000000" w:rsidR="00000000" w:rsidRPr="00000000">
              <w:rPr>
                <w:rtl w:val="0"/>
              </w:rPr>
            </w:r>
          </w:p>
        </w:tc>
        <w:tc>
          <w:tcPr>
            <w:shd w:fill="auto" w:val="clear"/>
          </w:tcPr>
          <w:p w:rsidR="00000000" w:rsidDel="00000000" w:rsidP="00000000" w:rsidRDefault="00000000" w:rsidRPr="00000000" w14:paraId="0000014D">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4</w:t>
            </w:r>
          </w:p>
        </w:tc>
        <w:tc>
          <w:tcPr/>
          <w:p w:rsidR="00000000" w:rsidDel="00000000" w:rsidP="00000000" w:rsidRDefault="00000000" w:rsidRPr="00000000" w14:paraId="0000014E">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3</w:t>
            </w:r>
          </w:p>
        </w:tc>
        <w:tc>
          <w:tcPr/>
          <w:p w:rsidR="00000000" w:rsidDel="00000000" w:rsidP="00000000" w:rsidRDefault="00000000" w:rsidRPr="00000000" w14:paraId="0000014F">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Pr>
          <w:p w:rsidR="00000000" w:rsidDel="00000000" w:rsidP="00000000" w:rsidRDefault="00000000" w:rsidRPr="00000000" w14:paraId="00000150">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Pr>
          <w:p w:rsidR="00000000" w:rsidDel="00000000" w:rsidP="00000000" w:rsidRDefault="00000000" w:rsidRPr="00000000" w14:paraId="00000151">
            <w:pPr>
              <w:spacing w:after="0" w:line="240" w:lineRule="auto"/>
              <w:jc w:val="center"/>
              <w:rPr>
                <w:rFonts w:ascii="Calibri" w:cs="Calibri" w:eastAsia="Calibri" w:hAnsi="Calibri"/>
              </w:rPr>
            </w:pPr>
            <w:r w:rsidDel="00000000" w:rsidR="00000000" w:rsidRPr="00000000">
              <w:rPr>
                <w:rFonts w:ascii="Calibri" w:cs="Calibri" w:eastAsia="Calibri" w:hAnsi="Calibri"/>
                <w:b w:val="1"/>
                <w:rtl w:val="0"/>
              </w:rPr>
              <w:t xml:space="preserve">2.5.2</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52">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15</w:t>
            </w:r>
          </w:p>
        </w:tc>
        <w:tc>
          <w:tcPr>
            <w:shd w:fill="auto" w:val="clear"/>
          </w:tcPr>
          <w:p w:rsidR="00000000" w:rsidDel="00000000" w:rsidP="00000000" w:rsidRDefault="00000000" w:rsidRPr="00000000" w14:paraId="00000153">
            <w:pPr>
              <w:rPr>
                <w:rFonts w:ascii="Calibri" w:cs="Calibri" w:eastAsia="Calibri" w:hAnsi="Calibri"/>
              </w:rPr>
            </w:pPr>
            <w:r w:rsidDel="00000000" w:rsidR="00000000" w:rsidRPr="00000000">
              <w:rPr>
                <w:rFonts w:ascii="Calibri" w:cs="Calibri" w:eastAsia="Calibri" w:hAnsi="Calibri"/>
                <w:rtl w:val="0"/>
              </w:rPr>
              <w:t xml:space="preserve">Explain the  types of conflicts occurring during Shift Reduce Parser.</w:t>
            </w:r>
          </w:p>
          <w:p w:rsidR="00000000" w:rsidDel="00000000" w:rsidP="00000000" w:rsidRDefault="00000000" w:rsidRPr="00000000" w14:paraId="00000154">
            <w:pPr>
              <w:numPr>
                <w:ilvl w:val="0"/>
                <w:numId w:val="3"/>
              </w:numPr>
              <w:shd w:fill="ffffff" w:val="clear"/>
              <w:spacing w:after="0" w:line="240" w:lineRule="auto"/>
              <w:ind w:left="1211"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Shift/Reduce Conflict</w:t>
            </w:r>
            <w:r w:rsidDel="00000000" w:rsidR="00000000" w:rsidRPr="00000000">
              <w:rPr>
                <w:rFonts w:ascii="Times New Roman" w:cs="Times New Roman" w:eastAsia="Times New Roman" w:hAnsi="Times New Roman"/>
                <w:rtl w:val="0"/>
              </w:rPr>
              <w:t xml:space="preserve">: This type of conflict occurs when the parser has the option to either shift the next input symbol onto the stack or to reduce the current stack contents using a production rule. Shift/reduce conflicts arise because the parser cannot determine whether to shift or reduce based solely on the current input symbol and the symbols on the stack. This ambiguity typically arises due to the grammar being ambiguous, meaning that the same input sequence can be derived by different parse trees.</w:t>
            </w:r>
          </w:p>
          <w:p w:rsidR="00000000" w:rsidDel="00000000" w:rsidP="00000000" w:rsidRDefault="00000000" w:rsidRPr="00000000" w14:paraId="00000155">
            <w:pPr>
              <w:numPr>
                <w:ilvl w:val="0"/>
                <w:numId w:val="3"/>
              </w:numPr>
              <w:shd w:fill="ffffff" w:val="clear"/>
              <w:spacing w:after="0" w:line="240" w:lineRule="auto"/>
              <w:ind w:left="1211"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Reduce/Reduce Conflict</w:t>
            </w:r>
            <w:r w:rsidDel="00000000" w:rsidR="00000000" w:rsidRPr="00000000">
              <w:rPr>
                <w:rFonts w:ascii="Times New Roman" w:cs="Times New Roman" w:eastAsia="Times New Roman" w:hAnsi="Times New Roman"/>
                <w:rtl w:val="0"/>
              </w:rPr>
              <w:t xml:space="preserve">: This conflict occurs when the parser can choose between two or more production rules to reduce the current stack contents. Like shift/reduce conflicts, reduce/reduce conflicts arise from ambiguity in the grammar, where multiple production rules can be applied at the same point in the parsing process.</w:t>
            </w:r>
          </w:p>
          <w:p w:rsidR="00000000" w:rsidDel="00000000" w:rsidP="00000000" w:rsidRDefault="00000000" w:rsidRPr="00000000" w14:paraId="00000156">
            <w:pPr>
              <w:rPr>
                <w:rFonts w:ascii="Calibri" w:cs="Calibri" w:eastAsia="Calibri" w:hAnsi="Calibri"/>
              </w:rPr>
            </w:pPr>
            <w:r w:rsidDel="00000000" w:rsidR="00000000" w:rsidRPr="00000000">
              <w:rPr>
                <w:rtl w:val="0"/>
              </w:rPr>
            </w:r>
          </w:p>
          <w:p w:rsidR="00000000" w:rsidDel="00000000" w:rsidP="00000000" w:rsidRDefault="00000000" w:rsidRPr="00000000" w14:paraId="00000157">
            <w:pPr>
              <w:rPr>
                <w:rFonts w:ascii="Calibri" w:cs="Calibri" w:eastAsia="Calibri" w:hAnsi="Calibri"/>
              </w:rPr>
            </w:pPr>
            <w:r w:rsidDel="00000000" w:rsidR="00000000" w:rsidRPr="00000000">
              <w:rPr>
                <w:rtl w:val="0"/>
              </w:rPr>
            </w:r>
          </w:p>
        </w:tc>
        <w:tc>
          <w:tcPr>
            <w:shd w:fill="auto" w:val="clear"/>
          </w:tcPr>
          <w:p w:rsidR="00000000" w:rsidDel="00000000" w:rsidP="00000000" w:rsidRDefault="00000000" w:rsidRPr="00000000" w14:paraId="00000158">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4</w:t>
            </w:r>
          </w:p>
        </w:tc>
        <w:tc>
          <w:tcPr/>
          <w:p w:rsidR="00000000" w:rsidDel="00000000" w:rsidP="00000000" w:rsidRDefault="00000000" w:rsidRPr="00000000" w14:paraId="00000159">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3</w:t>
            </w:r>
          </w:p>
        </w:tc>
        <w:tc>
          <w:tcPr/>
          <w:p w:rsidR="00000000" w:rsidDel="00000000" w:rsidP="00000000" w:rsidRDefault="00000000" w:rsidRPr="00000000" w14:paraId="0000015A">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Pr>
          <w:p w:rsidR="00000000" w:rsidDel="00000000" w:rsidP="00000000" w:rsidRDefault="00000000" w:rsidRPr="00000000" w14:paraId="0000015B">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Pr>
          <w:p w:rsidR="00000000" w:rsidDel="00000000" w:rsidP="00000000" w:rsidRDefault="00000000" w:rsidRPr="00000000" w14:paraId="0000015C">
            <w:pPr>
              <w:spacing w:after="0" w:line="240" w:lineRule="auto"/>
              <w:jc w:val="center"/>
              <w:rPr>
                <w:rFonts w:ascii="Calibri" w:cs="Calibri" w:eastAsia="Calibri" w:hAnsi="Calibri"/>
              </w:rPr>
            </w:pPr>
            <w:r w:rsidDel="00000000" w:rsidR="00000000" w:rsidRPr="00000000">
              <w:rPr>
                <w:rFonts w:ascii="Calibri" w:cs="Calibri" w:eastAsia="Calibri" w:hAnsi="Calibri"/>
                <w:b w:val="1"/>
                <w:rtl w:val="0"/>
              </w:rPr>
              <w:t xml:space="preserve">2.5.1</w:t>
            </w:r>
            <w:r w:rsidDel="00000000" w:rsidR="00000000" w:rsidRPr="00000000">
              <w:rPr>
                <w:rtl w:val="0"/>
              </w:rPr>
            </w:r>
          </w:p>
        </w:tc>
      </w:tr>
    </w:tbl>
    <w:p w:rsidR="00000000" w:rsidDel="00000000" w:rsidP="00000000" w:rsidRDefault="00000000" w:rsidRPr="00000000" w14:paraId="0000015D">
      <w:pPr>
        <w:spacing w:after="0" w:line="240" w:lineRule="auto"/>
        <w:rPr>
          <w:rFonts w:ascii="Calibri" w:cs="Calibri" w:eastAsia="Calibri" w:hAnsi="Calibri"/>
          <w:b w:val="1"/>
        </w:rPr>
      </w:pPr>
      <w:r w:rsidDel="00000000" w:rsidR="00000000" w:rsidRPr="00000000">
        <w:rPr>
          <w:rtl w:val="0"/>
        </w:rPr>
      </w:r>
    </w:p>
    <w:tbl>
      <w:tblPr>
        <w:tblStyle w:val="Table4"/>
        <w:tblW w:w="10855.000000000002"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07"/>
        <w:gridCol w:w="6765"/>
        <w:gridCol w:w="992"/>
        <w:gridCol w:w="567"/>
        <w:gridCol w:w="567"/>
        <w:gridCol w:w="567"/>
        <w:gridCol w:w="790"/>
        <w:tblGridChange w:id="0">
          <w:tblGrid>
            <w:gridCol w:w="607"/>
            <w:gridCol w:w="6765"/>
            <w:gridCol w:w="992"/>
            <w:gridCol w:w="567"/>
            <w:gridCol w:w="567"/>
            <w:gridCol w:w="567"/>
            <w:gridCol w:w="790"/>
          </w:tblGrid>
        </w:tblGridChange>
      </w:tblGrid>
      <w:tr>
        <w:trPr>
          <w:cantSplit w:val="0"/>
          <w:tblHeader w:val="0"/>
        </w:trPr>
        <w:tc>
          <w:tcPr>
            <w:gridSpan w:val="7"/>
          </w:tcPr>
          <w:p w:rsidR="00000000" w:rsidDel="00000000" w:rsidP="00000000" w:rsidRDefault="00000000" w:rsidRPr="00000000" w14:paraId="0000015E">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Part –C</w:t>
            </w:r>
          </w:p>
          <w:p w:rsidR="00000000" w:rsidDel="00000000" w:rsidP="00000000" w:rsidRDefault="00000000" w:rsidRPr="00000000" w14:paraId="0000015F">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Answer all  ( 2 x 12=24 marks)</w:t>
            </w:r>
          </w:p>
        </w:tc>
      </w:tr>
      <w:tr>
        <w:trPr>
          <w:cantSplit w:val="0"/>
          <w:tblHeader w:val="0"/>
        </w:trPr>
        <w:tc>
          <w:tcPr>
            <w:shd w:fill="auto" w:val="clear"/>
          </w:tcPr>
          <w:p w:rsidR="00000000" w:rsidDel="00000000" w:rsidP="00000000" w:rsidRDefault="00000000" w:rsidRPr="00000000" w14:paraId="00000166">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Q. No</w:t>
            </w:r>
          </w:p>
        </w:tc>
        <w:tc>
          <w:tcPr>
            <w:shd w:fill="auto" w:val="clear"/>
          </w:tcPr>
          <w:p w:rsidR="00000000" w:rsidDel="00000000" w:rsidP="00000000" w:rsidRDefault="00000000" w:rsidRPr="00000000" w14:paraId="00000167">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Question</w:t>
            </w:r>
          </w:p>
        </w:tc>
        <w:tc>
          <w:tcPr>
            <w:shd w:fill="auto" w:val="clear"/>
          </w:tcPr>
          <w:p w:rsidR="00000000" w:rsidDel="00000000" w:rsidP="00000000" w:rsidRDefault="00000000" w:rsidRPr="00000000" w14:paraId="00000168">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Marks</w:t>
            </w:r>
          </w:p>
        </w:tc>
        <w:tc>
          <w:tcPr/>
          <w:p w:rsidR="00000000" w:rsidDel="00000000" w:rsidP="00000000" w:rsidRDefault="00000000" w:rsidRPr="00000000" w14:paraId="00000169">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BL</w:t>
            </w:r>
          </w:p>
        </w:tc>
        <w:tc>
          <w:tcPr/>
          <w:p w:rsidR="00000000" w:rsidDel="00000000" w:rsidP="00000000" w:rsidRDefault="00000000" w:rsidRPr="00000000" w14:paraId="0000016A">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CO</w:t>
            </w:r>
          </w:p>
        </w:tc>
        <w:tc>
          <w:tcPr>
            <w:shd w:fill="auto" w:val="clear"/>
          </w:tcPr>
          <w:p w:rsidR="00000000" w:rsidDel="00000000" w:rsidP="00000000" w:rsidRDefault="00000000" w:rsidRPr="00000000" w14:paraId="0000016B">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PO</w:t>
            </w:r>
          </w:p>
        </w:tc>
        <w:tc>
          <w:tcPr>
            <w:shd w:fill="auto" w:val="clear"/>
          </w:tcPr>
          <w:p w:rsidR="00000000" w:rsidDel="00000000" w:rsidP="00000000" w:rsidRDefault="00000000" w:rsidRPr="00000000" w14:paraId="0000016C">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PI Code</w:t>
            </w:r>
          </w:p>
        </w:tc>
      </w:tr>
      <w:tr>
        <w:trPr>
          <w:cantSplit w:val="0"/>
          <w:trHeight w:val="369" w:hRule="atLeast"/>
          <w:tblHeader w:val="0"/>
        </w:trPr>
        <w:tc>
          <w:tcPr>
            <w:shd w:fill="auto" w:val="clear"/>
          </w:tcPr>
          <w:p w:rsidR="00000000" w:rsidDel="00000000" w:rsidP="00000000" w:rsidRDefault="00000000" w:rsidRPr="00000000" w14:paraId="0000016D">
            <w:pPr>
              <w:spacing w:after="0" w:line="240" w:lineRule="auto"/>
              <w:ind w:left="0" w:firstLine="0"/>
              <w:jc w:val="left"/>
              <w:rPr>
                <w:rFonts w:ascii="Calibri" w:cs="Calibri" w:eastAsia="Calibri" w:hAnsi="Calibri"/>
              </w:rPr>
            </w:pPr>
            <w:r w:rsidDel="00000000" w:rsidR="00000000" w:rsidRPr="00000000">
              <w:rPr>
                <w:rFonts w:ascii="Calibri" w:cs="Calibri" w:eastAsia="Calibri" w:hAnsi="Calibri"/>
                <w:rtl w:val="0"/>
              </w:rPr>
              <w:t xml:space="preserve">16</w:t>
            </w:r>
          </w:p>
        </w:tc>
        <w:tc>
          <w:tcPr>
            <w:shd w:fill="auto" w:val="clear"/>
          </w:tcPr>
          <w:p w:rsidR="00000000" w:rsidDel="00000000" w:rsidP="00000000" w:rsidRDefault="00000000" w:rsidRPr="00000000" w14:paraId="0000016E">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(i) Write an algorithm for recursive descent parsing with an example.</w:t>
            </w:r>
          </w:p>
          <w:p w:rsidR="00000000" w:rsidDel="00000000" w:rsidP="00000000" w:rsidRDefault="00000000" w:rsidRPr="00000000" w14:paraId="0000016F">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(ii) Compute FIRST and FOLLOW for the following productions</w:t>
            </w:r>
          </w:p>
          <w:p w:rsidR="00000000" w:rsidDel="00000000" w:rsidP="00000000" w:rsidRDefault="00000000" w:rsidRPr="00000000" w14:paraId="00000170">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   E-&gt; E+T|T</w:t>
            </w:r>
          </w:p>
          <w:p w:rsidR="00000000" w:rsidDel="00000000" w:rsidP="00000000" w:rsidRDefault="00000000" w:rsidRPr="00000000" w14:paraId="00000171">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   T-&gt;T*F|F</w:t>
            </w:r>
          </w:p>
          <w:p w:rsidR="00000000" w:rsidDel="00000000" w:rsidP="00000000" w:rsidRDefault="00000000" w:rsidRPr="00000000" w14:paraId="00000172">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   F-&gt;(E)|id </w:t>
            </w:r>
          </w:p>
          <w:p w:rsidR="00000000" w:rsidDel="00000000" w:rsidP="00000000" w:rsidRDefault="00000000" w:rsidRPr="00000000" w14:paraId="00000173">
            <w:pPr>
              <w:spacing w:after="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74">
            <w:pPr>
              <w:spacing w:after="300" w:before="3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basic algorithm for recursive descent parsing:</w:t>
            </w:r>
          </w:p>
          <w:p w:rsidR="00000000" w:rsidDel="00000000" w:rsidP="00000000" w:rsidRDefault="00000000" w:rsidRPr="00000000" w14:paraId="00000175">
            <w:pPr>
              <w:numPr>
                <w:ilvl w:val="0"/>
                <w:numId w:val="5"/>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parsing functions for each non-terminal symbol in the grammar.</w:t>
            </w:r>
          </w:p>
          <w:p w:rsidR="00000000" w:rsidDel="00000000" w:rsidP="00000000" w:rsidRDefault="00000000" w:rsidRPr="00000000" w14:paraId="00000176">
            <w:pPr>
              <w:numPr>
                <w:ilvl w:val="0"/>
                <w:numId w:val="5"/>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 parsing from the start symbol of the grammar.</w:t>
            </w:r>
          </w:p>
          <w:p w:rsidR="00000000" w:rsidDel="00000000" w:rsidP="00000000" w:rsidRDefault="00000000" w:rsidRPr="00000000" w14:paraId="00000177">
            <w:pPr>
              <w:numPr>
                <w:ilvl w:val="0"/>
                <w:numId w:val="5"/>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each parsing function:</w:t>
            </w:r>
          </w:p>
          <w:p w:rsidR="00000000" w:rsidDel="00000000" w:rsidP="00000000" w:rsidRDefault="00000000" w:rsidRPr="00000000" w14:paraId="00000178">
            <w:pPr>
              <w:numPr>
                <w:ilvl w:val="1"/>
                <w:numId w:val="5"/>
              </w:numPr>
              <w:spacing w:after="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Match the current input token with the expected token(s) for the corresponding non-terminal.</w:t>
            </w:r>
          </w:p>
          <w:p w:rsidR="00000000" w:rsidDel="00000000" w:rsidP="00000000" w:rsidRDefault="00000000" w:rsidRPr="00000000" w14:paraId="00000179">
            <w:pPr>
              <w:numPr>
                <w:ilvl w:val="1"/>
                <w:numId w:val="5"/>
              </w:numPr>
              <w:spacing w:after="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token matches, consume it and proceed.</w:t>
            </w:r>
          </w:p>
          <w:p w:rsidR="00000000" w:rsidDel="00000000" w:rsidP="00000000" w:rsidRDefault="00000000" w:rsidRPr="00000000" w14:paraId="0000017A">
            <w:pPr>
              <w:numPr>
                <w:ilvl w:val="1"/>
                <w:numId w:val="5"/>
              </w:numPr>
              <w:spacing w:after="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token does not match, report an error.</w:t>
            </w:r>
          </w:p>
          <w:p w:rsidR="00000000" w:rsidDel="00000000" w:rsidP="00000000" w:rsidRDefault="00000000" w:rsidRPr="00000000" w14:paraId="0000017B">
            <w:pPr>
              <w:numPr>
                <w:ilvl w:val="1"/>
                <w:numId w:val="5"/>
              </w:numPr>
              <w:spacing w:after="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non-terminal has production rules, recursively call the parsing functions for the symbols on the right-hand side of the production rules.</w:t>
            </w:r>
          </w:p>
          <w:p w:rsidR="00000000" w:rsidDel="00000000" w:rsidP="00000000" w:rsidRDefault="00000000" w:rsidRPr="00000000" w14:paraId="0000017C">
            <w:pPr>
              <w:numPr>
                <w:ilvl w:val="0"/>
                <w:numId w:val="5"/>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Continue this process until all input tokens are consumed and the parsing is successful, or until an error is encountered.</w:t>
            </w:r>
          </w:p>
          <w:p w:rsidR="00000000" w:rsidDel="00000000" w:rsidP="00000000" w:rsidRDefault="00000000" w:rsidRPr="00000000" w14:paraId="0000017D">
            <w:pPr>
              <w:shd w:fill="ffffff" w:val="clear"/>
              <w:spacing w:after="150" w:line="240" w:lineRule="auto"/>
              <w:rPr>
                <w:rFonts w:ascii="Nunito" w:cs="Nunito" w:eastAsia="Nunito" w:hAnsi="Nunito"/>
                <w:color w:val="273239"/>
                <w:sz w:val="26"/>
                <w:szCs w:val="26"/>
              </w:rPr>
            </w:pPr>
            <w:r w:rsidDel="00000000" w:rsidR="00000000" w:rsidRPr="00000000">
              <w:rPr>
                <w:rFonts w:ascii="Times New Roman" w:cs="Times New Roman" w:eastAsia="Times New Roman" w:hAnsi="Times New Roman"/>
                <w:rtl w:val="0"/>
              </w:rPr>
              <w:t xml:space="preserve">eliminating left recursion and left factoring from grammar, the resulting grammar will be a grammar that can be parsed by a recursive desent parser</w:t>
            </w:r>
            <w:r w:rsidDel="00000000" w:rsidR="00000000" w:rsidRPr="00000000">
              <w:rPr>
                <w:rFonts w:ascii="Nunito" w:cs="Nunito" w:eastAsia="Nunito" w:hAnsi="Nunito"/>
                <w:color w:val="273239"/>
                <w:sz w:val="26"/>
                <w:szCs w:val="26"/>
                <w:rtl w:val="0"/>
              </w:rPr>
              <w:t xml:space="preserve">.</w:t>
            </w:r>
          </w:p>
          <w:p w:rsidR="00000000" w:rsidDel="00000000" w:rsidP="00000000" w:rsidRDefault="00000000" w:rsidRPr="00000000" w14:paraId="0000017E">
            <w:pPr>
              <w:shd w:fill="ffffff" w:val="clear"/>
              <w:spacing w:after="150" w:line="240" w:lineRule="auto"/>
              <w:rPr>
                <w:rFonts w:ascii="Nunito" w:cs="Nunito" w:eastAsia="Nunito" w:hAnsi="Nunito"/>
                <w:color w:val="273239"/>
                <w:sz w:val="26"/>
                <w:szCs w:val="26"/>
              </w:rPr>
            </w:pPr>
            <w:r w:rsidDel="00000000" w:rsidR="00000000" w:rsidRPr="00000000">
              <w:rPr>
                <w:rFonts w:ascii="Nunito" w:cs="Nunito" w:eastAsia="Nunito" w:hAnsi="Nunito"/>
                <w:color w:val="273239"/>
                <w:sz w:val="26"/>
                <w:szCs w:val="26"/>
                <w:rtl w:val="0"/>
              </w:rPr>
              <w:t xml:space="preserve">(ii) </w:t>
            </w:r>
          </w:p>
          <w:tbl>
            <w:tblPr>
              <w:tblStyle w:val="Table5"/>
              <w:tblW w:w="7260.0" w:type="dxa"/>
              <w:jc w:val="left"/>
              <w:tblLayout w:type="fixed"/>
              <w:tblLook w:val="0400"/>
            </w:tblPr>
            <w:tblGrid>
              <w:gridCol w:w="3620"/>
              <w:gridCol w:w="3640"/>
              <w:tblGridChange w:id="0">
                <w:tblGrid>
                  <w:gridCol w:w="3620"/>
                  <w:gridCol w:w="3640"/>
                </w:tblGrid>
              </w:tblGridChange>
            </w:tblGrid>
            <w:tr>
              <w:trPr>
                <w:cantSplit w:val="0"/>
                <w:tblHeader w:val="1"/>
              </w:trPr>
              <w:tc>
                <w:tcPr>
                  <w:tcBorders>
                    <w:top w:color="dfdfdf" w:space="0" w:sz="4" w:val="single"/>
                    <w:left w:color="dfdfdf" w:space="0" w:sz="4" w:val="single"/>
                    <w:bottom w:color="dfdfdf" w:space="0" w:sz="4" w:val="single"/>
                    <w:right w:color="dfdfdf" w:space="0" w:sz="4" w:val="single"/>
                  </w:tcBorders>
                  <w:tcMar>
                    <w:top w:w="150.0" w:type="dxa"/>
                    <w:left w:w="60.0" w:type="dxa"/>
                    <w:bottom w:w="150.0" w:type="dxa"/>
                    <w:right w:w="60.0" w:type="dxa"/>
                  </w:tcMar>
                  <w:vAlign w:val="bottom"/>
                </w:tcPr>
                <w:p w:rsidR="00000000" w:rsidDel="00000000" w:rsidP="00000000" w:rsidRDefault="00000000" w:rsidRPr="00000000" w14:paraId="0000017F">
                  <w:pP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Before removing left recursion</w:t>
                  </w:r>
                </w:p>
              </w:tc>
              <w:tc>
                <w:tcPr>
                  <w:tcBorders>
                    <w:top w:color="dfdfdf" w:space="0" w:sz="4" w:val="single"/>
                    <w:left w:color="dfdfdf" w:space="0" w:sz="4" w:val="single"/>
                    <w:bottom w:color="dfdfdf" w:space="0" w:sz="4" w:val="single"/>
                    <w:right w:color="dfdfdf" w:space="0" w:sz="4" w:val="single"/>
                  </w:tcBorders>
                  <w:tcMar>
                    <w:top w:w="150.0" w:type="dxa"/>
                    <w:left w:w="150.0" w:type="dxa"/>
                    <w:bottom w:w="150.0" w:type="dxa"/>
                    <w:right w:w="150.0" w:type="dxa"/>
                  </w:tcMar>
                  <w:vAlign w:val="bottom"/>
                </w:tcPr>
                <w:p w:rsidR="00000000" w:rsidDel="00000000" w:rsidP="00000000" w:rsidRDefault="00000000" w:rsidRPr="00000000" w14:paraId="00000180">
                  <w:pP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After removing left recursion</w:t>
                  </w:r>
                </w:p>
              </w:tc>
            </w:tr>
            <w:tr>
              <w:trPr>
                <w:cantSplit w:val="0"/>
                <w:tblHeader w:val="0"/>
              </w:trPr>
              <w:tc>
                <w:tcPr>
                  <w:tcBorders>
                    <w:top w:color="dfdfdf" w:space="0" w:sz="4" w:val="single"/>
                    <w:left w:color="dfdfdf" w:space="0" w:sz="4" w:val="single"/>
                    <w:bottom w:color="dfdfdf" w:space="0" w:sz="4" w:val="single"/>
                    <w:right w:color="dfdfdf" w:space="0" w:sz="4" w:val="single"/>
                  </w:tcBorders>
                  <w:tcMar>
                    <w:top w:w="210.0" w:type="dxa"/>
                    <w:left w:w="150.0" w:type="dxa"/>
                    <w:bottom w:w="210.0" w:type="dxa"/>
                    <w:right w:w="150.0" w:type="dxa"/>
                  </w:tcMar>
                  <w:vAlign w:val="center"/>
                </w:tcPr>
                <w:p w:rsidR="00000000" w:rsidDel="00000000" w:rsidP="00000000" w:rsidRDefault="00000000" w:rsidRPr="00000000" w14:paraId="00000181">
                  <w:pPr>
                    <w:spacing w:after="0" w:line="240" w:lineRule="auto"/>
                    <w:jc w:val="cente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E –&gt; E + T | T </w:t>
                    <w:br w:type="textWrapping"/>
                    <w:t xml:space="preserve">T –&gt; T * F | F </w:t>
                    <w:br w:type="textWrapping"/>
                    <w:t xml:space="preserve">F –&gt; ( E ) | id</w:t>
                  </w:r>
                </w:p>
              </w:tc>
              <w:tc>
                <w:tcPr>
                  <w:tcBorders>
                    <w:top w:color="dfdfdf" w:space="0" w:sz="4" w:val="single"/>
                    <w:left w:color="dfdfdf" w:space="0" w:sz="4" w:val="single"/>
                    <w:bottom w:color="dfdfdf" w:space="0" w:sz="4" w:val="single"/>
                    <w:right w:color="dfdfdf" w:space="0" w:sz="4" w:val="single"/>
                  </w:tcBorders>
                  <w:tcMar>
                    <w:top w:w="210.0" w:type="dxa"/>
                    <w:left w:w="150.0" w:type="dxa"/>
                    <w:bottom w:w="210.0" w:type="dxa"/>
                    <w:right w:w="150.0" w:type="dxa"/>
                  </w:tcMar>
                  <w:vAlign w:val="center"/>
                </w:tcPr>
                <w:p w:rsidR="00000000" w:rsidDel="00000000" w:rsidP="00000000" w:rsidRDefault="00000000" w:rsidRPr="00000000" w14:paraId="00000182">
                  <w:pPr>
                    <w:spacing w:after="0" w:line="240" w:lineRule="auto"/>
                    <w:jc w:val="cente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E –&gt; T E’ </w:t>
                    <w:br w:type="textWrapping"/>
                    <w:t xml:space="preserve">E’ –&gt; + T E’ | e </w:t>
                    <w:br w:type="textWrapping"/>
                    <w:t xml:space="preserve">T –&gt; F T’ </w:t>
                    <w:br w:type="textWrapping"/>
                    <w:t xml:space="preserve">T’ –&gt; * F T’ | e </w:t>
                    <w:br w:type="textWrapping"/>
                    <w:t xml:space="preserve">F –&gt; ( E ) | id</w:t>
                  </w:r>
                </w:p>
              </w:tc>
            </w:tr>
          </w:tbl>
          <w:p w:rsidR="00000000" w:rsidDel="00000000" w:rsidP="00000000" w:rsidRDefault="00000000" w:rsidRPr="00000000" w14:paraId="0000018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4">
            <w:pPr>
              <w:spacing w:after="0" w:line="240" w:lineRule="auto"/>
              <w:ind w:left="1800" w:firstLine="0"/>
              <w:rPr>
                <w:rFonts w:ascii="Calibri" w:cs="Calibri" w:eastAsia="Calibri" w:hAnsi="Calibri"/>
              </w:rPr>
            </w:pPr>
            <w:r w:rsidDel="00000000" w:rsidR="00000000" w:rsidRPr="00000000">
              <w:rPr>
                <w:rtl w:val="0"/>
              </w:rPr>
            </w:r>
          </w:p>
          <w:p w:rsidR="00000000" w:rsidDel="00000000" w:rsidP="00000000" w:rsidRDefault="00000000" w:rsidRPr="00000000" w14:paraId="00000185">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(ii)Compute FIRST and FOLLOW for the following productions</w:t>
            </w:r>
          </w:p>
          <w:p w:rsidR="00000000" w:rsidDel="00000000" w:rsidP="00000000" w:rsidRDefault="00000000" w:rsidRPr="00000000" w14:paraId="00000186">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   E-&gt; E+T|T</w:t>
            </w:r>
          </w:p>
          <w:p w:rsidR="00000000" w:rsidDel="00000000" w:rsidP="00000000" w:rsidRDefault="00000000" w:rsidRPr="00000000" w14:paraId="00000187">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   T-&gt;T*F|F</w:t>
            </w:r>
          </w:p>
          <w:p w:rsidR="00000000" w:rsidDel="00000000" w:rsidP="00000000" w:rsidRDefault="00000000" w:rsidRPr="00000000" w14:paraId="00000188">
            <w:pPr>
              <w:rPr/>
            </w:pPr>
            <w:r w:rsidDel="00000000" w:rsidR="00000000" w:rsidRPr="00000000">
              <w:rPr>
                <w:rFonts w:ascii="Calibri" w:cs="Calibri" w:eastAsia="Calibri" w:hAnsi="Calibri"/>
                <w:rtl w:val="0"/>
              </w:rPr>
              <w:t xml:space="preserve">   F-&gt;(E)|id</w:t>
            </w:r>
            <w:r w:rsidDel="00000000" w:rsidR="00000000" w:rsidRPr="00000000">
              <w:rPr>
                <w:rtl w:val="0"/>
              </w:rPr>
            </w:r>
          </w:p>
          <w:p w:rsidR="00000000" w:rsidDel="00000000" w:rsidP="00000000" w:rsidRDefault="00000000" w:rsidRPr="00000000" w14:paraId="00000189">
            <w:pPr>
              <w:rPr/>
            </w:pPr>
            <w:r w:rsidDel="00000000" w:rsidR="00000000" w:rsidRPr="00000000">
              <w:rPr>
                <w:rtl w:val="0"/>
              </w:rPr>
              <w:t xml:space="preserve">Answer:</w:t>
            </w:r>
          </w:p>
          <w:p w:rsidR="00000000" w:rsidDel="00000000" w:rsidP="00000000" w:rsidRDefault="00000000" w:rsidRPr="00000000" w14:paraId="0000018A">
            <w:pPr>
              <w:rPr/>
            </w:pPr>
            <w:r w:rsidDel="00000000" w:rsidR="00000000" w:rsidRPr="00000000">
              <w:rPr>
                <w:rtl w:val="0"/>
              </w:rPr>
              <w:t xml:space="preserve">After eliminating left recursion the grammar is</w:t>
            </w:r>
          </w:p>
          <w:p w:rsidR="00000000" w:rsidDel="00000000" w:rsidP="00000000" w:rsidRDefault="00000000" w:rsidRPr="00000000" w14:paraId="0000018B">
            <w:pPr>
              <w:rPr/>
            </w:pPr>
            <w:r w:rsidDel="00000000" w:rsidR="00000000" w:rsidRPr="00000000">
              <w:rPr>
                <w:rtl w:val="0"/>
              </w:rPr>
              <w:t xml:space="preserve"> E → TE'</w:t>
            </w:r>
          </w:p>
          <w:p w:rsidR="00000000" w:rsidDel="00000000" w:rsidP="00000000" w:rsidRDefault="00000000" w:rsidRPr="00000000" w14:paraId="0000018C">
            <w:pPr>
              <w:rPr/>
            </w:pPr>
            <w:r w:rsidDel="00000000" w:rsidR="00000000" w:rsidRPr="00000000">
              <w:rPr>
                <w:rtl w:val="0"/>
              </w:rPr>
              <w:t xml:space="preserve"> E' → +TE' | ε</w:t>
            </w:r>
          </w:p>
          <w:p w:rsidR="00000000" w:rsidDel="00000000" w:rsidP="00000000" w:rsidRDefault="00000000" w:rsidRPr="00000000" w14:paraId="0000018D">
            <w:pPr>
              <w:rPr/>
            </w:pPr>
            <w:r w:rsidDel="00000000" w:rsidR="00000000" w:rsidRPr="00000000">
              <w:rPr>
                <w:rtl w:val="0"/>
              </w:rPr>
              <w:t xml:space="preserve"> T → FT ' </w:t>
            </w:r>
          </w:p>
          <w:p w:rsidR="00000000" w:rsidDel="00000000" w:rsidP="00000000" w:rsidRDefault="00000000" w:rsidRPr="00000000" w14:paraId="0000018E">
            <w:pPr>
              <w:rPr/>
            </w:pPr>
            <w:r w:rsidDel="00000000" w:rsidR="00000000" w:rsidRPr="00000000">
              <w:rPr>
                <w:rtl w:val="0"/>
              </w:rPr>
              <w:t xml:space="preserve">T'→ *FT ' | ε</w:t>
            </w:r>
          </w:p>
          <w:p w:rsidR="00000000" w:rsidDel="00000000" w:rsidP="00000000" w:rsidRDefault="00000000" w:rsidRPr="00000000" w14:paraId="0000018F">
            <w:pPr>
              <w:rPr/>
            </w:pPr>
            <w:r w:rsidDel="00000000" w:rsidR="00000000" w:rsidRPr="00000000">
              <w:rPr>
                <w:rtl w:val="0"/>
              </w:rPr>
              <w:t xml:space="preserve">F → (E) | id </w:t>
            </w:r>
          </w:p>
          <w:p w:rsidR="00000000" w:rsidDel="00000000" w:rsidP="00000000" w:rsidRDefault="00000000" w:rsidRPr="00000000" w14:paraId="00000190">
            <w:pPr>
              <w:rPr/>
            </w:pPr>
            <w:r w:rsidDel="00000000" w:rsidR="00000000" w:rsidRPr="00000000">
              <w:rPr>
                <w:rtl w:val="0"/>
              </w:rPr>
              <w:t xml:space="preserve">FIRST( ) : </w:t>
            </w:r>
          </w:p>
          <w:p w:rsidR="00000000" w:rsidDel="00000000" w:rsidP="00000000" w:rsidRDefault="00000000" w:rsidRPr="00000000" w14:paraId="00000191">
            <w:pPr>
              <w:rPr/>
            </w:pPr>
            <w:r w:rsidDel="00000000" w:rsidR="00000000" w:rsidRPr="00000000">
              <w:rPr>
                <w:rtl w:val="0"/>
              </w:rPr>
              <w:t xml:space="preserve">FIRST(E) = { ( , id}</w:t>
            </w:r>
          </w:p>
          <w:p w:rsidR="00000000" w:rsidDel="00000000" w:rsidP="00000000" w:rsidRDefault="00000000" w:rsidRPr="00000000" w14:paraId="00000192">
            <w:pPr>
              <w:rPr/>
            </w:pPr>
            <w:r w:rsidDel="00000000" w:rsidR="00000000" w:rsidRPr="00000000">
              <w:rPr>
                <w:rtl w:val="0"/>
              </w:rPr>
              <w:t xml:space="preserve"> FIRST(E’) ={+ , ε }</w:t>
            </w:r>
          </w:p>
          <w:p w:rsidR="00000000" w:rsidDel="00000000" w:rsidP="00000000" w:rsidRDefault="00000000" w:rsidRPr="00000000" w14:paraId="00000193">
            <w:pPr>
              <w:rPr/>
            </w:pPr>
            <w:r w:rsidDel="00000000" w:rsidR="00000000" w:rsidRPr="00000000">
              <w:rPr>
                <w:rtl w:val="0"/>
              </w:rPr>
              <w:t xml:space="preserve">FIRST(T) = { ( , id} </w:t>
            </w:r>
          </w:p>
          <w:p w:rsidR="00000000" w:rsidDel="00000000" w:rsidP="00000000" w:rsidRDefault="00000000" w:rsidRPr="00000000" w14:paraId="00000194">
            <w:pPr>
              <w:rPr/>
            </w:pPr>
            <w:r w:rsidDel="00000000" w:rsidR="00000000" w:rsidRPr="00000000">
              <w:rPr>
                <w:rtl w:val="0"/>
              </w:rPr>
              <w:t xml:space="preserve">FIRST(T’) = {*, ε }</w:t>
            </w:r>
          </w:p>
          <w:p w:rsidR="00000000" w:rsidDel="00000000" w:rsidP="00000000" w:rsidRDefault="00000000" w:rsidRPr="00000000" w14:paraId="00000195">
            <w:pPr>
              <w:rPr/>
            </w:pPr>
            <w:r w:rsidDel="00000000" w:rsidR="00000000" w:rsidRPr="00000000">
              <w:rPr>
                <w:rtl w:val="0"/>
              </w:rPr>
              <w:t xml:space="preserve"> FIRST(F) = { ( , id }</w:t>
            </w:r>
          </w:p>
          <w:p w:rsidR="00000000" w:rsidDel="00000000" w:rsidP="00000000" w:rsidRDefault="00000000" w:rsidRPr="00000000" w14:paraId="00000196">
            <w:pPr>
              <w:rPr/>
            </w:pPr>
            <w:r w:rsidDel="00000000" w:rsidR="00000000" w:rsidRPr="00000000">
              <w:rPr>
                <w:rtl w:val="0"/>
              </w:rPr>
              <w:t xml:space="preserve">FOLLOW( ):</w:t>
            </w:r>
          </w:p>
          <w:p w:rsidR="00000000" w:rsidDel="00000000" w:rsidP="00000000" w:rsidRDefault="00000000" w:rsidRPr="00000000" w14:paraId="00000197">
            <w:pPr>
              <w:rPr/>
            </w:pPr>
            <w:r w:rsidDel="00000000" w:rsidR="00000000" w:rsidRPr="00000000">
              <w:rPr>
                <w:rtl w:val="0"/>
              </w:rPr>
              <w:t xml:space="preserve"> FOLLOW(E) = { $, ) } </w:t>
            </w:r>
          </w:p>
          <w:p w:rsidR="00000000" w:rsidDel="00000000" w:rsidP="00000000" w:rsidRDefault="00000000" w:rsidRPr="00000000" w14:paraId="00000198">
            <w:pPr>
              <w:rPr/>
            </w:pPr>
            <w:r w:rsidDel="00000000" w:rsidR="00000000" w:rsidRPr="00000000">
              <w:rPr>
                <w:rtl w:val="0"/>
              </w:rPr>
              <w:t xml:space="preserve">FOLLOW(E’) = { $, ) } </w:t>
            </w:r>
          </w:p>
          <w:p w:rsidR="00000000" w:rsidDel="00000000" w:rsidP="00000000" w:rsidRDefault="00000000" w:rsidRPr="00000000" w14:paraId="00000199">
            <w:pPr>
              <w:rPr/>
            </w:pPr>
            <w:r w:rsidDel="00000000" w:rsidR="00000000" w:rsidRPr="00000000">
              <w:rPr>
                <w:rtl w:val="0"/>
              </w:rPr>
              <w:t xml:space="preserve">FOLLOW(T) = { +, $, ) }</w:t>
            </w:r>
          </w:p>
          <w:p w:rsidR="00000000" w:rsidDel="00000000" w:rsidP="00000000" w:rsidRDefault="00000000" w:rsidRPr="00000000" w14:paraId="0000019A">
            <w:pPr>
              <w:rPr/>
            </w:pPr>
            <w:r w:rsidDel="00000000" w:rsidR="00000000" w:rsidRPr="00000000">
              <w:rPr>
                <w:rtl w:val="0"/>
              </w:rPr>
              <w:t xml:space="preserve"> FOLLOW(T’) = { +, $, ) } </w:t>
            </w:r>
          </w:p>
          <w:p w:rsidR="00000000" w:rsidDel="00000000" w:rsidP="00000000" w:rsidRDefault="00000000" w:rsidRPr="00000000" w14:paraId="0000019B">
            <w:pPr>
              <w:rPr>
                <w:rFonts w:ascii="Nunito" w:cs="Nunito" w:eastAsia="Nunito" w:hAnsi="Nunito"/>
                <w:color w:val="273239"/>
                <w:sz w:val="26"/>
                <w:szCs w:val="26"/>
              </w:rPr>
            </w:pPr>
            <w:r w:rsidDel="00000000" w:rsidR="00000000" w:rsidRPr="00000000">
              <w:rPr>
                <w:rtl w:val="0"/>
              </w:rPr>
              <w:t xml:space="preserve">FOLLOW(F) = {+, * , $ , ) }</w:t>
            </w:r>
            <w:r w:rsidDel="00000000" w:rsidR="00000000" w:rsidRPr="00000000">
              <w:rPr>
                <w:rtl w:val="0"/>
              </w:rPr>
            </w:r>
          </w:p>
          <w:p w:rsidR="00000000" w:rsidDel="00000000" w:rsidP="00000000" w:rsidRDefault="00000000" w:rsidRPr="00000000" w14:paraId="0000019C">
            <w:pPr>
              <w:spacing w:after="0" w:line="240" w:lineRule="auto"/>
              <w:rPr>
                <w:rFonts w:ascii="Calibri" w:cs="Calibri" w:eastAsia="Calibri" w:hAnsi="Calibri"/>
              </w:rPr>
            </w:pPr>
            <w:r w:rsidDel="00000000" w:rsidR="00000000" w:rsidRPr="00000000">
              <w:rPr>
                <w:rtl w:val="0"/>
              </w:rPr>
            </w:r>
          </w:p>
        </w:tc>
        <w:tc>
          <w:tcPr>
            <w:shd w:fill="auto" w:val="clear"/>
          </w:tcPr>
          <w:p w:rsidR="00000000" w:rsidDel="00000000" w:rsidP="00000000" w:rsidRDefault="00000000" w:rsidRPr="00000000" w14:paraId="0000019D">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6+6</w:t>
            </w:r>
          </w:p>
          <w:p w:rsidR="00000000" w:rsidDel="00000000" w:rsidP="00000000" w:rsidRDefault="00000000" w:rsidRPr="00000000" w14:paraId="0000019E">
            <w:pPr>
              <w:spacing w:after="0" w:line="240" w:lineRule="auto"/>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19F">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3</w:t>
            </w:r>
          </w:p>
        </w:tc>
        <w:tc>
          <w:tcPr/>
          <w:p w:rsidR="00000000" w:rsidDel="00000000" w:rsidP="00000000" w:rsidRDefault="00000000" w:rsidRPr="00000000" w14:paraId="000001A0">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Pr>
          <w:p w:rsidR="00000000" w:rsidDel="00000000" w:rsidP="00000000" w:rsidRDefault="00000000" w:rsidRPr="00000000" w14:paraId="000001A1">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Pr>
          <w:p w:rsidR="00000000" w:rsidDel="00000000" w:rsidP="00000000" w:rsidRDefault="00000000" w:rsidRPr="00000000" w14:paraId="000001A2">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2.5.1</w:t>
            </w:r>
          </w:p>
        </w:tc>
      </w:tr>
      <w:tr>
        <w:trPr>
          <w:cantSplit w:val="0"/>
          <w:trHeight w:val="369" w:hRule="atLeast"/>
          <w:tblHeader w:val="0"/>
        </w:trPr>
        <w:tc>
          <w:tcPr>
            <w:shd w:fill="auto" w:val="clear"/>
          </w:tcPr>
          <w:p w:rsidR="00000000" w:rsidDel="00000000" w:rsidP="00000000" w:rsidRDefault="00000000" w:rsidRPr="00000000" w14:paraId="000001A3">
            <w:pPr>
              <w:spacing w:after="0" w:line="240" w:lineRule="auto"/>
              <w:jc w:val="center"/>
              <w:rPr>
                <w:rFonts w:ascii="Calibri" w:cs="Calibri" w:eastAsia="Calibri" w:hAnsi="Calibri"/>
              </w:rPr>
            </w:pPr>
            <w:r w:rsidDel="00000000" w:rsidR="00000000" w:rsidRPr="00000000">
              <w:rPr>
                <w:rtl w:val="0"/>
              </w:rPr>
            </w:r>
          </w:p>
        </w:tc>
        <w:tc>
          <w:tcPr>
            <w:shd w:fill="auto" w:val="clear"/>
          </w:tcPr>
          <w:p w:rsidR="00000000" w:rsidDel="00000000" w:rsidP="00000000" w:rsidRDefault="00000000" w:rsidRPr="00000000" w14:paraId="000001A4">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Or</w:t>
            </w:r>
            <w:r w:rsidDel="00000000" w:rsidR="00000000" w:rsidRPr="00000000">
              <w:rPr>
                <w:rtl w:val="0"/>
              </w:rPr>
            </w:r>
          </w:p>
        </w:tc>
        <w:tc>
          <w:tcPr>
            <w:shd w:fill="auto" w:val="clear"/>
          </w:tcPr>
          <w:p w:rsidR="00000000" w:rsidDel="00000000" w:rsidP="00000000" w:rsidRDefault="00000000" w:rsidRPr="00000000" w14:paraId="000001A5">
            <w:pPr>
              <w:spacing w:after="0" w:line="240" w:lineRule="auto"/>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1A6">
            <w:pPr>
              <w:spacing w:after="0" w:line="240" w:lineRule="auto"/>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1A7">
            <w:pPr>
              <w:spacing w:after="0" w:line="240" w:lineRule="auto"/>
              <w:jc w:val="center"/>
              <w:rPr>
                <w:rFonts w:ascii="Calibri" w:cs="Calibri" w:eastAsia="Calibri" w:hAnsi="Calibri"/>
              </w:rPr>
            </w:pPr>
            <w:r w:rsidDel="00000000" w:rsidR="00000000" w:rsidRPr="00000000">
              <w:rPr>
                <w:rtl w:val="0"/>
              </w:rPr>
            </w:r>
          </w:p>
        </w:tc>
        <w:tc>
          <w:tcPr>
            <w:shd w:fill="auto" w:val="clear"/>
          </w:tcPr>
          <w:p w:rsidR="00000000" w:rsidDel="00000000" w:rsidP="00000000" w:rsidRDefault="00000000" w:rsidRPr="00000000" w14:paraId="000001A8">
            <w:pPr>
              <w:spacing w:after="0" w:line="240" w:lineRule="auto"/>
              <w:jc w:val="center"/>
              <w:rPr>
                <w:rFonts w:ascii="Calibri" w:cs="Calibri" w:eastAsia="Calibri" w:hAnsi="Calibri"/>
              </w:rPr>
            </w:pPr>
            <w:r w:rsidDel="00000000" w:rsidR="00000000" w:rsidRPr="00000000">
              <w:rPr>
                <w:rtl w:val="0"/>
              </w:rPr>
            </w:r>
          </w:p>
        </w:tc>
        <w:tc>
          <w:tcPr>
            <w:shd w:fill="auto" w:val="clear"/>
          </w:tcPr>
          <w:p w:rsidR="00000000" w:rsidDel="00000000" w:rsidP="00000000" w:rsidRDefault="00000000" w:rsidRPr="00000000" w14:paraId="000001A9">
            <w:pPr>
              <w:spacing w:after="0" w:line="240" w:lineRule="auto"/>
              <w:jc w:val="center"/>
              <w:rPr>
                <w:rFonts w:ascii="Calibri" w:cs="Calibri" w:eastAsia="Calibri" w:hAnsi="Calibri"/>
                <w:b w:val="1"/>
              </w:rPr>
            </w:pPr>
            <w:r w:rsidDel="00000000" w:rsidR="00000000" w:rsidRPr="00000000">
              <w:rPr>
                <w:rtl w:val="0"/>
              </w:rPr>
            </w:r>
          </w:p>
        </w:tc>
      </w:tr>
      <w:tr>
        <w:trPr>
          <w:cantSplit w:val="0"/>
          <w:trHeight w:val="369" w:hRule="atLeast"/>
          <w:tblHeader w:val="0"/>
        </w:trPr>
        <w:tc>
          <w:tcPr>
            <w:shd w:fill="auto" w:val="clear"/>
          </w:tcPr>
          <w:p w:rsidR="00000000" w:rsidDel="00000000" w:rsidP="00000000" w:rsidRDefault="00000000" w:rsidRPr="00000000" w14:paraId="000001AA">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17</w:t>
            </w:r>
          </w:p>
        </w:tc>
        <w:tc>
          <w:tcPr>
            <w:shd w:fill="auto" w:val="clear"/>
          </w:tcPr>
          <w:p w:rsidR="00000000" w:rsidDel="00000000" w:rsidP="00000000" w:rsidRDefault="00000000" w:rsidRPr="00000000" w14:paraId="000001AB">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Construct a predictive parsing table for the following grammar </w:t>
            </w:r>
          </w:p>
          <w:p w:rsidR="00000000" w:rsidDel="00000000" w:rsidP="00000000" w:rsidRDefault="00000000" w:rsidRPr="00000000" w14:paraId="000001AC">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S -&gt; abSa|aaAb</w:t>
            </w:r>
          </w:p>
          <w:p w:rsidR="00000000" w:rsidDel="00000000" w:rsidP="00000000" w:rsidRDefault="00000000" w:rsidRPr="00000000" w14:paraId="000001AD">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A -&gt; baAb|b </w:t>
            </w:r>
          </w:p>
          <w:p w:rsidR="00000000" w:rsidDel="00000000" w:rsidP="00000000" w:rsidRDefault="00000000" w:rsidRPr="00000000" w14:paraId="000001AE">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and Check whether it is LL(1) or not.</w:t>
            </w:r>
          </w:p>
          <w:p w:rsidR="00000000" w:rsidDel="00000000" w:rsidP="00000000" w:rsidRDefault="00000000" w:rsidRPr="00000000" w14:paraId="000001AF">
            <w:pPr>
              <w:spacing w:after="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B0">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1: First and Follow Sets</w:t>
            </w:r>
          </w:p>
          <w:p w:rsidR="00000000" w:rsidDel="00000000" w:rsidP="00000000" w:rsidRDefault="00000000" w:rsidRPr="00000000" w14:paraId="000001B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 let’s compute the </w:t>
            </w:r>
            <w:r w:rsidDel="00000000" w:rsidR="00000000" w:rsidRPr="00000000">
              <w:rPr>
                <w:rFonts w:ascii="Times New Roman" w:cs="Times New Roman" w:eastAsia="Times New Roman" w:hAnsi="Times New Roman"/>
                <w:b w:val="1"/>
                <w:rtl w:val="0"/>
              </w:rPr>
              <w:t xml:space="preserve">First</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Follow</w:t>
            </w:r>
            <w:r w:rsidDel="00000000" w:rsidR="00000000" w:rsidRPr="00000000">
              <w:rPr>
                <w:rFonts w:ascii="Times New Roman" w:cs="Times New Roman" w:eastAsia="Times New Roman" w:hAnsi="Times New Roman"/>
                <w:rtl w:val="0"/>
              </w:rPr>
              <w:t xml:space="preserve"> sets for each non-terminal symbol:</w:t>
            </w:r>
          </w:p>
          <w:p w:rsidR="00000000" w:rsidDel="00000000" w:rsidP="00000000" w:rsidRDefault="00000000" w:rsidRPr="00000000" w14:paraId="000001B2">
            <w:pPr>
              <w:numPr>
                <w:ilvl w:val="0"/>
                <w:numId w:val="1"/>
              </w:numPr>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First Sets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B3">
            <w:pPr>
              <w:numPr>
                <w:ilvl w:val="1"/>
                <w:numId w:val="1"/>
              </w:numPr>
              <w:spacing w:after="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(First(S)):</w:t>
            </w:r>
          </w:p>
          <w:p w:rsidR="00000000" w:rsidDel="00000000" w:rsidP="00000000" w:rsidRDefault="00000000" w:rsidRPr="00000000" w14:paraId="000001B4">
            <w:pPr>
              <w:numPr>
                <w:ilvl w:val="2"/>
                <w:numId w:val="1"/>
              </w:numPr>
              <w:spacing w:after="0" w:line="24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(First(S) = {a})</w:t>
            </w:r>
          </w:p>
          <w:p w:rsidR="00000000" w:rsidDel="00000000" w:rsidP="00000000" w:rsidRDefault="00000000" w:rsidRPr="00000000" w14:paraId="000001B5">
            <w:pPr>
              <w:numPr>
                <w:ilvl w:val="1"/>
                <w:numId w:val="1"/>
              </w:numPr>
              <w:spacing w:after="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(First(A)):</w:t>
            </w:r>
          </w:p>
          <w:p w:rsidR="00000000" w:rsidDel="00000000" w:rsidP="00000000" w:rsidRDefault="00000000" w:rsidRPr="00000000" w14:paraId="000001B6">
            <w:pPr>
              <w:numPr>
                <w:ilvl w:val="2"/>
                <w:numId w:val="1"/>
              </w:numPr>
              <w:spacing w:after="0" w:line="24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(First(A) = {b})</w:t>
            </w:r>
          </w:p>
          <w:p w:rsidR="00000000" w:rsidDel="00000000" w:rsidP="00000000" w:rsidRDefault="00000000" w:rsidRPr="00000000" w14:paraId="000001B7">
            <w:pPr>
              <w:numPr>
                <w:ilvl w:val="0"/>
                <w:numId w:val="1"/>
              </w:numPr>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Follow Sets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B8">
            <w:pPr>
              <w:numPr>
                <w:ilvl w:val="1"/>
                <w:numId w:val="1"/>
              </w:numPr>
              <w:spacing w:after="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(Follow(S) = {$}) (where ($) represents the end-of-input marker)</w:t>
            </w:r>
          </w:p>
          <w:p w:rsidR="00000000" w:rsidDel="00000000" w:rsidP="00000000" w:rsidRDefault="00000000" w:rsidRPr="00000000" w14:paraId="000001B9">
            <w:pPr>
              <w:numPr>
                <w:ilvl w:val="1"/>
                <w:numId w:val="1"/>
              </w:numPr>
              <w:spacing w:after="28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(Follow(A) = {a, b})</w:t>
            </w:r>
          </w:p>
          <w:p w:rsidR="00000000" w:rsidDel="00000000" w:rsidP="00000000" w:rsidRDefault="00000000" w:rsidRPr="00000000" w14:paraId="000001BA">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2: Constructing the Predictive Parsing Table</w:t>
            </w:r>
          </w:p>
          <w:p w:rsidR="00000000" w:rsidDel="00000000" w:rsidP="00000000" w:rsidRDefault="00000000" w:rsidRPr="00000000" w14:paraId="000001B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predictive parsing table is a matrix where rows correspond to non-terminals, columns correspond to terminals, and each cell contains the production rule to apply. Let’s create the table:</w:t>
            </w:r>
          </w:p>
          <w:p w:rsidR="00000000" w:rsidDel="00000000" w:rsidP="00000000" w:rsidRDefault="00000000" w:rsidRPr="00000000" w14:paraId="000001B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Table</w:t>
            </w:r>
            <w:r w:rsidDel="00000000" w:rsidR="00000000" w:rsidRPr="00000000">
              <w:rPr>
                <w:rtl w:val="0"/>
              </w:rPr>
            </w:r>
          </w:p>
          <w:tbl>
            <w:tblPr>
              <w:tblStyle w:val="Table6"/>
              <w:tblW w:w="7240.0" w:type="dxa"/>
              <w:jc w:val="left"/>
              <w:tblLayout w:type="fixed"/>
              <w:tblLook w:val="0400"/>
            </w:tblPr>
            <w:tblGrid>
              <w:gridCol w:w="1960"/>
              <w:gridCol w:w="1760"/>
              <w:gridCol w:w="1760"/>
              <w:gridCol w:w="1760"/>
              <w:tblGridChange w:id="0">
                <w:tblGrid>
                  <w:gridCol w:w="1960"/>
                  <w:gridCol w:w="1760"/>
                  <w:gridCol w:w="1760"/>
                  <w:gridCol w:w="1760"/>
                </w:tblGrid>
              </w:tblGridChange>
            </w:tblGrid>
            <w:tr>
              <w:trPr>
                <w:cantSplit w:val="0"/>
                <w:tblHeader w:val="1"/>
              </w:trPr>
              <w:tc>
                <w:tcPr>
                  <w:tcMar>
                    <w:top w:w="120.0" w:type="dxa"/>
                    <w:left w:w="60.0" w:type="dxa"/>
                    <w:bottom w:w="120.0" w:type="dxa"/>
                    <w:right w:w="60.0" w:type="dxa"/>
                  </w:tcMar>
                  <w:vAlign w:val="bottom"/>
                </w:tcPr>
                <w:p w:rsidR="00000000" w:rsidDel="00000000" w:rsidP="00000000" w:rsidRDefault="00000000" w:rsidRPr="00000000" w14:paraId="000001BD">
                  <w:pPr>
                    <w:spacing w:after="12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Non-Terminal</w:t>
                  </w:r>
                </w:p>
              </w:tc>
              <w:tc>
                <w:tcPr>
                  <w:tcMar>
                    <w:top w:w="120.0" w:type="dxa"/>
                    <w:left w:w="60.0" w:type="dxa"/>
                    <w:bottom w:w="120.0" w:type="dxa"/>
                    <w:right w:w="60.0" w:type="dxa"/>
                  </w:tcMar>
                  <w:vAlign w:val="bottom"/>
                </w:tcPr>
                <w:p w:rsidR="00000000" w:rsidDel="00000000" w:rsidP="00000000" w:rsidRDefault="00000000" w:rsidRPr="00000000" w14:paraId="000001BE">
                  <w:pPr>
                    <w:spacing w:after="12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Terminal (a)</w:t>
                  </w:r>
                </w:p>
              </w:tc>
              <w:tc>
                <w:tcPr>
                  <w:tcMar>
                    <w:top w:w="120.0" w:type="dxa"/>
                    <w:left w:w="60.0" w:type="dxa"/>
                    <w:bottom w:w="120.0" w:type="dxa"/>
                    <w:right w:w="60.0" w:type="dxa"/>
                  </w:tcMar>
                  <w:vAlign w:val="bottom"/>
                </w:tcPr>
                <w:p w:rsidR="00000000" w:rsidDel="00000000" w:rsidP="00000000" w:rsidRDefault="00000000" w:rsidRPr="00000000" w14:paraId="000001BF">
                  <w:pPr>
                    <w:spacing w:after="12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Terminal (b)</w:t>
                  </w:r>
                </w:p>
              </w:tc>
              <w:tc>
                <w:tcPr>
                  <w:tcMar>
                    <w:top w:w="120.0" w:type="dxa"/>
                    <w:left w:w="60.0" w:type="dxa"/>
                    <w:bottom w:w="120.0" w:type="dxa"/>
                    <w:right w:w="60.0" w:type="dxa"/>
                  </w:tcMar>
                  <w:vAlign w:val="bottom"/>
                </w:tcPr>
                <w:p w:rsidR="00000000" w:rsidDel="00000000" w:rsidP="00000000" w:rsidRDefault="00000000" w:rsidRPr="00000000" w14:paraId="000001C0">
                  <w:pPr>
                    <w:spacing w:after="12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Terminal ($)</w:t>
                  </w:r>
                </w:p>
              </w:tc>
            </w:tr>
            <w:tr>
              <w:trPr>
                <w:cantSplit w:val="0"/>
                <w:tblHeader w:val="0"/>
              </w:trPr>
              <w:tc>
                <w:tcPr>
                  <w:tcMar>
                    <w:top w:w="120.0" w:type="dxa"/>
                    <w:left w:w="60.0" w:type="dxa"/>
                    <w:bottom w:w="120.0" w:type="dxa"/>
                    <w:right w:w="60.0" w:type="dxa"/>
                  </w:tcMar>
                  <w:vAlign w:val="bottom"/>
                </w:tcPr>
                <w:p w:rsidR="00000000" w:rsidDel="00000000" w:rsidP="00000000" w:rsidRDefault="00000000" w:rsidRPr="00000000" w14:paraId="000001C1">
                  <w:pPr>
                    <w:spacing w:after="12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w:t>
                  </w:r>
                </w:p>
              </w:tc>
              <w:tc>
                <w:tcPr>
                  <w:tcMar>
                    <w:top w:w="120.0" w:type="dxa"/>
                    <w:left w:w="60.0" w:type="dxa"/>
                    <w:bottom w:w="120.0" w:type="dxa"/>
                    <w:right w:w="60.0" w:type="dxa"/>
                  </w:tcMar>
                  <w:vAlign w:val="bottom"/>
                </w:tcPr>
                <w:p w:rsidR="00000000" w:rsidDel="00000000" w:rsidP="00000000" w:rsidRDefault="00000000" w:rsidRPr="00000000" w14:paraId="000001C2">
                  <w:pPr>
                    <w:spacing w:after="12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(abSa)</w:t>
                  </w:r>
                </w:p>
              </w:tc>
              <w:tc>
                <w:tcPr>
                  <w:tcMar>
                    <w:top w:w="120.0" w:type="dxa"/>
                    <w:left w:w="60.0" w:type="dxa"/>
                    <w:bottom w:w="120.0" w:type="dxa"/>
                    <w:right w:w="60.0" w:type="dxa"/>
                  </w:tcMar>
                  <w:vAlign w:val="bottom"/>
                </w:tcPr>
                <w:p w:rsidR="00000000" w:rsidDel="00000000" w:rsidP="00000000" w:rsidRDefault="00000000" w:rsidRPr="00000000" w14:paraId="000001C3">
                  <w:pPr>
                    <w:spacing w:after="120" w:line="240" w:lineRule="auto"/>
                    <w:rPr>
                      <w:rFonts w:ascii="Times New Roman" w:cs="Times New Roman" w:eastAsia="Times New Roman" w:hAnsi="Times New Roman"/>
                    </w:rPr>
                  </w:pPr>
                  <w:r w:rsidDel="00000000" w:rsidR="00000000" w:rsidRPr="00000000">
                    <w:rPr>
                      <w:rtl w:val="0"/>
                    </w:rPr>
                  </w:r>
                </w:p>
              </w:tc>
              <w:tc>
                <w:tcPr>
                  <w:tcMar>
                    <w:top w:w="120.0" w:type="dxa"/>
                    <w:left w:w="60.0" w:type="dxa"/>
                    <w:bottom w:w="120.0" w:type="dxa"/>
                    <w:right w:w="60.0" w:type="dxa"/>
                  </w:tcMar>
                  <w:vAlign w:val="bottom"/>
                </w:tcPr>
                <w:p w:rsidR="00000000" w:rsidDel="00000000" w:rsidP="00000000" w:rsidRDefault="00000000" w:rsidRPr="00000000" w14:paraId="000001C4">
                  <w:pPr>
                    <w:spacing w:after="120" w:line="240" w:lineRule="auto"/>
                    <w:rPr>
                      <w:rFonts w:ascii="Times New Roman" w:cs="Times New Roman" w:eastAsia="Times New Roman" w:hAnsi="Times New Roman"/>
                    </w:rPr>
                  </w:pPr>
                  <w:r w:rsidDel="00000000" w:rsidR="00000000" w:rsidRPr="00000000">
                    <w:rPr>
                      <w:rtl w:val="0"/>
                    </w:rPr>
                  </w:r>
                </w:p>
              </w:tc>
            </w:tr>
            <w:tr>
              <w:trPr>
                <w:cantSplit w:val="0"/>
                <w:tblHeader w:val="0"/>
              </w:trPr>
              <w:tc>
                <w:tcPr>
                  <w:tcMar>
                    <w:top w:w="120.0" w:type="dxa"/>
                    <w:left w:w="60.0" w:type="dxa"/>
                    <w:bottom w:w="120.0" w:type="dxa"/>
                    <w:right w:w="60.0" w:type="dxa"/>
                  </w:tcMar>
                  <w:vAlign w:val="bottom"/>
                </w:tcPr>
                <w:p w:rsidR="00000000" w:rsidDel="00000000" w:rsidP="00000000" w:rsidRDefault="00000000" w:rsidRPr="00000000" w14:paraId="000001C5">
                  <w:pPr>
                    <w:spacing w:after="12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t>
                  </w:r>
                </w:p>
              </w:tc>
              <w:tc>
                <w:tcPr>
                  <w:tcMar>
                    <w:top w:w="120.0" w:type="dxa"/>
                    <w:left w:w="60.0" w:type="dxa"/>
                    <w:bottom w:w="120.0" w:type="dxa"/>
                    <w:right w:w="60.0" w:type="dxa"/>
                  </w:tcMar>
                  <w:vAlign w:val="bottom"/>
                </w:tcPr>
                <w:p w:rsidR="00000000" w:rsidDel="00000000" w:rsidP="00000000" w:rsidRDefault="00000000" w:rsidRPr="00000000" w14:paraId="000001C6">
                  <w:pPr>
                    <w:spacing w:after="120" w:line="240" w:lineRule="auto"/>
                    <w:rPr>
                      <w:rFonts w:ascii="Times New Roman" w:cs="Times New Roman" w:eastAsia="Times New Roman" w:hAnsi="Times New Roman"/>
                    </w:rPr>
                  </w:pPr>
                  <w:r w:rsidDel="00000000" w:rsidR="00000000" w:rsidRPr="00000000">
                    <w:rPr>
                      <w:rtl w:val="0"/>
                    </w:rPr>
                  </w:r>
                </w:p>
              </w:tc>
              <w:tc>
                <w:tcPr>
                  <w:tcMar>
                    <w:top w:w="120.0" w:type="dxa"/>
                    <w:left w:w="60.0" w:type="dxa"/>
                    <w:bottom w:w="120.0" w:type="dxa"/>
                    <w:right w:w="60.0" w:type="dxa"/>
                  </w:tcMar>
                  <w:vAlign w:val="bottom"/>
                </w:tcPr>
                <w:p w:rsidR="00000000" w:rsidDel="00000000" w:rsidP="00000000" w:rsidRDefault="00000000" w:rsidRPr="00000000" w14:paraId="000001C7">
                  <w:pPr>
                    <w:spacing w:after="12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(baAb)</w:t>
                  </w:r>
                </w:p>
              </w:tc>
              <w:tc>
                <w:tcPr>
                  <w:tcMar>
                    <w:top w:w="120.0" w:type="dxa"/>
                    <w:left w:w="60.0" w:type="dxa"/>
                    <w:bottom w:w="120.0" w:type="dxa"/>
                    <w:right w:w="60.0" w:type="dxa"/>
                  </w:tcMar>
                  <w:vAlign w:val="bottom"/>
                </w:tcPr>
                <w:p w:rsidR="00000000" w:rsidDel="00000000" w:rsidP="00000000" w:rsidRDefault="00000000" w:rsidRPr="00000000" w14:paraId="000001C8">
                  <w:pPr>
                    <w:spacing w:after="12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w:t>
                  </w:r>
                </w:p>
              </w:tc>
            </w:tr>
          </w:tbl>
          <w:p w:rsidR="00000000" w:rsidDel="00000000" w:rsidP="00000000" w:rsidRDefault="00000000" w:rsidRPr="00000000" w14:paraId="000001C9">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3: Checking for LL(1) Property</w:t>
            </w:r>
          </w:p>
          <w:p w:rsidR="00000000" w:rsidDel="00000000" w:rsidP="00000000" w:rsidRDefault="00000000" w:rsidRPr="00000000" w14:paraId="000001C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a grammar to be LL(1), the following conditions must hold:</w:t>
            </w:r>
          </w:p>
          <w:p w:rsidR="00000000" w:rsidDel="00000000" w:rsidP="00000000" w:rsidRDefault="00000000" w:rsidRPr="00000000" w14:paraId="000001CB">
            <w:pPr>
              <w:numPr>
                <w:ilvl w:val="0"/>
                <w:numId w:val="2"/>
              </w:numPr>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two distinct productions for the same non-terminal can have the same terminal as their first symbol.</w:t>
            </w:r>
          </w:p>
          <w:p w:rsidR="00000000" w:rsidDel="00000000" w:rsidP="00000000" w:rsidRDefault="00000000" w:rsidRPr="00000000" w14:paraId="000001CC">
            <w:pPr>
              <w:numPr>
                <w:ilvl w:val="0"/>
                <w:numId w:val="2"/>
              </w:numPr>
              <w:spacing w:after="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a production (A \to \alpha) has a terminal (a) in its first set, then no other production for (A) can have (a) in its first set.</w:t>
            </w:r>
          </w:p>
          <w:p w:rsidR="00000000" w:rsidDel="00000000" w:rsidP="00000000" w:rsidRDefault="00000000" w:rsidRPr="00000000" w14:paraId="000001C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Let’s verify these conditions:</w:t>
            </w:r>
          </w:p>
          <w:p w:rsidR="00000000" w:rsidDel="00000000" w:rsidP="00000000" w:rsidRDefault="00000000" w:rsidRPr="00000000" w14:paraId="000001CE">
            <w:pPr>
              <w:numPr>
                <w:ilvl w:val="0"/>
                <w:numId w:val="6"/>
              </w:numPr>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(S):</w:t>
            </w:r>
          </w:p>
          <w:p w:rsidR="00000000" w:rsidDel="00000000" w:rsidP="00000000" w:rsidRDefault="00000000" w:rsidRPr="00000000" w14:paraId="000001CF">
            <w:pPr>
              <w:numPr>
                <w:ilvl w:val="1"/>
                <w:numId w:val="6"/>
              </w:numPr>
              <w:spacing w:after="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(First(abSa)) and (First(aaAb)) both contain (a), but they are distinct productions. So, the first condition is satisfied.</w:t>
            </w:r>
          </w:p>
          <w:p w:rsidR="00000000" w:rsidDel="00000000" w:rsidP="00000000" w:rsidRDefault="00000000" w:rsidRPr="00000000" w14:paraId="000001D0">
            <w:pPr>
              <w:numPr>
                <w:ilvl w:val="1"/>
                <w:numId w:val="6"/>
              </w:numPr>
              <w:spacing w:after="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conflict in (S)'s first sets.</w:t>
            </w:r>
          </w:p>
          <w:p w:rsidR="00000000" w:rsidDel="00000000" w:rsidP="00000000" w:rsidRDefault="00000000" w:rsidRPr="00000000" w14:paraId="000001D1">
            <w:pPr>
              <w:numPr>
                <w:ilvl w:val="0"/>
                <w:numId w:val="6"/>
              </w:numPr>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(A):</w:t>
            </w:r>
          </w:p>
          <w:p w:rsidR="00000000" w:rsidDel="00000000" w:rsidP="00000000" w:rsidRDefault="00000000" w:rsidRPr="00000000" w14:paraId="000001D2">
            <w:pPr>
              <w:numPr>
                <w:ilvl w:val="1"/>
                <w:numId w:val="6"/>
              </w:numPr>
              <w:spacing w:after="28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conflict in (A)'s first sets.</w:t>
            </w:r>
          </w:p>
          <w:p w:rsidR="00000000" w:rsidDel="00000000" w:rsidP="00000000" w:rsidRDefault="00000000" w:rsidRPr="00000000" w14:paraId="000001D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Since there are no conflicts, the grammar is </w:t>
            </w:r>
            <w:r w:rsidDel="00000000" w:rsidR="00000000" w:rsidRPr="00000000">
              <w:rPr>
                <w:rFonts w:ascii="Times New Roman" w:cs="Times New Roman" w:eastAsia="Times New Roman" w:hAnsi="Times New Roman"/>
                <w:b w:val="1"/>
                <w:rtl w:val="0"/>
              </w:rPr>
              <w:t xml:space="preserve">LL(1)</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D4">
            <w:pPr>
              <w:spacing w:after="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D5">
            <w:pPr>
              <w:spacing w:after="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D6">
            <w:pPr>
              <w:spacing w:after="0" w:line="240" w:lineRule="auto"/>
              <w:rPr>
                <w:rFonts w:ascii="Calibri" w:cs="Calibri" w:eastAsia="Calibri" w:hAnsi="Calibri"/>
              </w:rPr>
            </w:pPr>
            <w:r w:rsidDel="00000000" w:rsidR="00000000" w:rsidRPr="00000000">
              <w:rPr>
                <w:rtl w:val="0"/>
              </w:rPr>
            </w:r>
          </w:p>
        </w:tc>
        <w:tc>
          <w:tcPr>
            <w:shd w:fill="auto" w:val="clear"/>
          </w:tcPr>
          <w:p w:rsidR="00000000" w:rsidDel="00000000" w:rsidP="00000000" w:rsidRDefault="00000000" w:rsidRPr="00000000" w14:paraId="000001D7">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12</w:t>
            </w:r>
          </w:p>
        </w:tc>
        <w:tc>
          <w:tcPr/>
          <w:p w:rsidR="00000000" w:rsidDel="00000000" w:rsidP="00000000" w:rsidRDefault="00000000" w:rsidRPr="00000000" w14:paraId="000001D8">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4</w:t>
            </w:r>
          </w:p>
        </w:tc>
        <w:tc>
          <w:tcPr/>
          <w:p w:rsidR="00000000" w:rsidDel="00000000" w:rsidP="00000000" w:rsidRDefault="00000000" w:rsidRPr="00000000" w14:paraId="000001D9">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Pr>
          <w:p w:rsidR="00000000" w:rsidDel="00000000" w:rsidP="00000000" w:rsidRDefault="00000000" w:rsidRPr="00000000" w14:paraId="000001DA">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Pr>
          <w:p w:rsidR="00000000" w:rsidDel="00000000" w:rsidP="00000000" w:rsidRDefault="00000000" w:rsidRPr="00000000" w14:paraId="000001DB">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2.8.4</w:t>
            </w:r>
          </w:p>
        </w:tc>
      </w:tr>
      <w:tr>
        <w:trPr>
          <w:cantSplit w:val="0"/>
          <w:trHeight w:val="369" w:hRule="atLeast"/>
          <w:tblHeader w:val="0"/>
        </w:trPr>
        <w:tc>
          <w:tcPr>
            <w:shd w:fill="auto" w:val="clear"/>
          </w:tcPr>
          <w:p w:rsidR="00000000" w:rsidDel="00000000" w:rsidP="00000000" w:rsidRDefault="00000000" w:rsidRPr="00000000" w14:paraId="000001DC">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18</w:t>
            </w:r>
          </w:p>
        </w:tc>
        <w:tc>
          <w:tcPr>
            <w:shd w:fill="auto" w:val="clear"/>
          </w:tcPr>
          <w:p w:rsidR="00000000" w:rsidDel="00000000" w:rsidP="00000000" w:rsidRDefault="00000000" w:rsidRPr="00000000" w14:paraId="000001DD">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Show SLR parsing table for the following grammar</w:t>
            </w:r>
          </w:p>
          <w:p w:rsidR="00000000" w:rsidDel="00000000" w:rsidP="00000000" w:rsidRDefault="00000000" w:rsidRPr="00000000" w14:paraId="000001DE">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S → Aa | bAc | Bc | bBa</w:t>
            </w:r>
          </w:p>
          <w:p w:rsidR="00000000" w:rsidDel="00000000" w:rsidP="00000000" w:rsidRDefault="00000000" w:rsidRPr="00000000" w14:paraId="000001DF">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A → d</w:t>
            </w:r>
          </w:p>
          <w:p w:rsidR="00000000" w:rsidDel="00000000" w:rsidP="00000000" w:rsidRDefault="00000000" w:rsidRPr="00000000" w14:paraId="000001E0">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B → d</w:t>
            </w:r>
          </w:p>
          <w:p w:rsidR="00000000" w:rsidDel="00000000" w:rsidP="00000000" w:rsidRDefault="00000000" w:rsidRPr="00000000" w14:paraId="000001E1">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and check whether  the sentences "bdc" and "dd” are accepted or not. </w:t>
            </w:r>
          </w:p>
          <w:p w:rsidR="00000000" w:rsidDel="00000000" w:rsidP="00000000" w:rsidRDefault="00000000" w:rsidRPr="00000000" w14:paraId="000001E2">
            <w:pPr>
              <w:spacing w:after="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E3">
            <w:pPr>
              <w:spacing w:after="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E4">
            <w:pPr>
              <w:shd w:fill="ffffff" w:val="clear"/>
              <w:spacing w:after="0"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Augmented Grammar: S' -&gt; S S -&gt; Aa | bAc | Bc | bBa A -&gt; d B -&gt; d</w:t>
            </w:r>
          </w:p>
          <w:p w:rsidR="00000000" w:rsidDel="00000000" w:rsidP="00000000" w:rsidRDefault="00000000" w:rsidRPr="00000000" w14:paraId="000001E5">
            <w:pPr>
              <w:shd w:fill="ffffff" w:val="clear"/>
              <w:spacing w:after="0"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Closure of Items: </w:t>
            </w:r>
          </w:p>
          <w:p w:rsidR="00000000" w:rsidDel="00000000" w:rsidP="00000000" w:rsidRDefault="00000000" w:rsidRPr="00000000" w14:paraId="000001E6">
            <w:pPr>
              <w:shd w:fill="ffffff" w:val="clear"/>
              <w:spacing w:after="0"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I0: {S' -&gt; .S} Closure(I0): {S' -&gt; .S, S -&gt; .Aa, S -&gt; .bAc, S -&gt; .Bc, S -&gt; .bBa, A -&gt; .d, B -&gt; .d} </w:t>
            </w:r>
          </w:p>
          <w:p w:rsidR="00000000" w:rsidDel="00000000" w:rsidP="00000000" w:rsidRDefault="00000000" w:rsidRPr="00000000" w14:paraId="000001E7">
            <w:pPr>
              <w:shd w:fill="ffffff" w:val="clear"/>
              <w:spacing w:after="0"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I1: {S -&gt; A.a, S -&gt; b.Ac} Closure(I1): {S -&gt; A.a, S -&gt; b.Ac, A -&gt; .d} </w:t>
            </w:r>
          </w:p>
          <w:p w:rsidR="00000000" w:rsidDel="00000000" w:rsidP="00000000" w:rsidRDefault="00000000" w:rsidRPr="00000000" w14:paraId="000001E8">
            <w:pPr>
              <w:shd w:fill="ffffff" w:val="clear"/>
              <w:spacing w:after="0"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I2: {S -&gt; bA.c} Closure(I2): {S -&gt; bA.c, B -&gt; .d} I3: {S -&gt; bB.a} Closure(I3): {S -&gt; bB.a, B -&gt; .d} </w:t>
            </w:r>
          </w:p>
          <w:p w:rsidR="00000000" w:rsidDel="00000000" w:rsidP="00000000" w:rsidRDefault="00000000" w:rsidRPr="00000000" w14:paraId="000001E9">
            <w:pPr>
              <w:shd w:fill="ffffff" w:val="clear"/>
              <w:spacing w:after="0"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I4: {S -&gt; bAc.}</w:t>
            </w:r>
          </w:p>
          <w:p w:rsidR="00000000" w:rsidDel="00000000" w:rsidP="00000000" w:rsidRDefault="00000000" w:rsidRPr="00000000" w14:paraId="000001EA">
            <w:pPr>
              <w:shd w:fill="ffffff" w:val="clear"/>
              <w:spacing w:after="0"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I5: {S -&gt; B.c}</w:t>
            </w:r>
          </w:p>
          <w:p w:rsidR="00000000" w:rsidDel="00000000" w:rsidP="00000000" w:rsidRDefault="00000000" w:rsidRPr="00000000" w14:paraId="000001EB">
            <w:pPr>
              <w:shd w:fill="ffffff" w:val="clear"/>
              <w:spacing w:after="0"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I6: {S -&gt; bBa.}</w:t>
            </w:r>
          </w:p>
          <w:p w:rsidR="00000000" w:rsidDel="00000000" w:rsidP="00000000" w:rsidRDefault="00000000" w:rsidRPr="00000000" w14:paraId="000001EC">
            <w:pPr>
              <w:shd w:fill="ffffff" w:val="clear"/>
              <w:spacing w:after="0"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I7: {S -&gt; Aa.}</w:t>
            </w:r>
          </w:p>
          <w:p w:rsidR="00000000" w:rsidDel="00000000" w:rsidP="00000000" w:rsidRDefault="00000000" w:rsidRPr="00000000" w14:paraId="000001ED">
            <w:pPr>
              <w:shd w:fill="ffffff" w:val="clear"/>
              <w:spacing w:after="0"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I8: {S' -&gt; S.}</w:t>
            </w:r>
          </w:p>
          <w:p w:rsidR="00000000" w:rsidDel="00000000" w:rsidP="00000000" w:rsidRDefault="00000000" w:rsidRPr="00000000" w14:paraId="000001EE">
            <w:pPr>
              <w:shd w:fill="ffffff" w:val="clear"/>
              <w:spacing w:after="0"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Transitions:</w:t>
            </w:r>
          </w:p>
          <w:p w:rsidR="00000000" w:rsidDel="00000000" w:rsidP="00000000" w:rsidRDefault="00000000" w:rsidRPr="00000000" w14:paraId="000001EF">
            <w:pPr>
              <w:numPr>
                <w:ilvl w:val="1"/>
                <w:numId w:val="7"/>
              </w:numPr>
              <w:shd w:fill="ffffff" w:val="clear"/>
              <w:spacing w:after="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Transition from I0:</w:t>
            </w:r>
          </w:p>
          <w:p w:rsidR="00000000" w:rsidDel="00000000" w:rsidP="00000000" w:rsidRDefault="00000000" w:rsidRPr="00000000" w14:paraId="000001F0">
            <w:pPr>
              <w:numPr>
                <w:ilvl w:val="2"/>
                <w:numId w:val="7"/>
              </w:numPr>
              <w:shd w:fill="ffffff" w:val="clear"/>
              <w:spacing w:after="0" w:line="24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'A': Go to I1</w:t>
            </w:r>
          </w:p>
          <w:p w:rsidR="00000000" w:rsidDel="00000000" w:rsidP="00000000" w:rsidRDefault="00000000" w:rsidRPr="00000000" w14:paraId="000001F1">
            <w:pPr>
              <w:numPr>
                <w:ilvl w:val="2"/>
                <w:numId w:val="7"/>
              </w:numPr>
              <w:shd w:fill="ffffff" w:val="clear"/>
              <w:spacing w:after="0" w:line="24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'B': Go to I2</w:t>
            </w:r>
          </w:p>
          <w:p w:rsidR="00000000" w:rsidDel="00000000" w:rsidP="00000000" w:rsidRDefault="00000000" w:rsidRPr="00000000" w14:paraId="000001F2">
            <w:pPr>
              <w:numPr>
                <w:ilvl w:val="2"/>
                <w:numId w:val="7"/>
              </w:numPr>
              <w:shd w:fill="ffffff" w:val="clear"/>
              <w:spacing w:after="0" w:line="24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'a': Go to I7</w:t>
            </w:r>
          </w:p>
          <w:p w:rsidR="00000000" w:rsidDel="00000000" w:rsidP="00000000" w:rsidRDefault="00000000" w:rsidRPr="00000000" w14:paraId="000001F3">
            <w:pPr>
              <w:numPr>
                <w:ilvl w:val="2"/>
                <w:numId w:val="7"/>
              </w:numPr>
              <w:shd w:fill="ffffff" w:val="clear"/>
              <w:spacing w:after="0" w:line="24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'b': Go to I3</w:t>
            </w:r>
          </w:p>
          <w:p w:rsidR="00000000" w:rsidDel="00000000" w:rsidP="00000000" w:rsidRDefault="00000000" w:rsidRPr="00000000" w14:paraId="000001F4">
            <w:pPr>
              <w:numPr>
                <w:ilvl w:val="2"/>
                <w:numId w:val="7"/>
              </w:numPr>
              <w:shd w:fill="ffffff" w:val="clear"/>
              <w:spacing w:after="0" w:line="24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'c': Go to I5</w:t>
            </w:r>
          </w:p>
          <w:p w:rsidR="00000000" w:rsidDel="00000000" w:rsidP="00000000" w:rsidRDefault="00000000" w:rsidRPr="00000000" w14:paraId="000001F5">
            <w:pPr>
              <w:numPr>
                <w:ilvl w:val="1"/>
                <w:numId w:val="7"/>
              </w:numPr>
              <w:shd w:fill="ffffff" w:val="clear"/>
              <w:spacing w:after="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Transition from I1:</w:t>
            </w:r>
          </w:p>
          <w:p w:rsidR="00000000" w:rsidDel="00000000" w:rsidP="00000000" w:rsidRDefault="00000000" w:rsidRPr="00000000" w14:paraId="000001F6">
            <w:pPr>
              <w:numPr>
                <w:ilvl w:val="2"/>
                <w:numId w:val="7"/>
              </w:numPr>
              <w:shd w:fill="ffffff" w:val="clear"/>
              <w:spacing w:after="0" w:line="24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'd': Go to I4</w:t>
            </w:r>
          </w:p>
          <w:p w:rsidR="00000000" w:rsidDel="00000000" w:rsidP="00000000" w:rsidRDefault="00000000" w:rsidRPr="00000000" w14:paraId="000001F7">
            <w:pPr>
              <w:numPr>
                <w:ilvl w:val="1"/>
                <w:numId w:val="7"/>
              </w:numPr>
              <w:shd w:fill="ffffff" w:val="clear"/>
              <w:spacing w:after="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Transition from I2:</w:t>
            </w:r>
          </w:p>
          <w:p w:rsidR="00000000" w:rsidDel="00000000" w:rsidP="00000000" w:rsidRDefault="00000000" w:rsidRPr="00000000" w14:paraId="000001F8">
            <w:pPr>
              <w:numPr>
                <w:ilvl w:val="2"/>
                <w:numId w:val="7"/>
              </w:numPr>
              <w:shd w:fill="ffffff" w:val="clear"/>
              <w:spacing w:after="0" w:line="24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'd': Go to I4</w:t>
            </w:r>
          </w:p>
          <w:p w:rsidR="00000000" w:rsidDel="00000000" w:rsidP="00000000" w:rsidRDefault="00000000" w:rsidRPr="00000000" w14:paraId="000001F9">
            <w:pPr>
              <w:numPr>
                <w:ilvl w:val="1"/>
                <w:numId w:val="7"/>
              </w:numPr>
              <w:shd w:fill="ffffff" w:val="clear"/>
              <w:spacing w:after="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Transition from I3:</w:t>
            </w:r>
          </w:p>
          <w:p w:rsidR="00000000" w:rsidDel="00000000" w:rsidP="00000000" w:rsidRDefault="00000000" w:rsidRPr="00000000" w14:paraId="000001FA">
            <w:pPr>
              <w:numPr>
                <w:ilvl w:val="2"/>
                <w:numId w:val="7"/>
              </w:numPr>
              <w:shd w:fill="ffffff" w:val="clear"/>
              <w:spacing w:after="0" w:line="24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'd': Go to I4</w:t>
            </w:r>
          </w:p>
          <w:p w:rsidR="00000000" w:rsidDel="00000000" w:rsidP="00000000" w:rsidRDefault="00000000" w:rsidRPr="00000000" w14:paraId="000001FB">
            <w:pPr>
              <w:numPr>
                <w:ilvl w:val="1"/>
                <w:numId w:val="7"/>
              </w:numPr>
              <w:shd w:fill="ffffff" w:val="clear"/>
              <w:spacing w:after="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Transition from I4:</w:t>
            </w:r>
          </w:p>
          <w:p w:rsidR="00000000" w:rsidDel="00000000" w:rsidP="00000000" w:rsidRDefault="00000000" w:rsidRPr="00000000" w14:paraId="000001FC">
            <w:pPr>
              <w:numPr>
                <w:ilvl w:val="2"/>
                <w:numId w:val="7"/>
              </w:numPr>
              <w:shd w:fill="ffffff" w:val="clear"/>
              <w:spacing w:after="0" w:line="24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transitions (accept state)</w:t>
            </w:r>
          </w:p>
          <w:p w:rsidR="00000000" w:rsidDel="00000000" w:rsidP="00000000" w:rsidRDefault="00000000" w:rsidRPr="00000000" w14:paraId="000001FD">
            <w:pPr>
              <w:numPr>
                <w:ilvl w:val="1"/>
                <w:numId w:val="7"/>
              </w:numPr>
              <w:shd w:fill="ffffff" w:val="clear"/>
              <w:spacing w:after="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Transition from I5:</w:t>
            </w:r>
          </w:p>
          <w:p w:rsidR="00000000" w:rsidDel="00000000" w:rsidP="00000000" w:rsidRDefault="00000000" w:rsidRPr="00000000" w14:paraId="000001FE">
            <w:pPr>
              <w:numPr>
                <w:ilvl w:val="2"/>
                <w:numId w:val="7"/>
              </w:numPr>
              <w:shd w:fill="ffffff" w:val="clear"/>
              <w:spacing w:after="0" w:line="24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transitions (accept state)</w:t>
            </w:r>
          </w:p>
          <w:p w:rsidR="00000000" w:rsidDel="00000000" w:rsidP="00000000" w:rsidRDefault="00000000" w:rsidRPr="00000000" w14:paraId="000001FF">
            <w:pPr>
              <w:numPr>
                <w:ilvl w:val="1"/>
                <w:numId w:val="7"/>
              </w:numPr>
              <w:shd w:fill="ffffff" w:val="clear"/>
              <w:spacing w:after="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Transition from I6:</w:t>
            </w:r>
          </w:p>
          <w:p w:rsidR="00000000" w:rsidDel="00000000" w:rsidP="00000000" w:rsidRDefault="00000000" w:rsidRPr="00000000" w14:paraId="00000200">
            <w:pPr>
              <w:numPr>
                <w:ilvl w:val="2"/>
                <w:numId w:val="7"/>
              </w:numPr>
              <w:shd w:fill="ffffff" w:val="clear"/>
              <w:spacing w:after="0" w:line="24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transitions (accept state)</w:t>
            </w:r>
          </w:p>
          <w:p w:rsidR="00000000" w:rsidDel="00000000" w:rsidP="00000000" w:rsidRDefault="00000000" w:rsidRPr="00000000" w14:paraId="00000201">
            <w:pPr>
              <w:numPr>
                <w:ilvl w:val="1"/>
                <w:numId w:val="7"/>
              </w:numPr>
              <w:shd w:fill="ffffff" w:val="clear"/>
              <w:spacing w:after="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Transition from I7:</w:t>
            </w:r>
          </w:p>
          <w:p w:rsidR="00000000" w:rsidDel="00000000" w:rsidP="00000000" w:rsidRDefault="00000000" w:rsidRPr="00000000" w14:paraId="00000202">
            <w:pPr>
              <w:numPr>
                <w:ilvl w:val="2"/>
                <w:numId w:val="7"/>
              </w:numPr>
              <w:shd w:fill="ffffff" w:val="clear"/>
              <w:spacing w:after="0" w:line="24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transitions (accept state)</w:t>
            </w:r>
          </w:p>
          <w:p w:rsidR="00000000" w:rsidDel="00000000" w:rsidP="00000000" w:rsidRDefault="00000000" w:rsidRPr="00000000" w14:paraId="00000203">
            <w:pPr>
              <w:numPr>
                <w:ilvl w:val="1"/>
                <w:numId w:val="7"/>
              </w:numPr>
              <w:shd w:fill="ffffff" w:val="clear"/>
              <w:spacing w:after="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Transition from I8:</w:t>
            </w:r>
          </w:p>
          <w:p w:rsidR="00000000" w:rsidDel="00000000" w:rsidP="00000000" w:rsidRDefault="00000000" w:rsidRPr="00000000" w14:paraId="00000204">
            <w:pPr>
              <w:numPr>
                <w:ilvl w:val="2"/>
                <w:numId w:val="7"/>
              </w:numPr>
              <w:shd w:fill="ffffff" w:val="clear"/>
              <w:spacing w:after="0" w:line="24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transitions (accept state)</w:t>
            </w:r>
          </w:p>
          <w:p w:rsidR="00000000" w:rsidDel="00000000" w:rsidP="00000000" w:rsidRDefault="00000000" w:rsidRPr="00000000" w14:paraId="00000205">
            <w:pPr>
              <w:shd w:fill="ffffff" w:val="clear"/>
              <w:spacing w:after="0"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SLR Parsing Table:</w:t>
            </w:r>
          </w:p>
          <w:tbl>
            <w:tblPr>
              <w:tblStyle w:val="Table7"/>
              <w:tblW w:w="6525.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8"/>
              <w:gridCol w:w="284"/>
              <w:gridCol w:w="425"/>
              <w:gridCol w:w="283"/>
              <w:gridCol w:w="567"/>
              <w:gridCol w:w="426"/>
              <w:gridCol w:w="3862"/>
              <w:tblGridChange w:id="0">
                <w:tblGrid>
                  <w:gridCol w:w="678"/>
                  <w:gridCol w:w="284"/>
                  <w:gridCol w:w="425"/>
                  <w:gridCol w:w="283"/>
                  <w:gridCol w:w="567"/>
                  <w:gridCol w:w="426"/>
                  <w:gridCol w:w="3862"/>
                </w:tblGrid>
              </w:tblGridChange>
            </w:tblGrid>
            <w:tr>
              <w:trPr>
                <w:cantSplit w:val="0"/>
                <w:tblHeader w:val="0"/>
              </w:trPr>
              <w:tc>
                <w:tcPr/>
                <w:p w:rsidR="00000000" w:rsidDel="00000000" w:rsidP="00000000" w:rsidRDefault="00000000" w:rsidRPr="00000000" w14:paraId="00000206">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0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t>
                  </w:r>
                </w:p>
              </w:tc>
              <w:tc>
                <w:tcPr/>
                <w:p w:rsidR="00000000" w:rsidDel="00000000" w:rsidP="00000000" w:rsidRDefault="00000000" w:rsidRPr="00000000" w14:paraId="0000020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w:t>
                  </w:r>
                </w:p>
              </w:tc>
              <w:tc>
                <w:tcPr/>
                <w:p w:rsidR="00000000" w:rsidDel="00000000" w:rsidP="00000000" w:rsidRDefault="00000000" w:rsidRPr="00000000" w14:paraId="0000020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w:t>
                  </w:r>
                </w:p>
              </w:tc>
              <w:tc>
                <w:tcPr/>
                <w:p w:rsidR="00000000" w:rsidDel="00000000" w:rsidP="00000000" w:rsidRDefault="00000000" w:rsidRPr="00000000" w14:paraId="0000020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w:t>
                  </w:r>
                </w:p>
              </w:tc>
              <w:tc>
                <w:tcPr/>
                <w:p w:rsidR="00000000" w:rsidDel="00000000" w:rsidP="00000000" w:rsidRDefault="00000000" w:rsidRPr="00000000" w14:paraId="0000020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t>
                  </w:r>
                </w:p>
              </w:tc>
              <w:tc>
                <w:tcPr/>
                <w:p w:rsidR="00000000" w:rsidDel="00000000" w:rsidP="00000000" w:rsidRDefault="00000000" w:rsidRPr="00000000" w14:paraId="000002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w:t>
                  </w:r>
                </w:p>
              </w:tc>
            </w:tr>
            <w:tr>
              <w:trPr>
                <w:cantSplit w:val="0"/>
                <w:tblHeader w:val="0"/>
              </w:trPr>
              <w:tc>
                <w:tcPr/>
                <w:p w:rsidR="00000000" w:rsidDel="00000000" w:rsidP="00000000" w:rsidRDefault="00000000" w:rsidRPr="00000000" w14:paraId="000002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p w:rsidR="00000000" w:rsidDel="00000000" w:rsidP="00000000" w:rsidRDefault="00000000" w:rsidRPr="00000000" w14:paraId="0000020E">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0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S3</w:t>
                  </w:r>
                </w:p>
              </w:tc>
              <w:tc>
                <w:tcPr/>
                <w:p w:rsidR="00000000" w:rsidDel="00000000" w:rsidP="00000000" w:rsidRDefault="00000000" w:rsidRPr="00000000" w14:paraId="00000210">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1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S6</w:t>
                  </w:r>
                </w:p>
              </w:tc>
              <w:tc>
                <w:tcPr/>
                <w:p w:rsidR="00000000" w:rsidDel="00000000" w:rsidP="00000000" w:rsidRDefault="00000000" w:rsidRPr="00000000" w14:paraId="0000021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p w:rsidR="00000000" w:rsidDel="00000000" w:rsidP="00000000" w:rsidRDefault="00000000" w:rsidRPr="00000000" w14:paraId="0000021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r>
            <w:tr>
              <w:trPr>
                <w:cantSplit w:val="0"/>
                <w:tblHeader w:val="0"/>
              </w:trPr>
              <w:tc>
                <w:tcPr/>
                <w:p w:rsidR="00000000" w:rsidDel="00000000" w:rsidP="00000000" w:rsidRDefault="00000000" w:rsidRPr="00000000" w14:paraId="0000021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p w:rsidR="00000000" w:rsidDel="00000000" w:rsidP="00000000" w:rsidRDefault="00000000" w:rsidRPr="00000000" w14:paraId="00000215">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16">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17">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18">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19">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1A">
                  <w:pPr>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21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p w:rsidR="00000000" w:rsidDel="00000000" w:rsidP="00000000" w:rsidRDefault="00000000" w:rsidRPr="00000000" w14:paraId="0000021C">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1D">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1E">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1F">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20">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21">
                  <w:pPr>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2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p w:rsidR="00000000" w:rsidDel="00000000" w:rsidP="00000000" w:rsidRDefault="00000000" w:rsidRPr="00000000" w14:paraId="000002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S7</w:t>
                  </w:r>
                </w:p>
              </w:tc>
              <w:tc>
                <w:tcPr/>
                <w:p w:rsidR="00000000" w:rsidDel="00000000" w:rsidP="00000000" w:rsidRDefault="00000000" w:rsidRPr="00000000" w14:paraId="00000224">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25">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26">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27">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28">
                  <w:pPr>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2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p w:rsidR="00000000" w:rsidDel="00000000" w:rsidP="00000000" w:rsidRDefault="00000000" w:rsidRPr="00000000" w14:paraId="0000022A">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2B">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2C">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2D">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2E">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2F">
                  <w:pPr>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23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p w:rsidR="00000000" w:rsidDel="00000000" w:rsidP="00000000" w:rsidRDefault="00000000" w:rsidRPr="00000000" w14:paraId="00000231">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32">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33">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34">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35">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36">
                  <w:pPr>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2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p w:rsidR="00000000" w:rsidDel="00000000" w:rsidP="00000000" w:rsidRDefault="00000000" w:rsidRPr="00000000" w14:paraId="00000238">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39">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3A">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3B">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3C">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3D">
                  <w:pPr>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23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p w:rsidR="00000000" w:rsidDel="00000000" w:rsidP="00000000" w:rsidRDefault="00000000" w:rsidRPr="00000000" w14:paraId="0000023F">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40">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41">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42">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43">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44">
                  <w:pPr>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24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p w:rsidR="00000000" w:rsidDel="00000000" w:rsidP="00000000" w:rsidRDefault="00000000" w:rsidRPr="00000000" w14:paraId="00000246">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47">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48">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49">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4A">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4B">
                  <w:pP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24C">
            <w:pPr>
              <w:shd w:fill="ffffff" w:val="clear"/>
              <w:spacing w:after="0" w:lin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D">
            <w:pPr>
              <w:shd w:fill="ffffff" w:val="clear"/>
              <w:spacing w:after="0" w:lin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E">
            <w:pPr>
              <w:shd w:fill="ffffff" w:val="clear"/>
              <w:spacing w:after="0" w:line="240" w:lineRule="auto"/>
              <w:ind w:left="72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Parsing the sentence "bdc":</w:t>
            </w:r>
          </w:p>
          <w:p w:rsidR="00000000" w:rsidDel="00000000" w:rsidP="00000000" w:rsidRDefault="00000000" w:rsidRPr="00000000" w14:paraId="0000024F">
            <w:pPr>
              <w:shd w:fill="ffffff" w:val="clear"/>
              <w:spacing w:after="0"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Stack      Input      Action</w:t>
            </w:r>
          </w:p>
          <w:p w:rsidR="00000000" w:rsidDel="00000000" w:rsidP="00000000" w:rsidRDefault="00000000" w:rsidRPr="00000000" w14:paraId="00000250">
            <w:pPr>
              <w:shd w:fill="ffffff" w:val="clear"/>
              <w:spacing w:after="0"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          bdc$       Shift (goto S3)</w:t>
            </w:r>
          </w:p>
          <w:p w:rsidR="00000000" w:rsidDel="00000000" w:rsidP="00000000" w:rsidRDefault="00000000" w:rsidRPr="00000000" w14:paraId="00000251">
            <w:pPr>
              <w:shd w:fill="ffffff" w:val="clear"/>
              <w:spacing w:after="0"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0b3        dc$        Reduce using S -&gt; bAc</w:t>
            </w:r>
          </w:p>
          <w:p w:rsidR="00000000" w:rsidDel="00000000" w:rsidP="00000000" w:rsidRDefault="00000000" w:rsidRPr="00000000" w14:paraId="00000252">
            <w:pPr>
              <w:shd w:fill="ffffff" w:val="clear"/>
              <w:spacing w:after="0"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0S3        dc$        Shift (goto S5)</w:t>
            </w:r>
          </w:p>
          <w:p w:rsidR="00000000" w:rsidDel="00000000" w:rsidP="00000000" w:rsidRDefault="00000000" w:rsidRPr="00000000" w14:paraId="00000253">
            <w:pPr>
              <w:shd w:fill="ffffff" w:val="clear"/>
              <w:spacing w:after="0"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0S5d4      c$         Reduce using S -&gt; Bc</w:t>
            </w:r>
          </w:p>
          <w:p w:rsidR="00000000" w:rsidDel="00000000" w:rsidP="00000000" w:rsidRDefault="00000000" w:rsidRPr="00000000" w14:paraId="00000254">
            <w:pPr>
              <w:shd w:fill="ffffff" w:val="clear"/>
              <w:spacing w:after="0"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0S5S4      c$         Shift (goto S7)</w:t>
            </w:r>
          </w:p>
          <w:p w:rsidR="00000000" w:rsidDel="00000000" w:rsidP="00000000" w:rsidRDefault="00000000" w:rsidRPr="00000000" w14:paraId="00000255">
            <w:pPr>
              <w:shd w:fill="ffffff" w:val="clear"/>
              <w:spacing w:after="0"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0S5S7c4    $          Accept</w:t>
            </w:r>
          </w:p>
          <w:p w:rsidR="00000000" w:rsidDel="00000000" w:rsidP="00000000" w:rsidRDefault="00000000" w:rsidRPr="00000000" w14:paraId="00000256">
            <w:pPr>
              <w:shd w:fill="ffffff" w:val="clear"/>
              <w:spacing w:after="0" w:line="240" w:lineRule="auto"/>
              <w:ind w:left="72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Parsing the sentence "dd":</w:t>
            </w:r>
          </w:p>
          <w:p w:rsidR="00000000" w:rsidDel="00000000" w:rsidP="00000000" w:rsidRDefault="00000000" w:rsidRPr="00000000" w14:paraId="00000257">
            <w:pPr>
              <w:shd w:fill="ffffff" w:val="clear"/>
              <w:spacing w:after="0"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Stack      Input      Action</w:t>
            </w:r>
          </w:p>
          <w:p w:rsidR="00000000" w:rsidDel="00000000" w:rsidP="00000000" w:rsidRDefault="00000000" w:rsidRPr="00000000" w14:paraId="00000258">
            <w:pPr>
              <w:shd w:fill="ffffff" w:val="clear"/>
              <w:spacing w:after="0"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          dd$        Shift (goto S6)</w:t>
            </w:r>
          </w:p>
          <w:p w:rsidR="00000000" w:rsidDel="00000000" w:rsidP="00000000" w:rsidRDefault="00000000" w:rsidRPr="00000000" w14:paraId="00000259">
            <w:pPr>
              <w:shd w:fill="ffffff" w:val="clear"/>
              <w:spacing w:after="0"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0d6        d$         Reduce using B -&gt; d</w:t>
            </w:r>
          </w:p>
          <w:p w:rsidR="00000000" w:rsidDel="00000000" w:rsidP="00000000" w:rsidRDefault="00000000" w:rsidRPr="00000000" w14:paraId="0000025A">
            <w:pPr>
              <w:shd w:fill="ffffff" w:val="clear"/>
              <w:spacing w:after="0"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0S6        d$         Shift (goto S6)</w:t>
            </w:r>
          </w:p>
          <w:p w:rsidR="00000000" w:rsidDel="00000000" w:rsidP="00000000" w:rsidRDefault="00000000" w:rsidRPr="00000000" w14:paraId="0000025B">
            <w:pPr>
              <w:shd w:fill="ffffff" w:val="clear"/>
              <w:spacing w:after="0"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0S6d4      $          Reduce using S -&gt; Bc</w:t>
            </w:r>
          </w:p>
          <w:p w:rsidR="00000000" w:rsidDel="00000000" w:rsidP="00000000" w:rsidRDefault="00000000" w:rsidRPr="00000000" w14:paraId="0000025C">
            <w:pPr>
              <w:shd w:fill="ffffff" w:val="clear"/>
              <w:spacing w:after="0"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0S6S4      $          Reduce using S -&gt; bBa</w:t>
            </w:r>
          </w:p>
          <w:p w:rsidR="00000000" w:rsidDel="00000000" w:rsidP="00000000" w:rsidRDefault="00000000" w:rsidRPr="00000000" w14:paraId="0000025D">
            <w:pPr>
              <w:shd w:fill="ffffff" w:val="clear"/>
              <w:spacing w:after="0"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0S6S        $          Reduce using S -&gt; bAc</w:t>
            </w:r>
          </w:p>
          <w:p w:rsidR="00000000" w:rsidDel="00000000" w:rsidP="00000000" w:rsidRDefault="00000000" w:rsidRPr="00000000" w14:paraId="0000025E">
            <w:pPr>
              <w:shd w:fill="ffffff" w:val="clear"/>
              <w:spacing w:after="0" w:line="240" w:lineRule="auto"/>
              <w:ind w:left="720" w:firstLine="0"/>
              <w:rPr>
                <w:rFonts w:ascii="Calibri" w:cs="Calibri" w:eastAsia="Calibri" w:hAnsi="Calibri"/>
              </w:rPr>
            </w:pPr>
            <w:r w:rsidDel="00000000" w:rsidR="00000000" w:rsidRPr="00000000">
              <w:rPr>
                <w:rFonts w:ascii="Times New Roman" w:cs="Times New Roman" w:eastAsia="Times New Roman" w:hAnsi="Times New Roman"/>
                <w:rtl w:val="0"/>
              </w:rPr>
              <w:t xml:space="preserve">0S          $          Accept</w:t>
            </w:r>
            <w:r w:rsidDel="00000000" w:rsidR="00000000" w:rsidRPr="00000000">
              <w:rPr>
                <w:rtl w:val="0"/>
              </w:rPr>
            </w:r>
          </w:p>
        </w:tc>
        <w:tc>
          <w:tcPr>
            <w:shd w:fill="auto" w:val="clear"/>
          </w:tcPr>
          <w:p w:rsidR="00000000" w:rsidDel="00000000" w:rsidP="00000000" w:rsidRDefault="00000000" w:rsidRPr="00000000" w14:paraId="0000025F">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12</w:t>
            </w:r>
          </w:p>
        </w:tc>
        <w:tc>
          <w:tcPr/>
          <w:p w:rsidR="00000000" w:rsidDel="00000000" w:rsidP="00000000" w:rsidRDefault="00000000" w:rsidRPr="00000000" w14:paraId="00000260">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3</w:t>
            </w:r>
          </w:p>
        </w:tc>
        <w:tc>
          <w:tcPr/>
          <w:p w:rsidR="00000000" w:rsidDel="00000000" w:rsidP="00000000" w:rsidRDefault="00000000" w:rsidRPr="00000000" w14:paraId="00000261">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Pr>
          <w:p w:rsidR="00000000" w:rsidDel="00000000" w:rsidP="00000000" w:rsidRDefault="00000000" w:rsidRPr="00000000" w14:paraId="00000262">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Pr>
          <w:p w:rsidR="00000000" w:rsidDel="00000000" w:rsidP="00000000" w:rsidRDefault="00000000" w:rsidRPr="00000000" w14:paraId="00000263">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2.5.2</w:t>
            </w:r>
          </w:p>
        </w:tc>
      </w:tr>
      <w:tr>
        <w:trPr>
          <w:cantSplit w:val="0"/>
          <w:trHeight w:val="369" w:hRule="atLeast"/>
          <w:tblHeader w:val="0"/>
        </w:trPr>
        <w:tc>
          <w:tcPr>
            <w:shd w:fill="auto" w:val="clear"/>
          </w:tcPr>
          <w:p w:rsidR="00000000" w:rsidDel="00000000" w:rsidP="00000000" w:rsidRDefault="00000000" w:rsidRPr="00000000" w14:paraId="00000264">
            <w:pPr>
              <w:spacing w:after="0" w:line="240" w:lineRule="auto"/>
              <w:jc w:val="center"/>
              <w:rPr>
                <w:rFonts w:ascii="Calibri" w:cs="Calibri" w:eastAsia="Calibri" w:hAnsi="Calibri"/>
              </w:rPr>
            </w:pPr>
            <w:r w:rsidDel="00000000" w:rsidR="00000000" w:rsidRPr="00000000">
              <w:rPr>
                <w:rtl w:val="0"/>
              </w:rPr>
            </w:r>
          </w:p>
        </w:tc>
        <w:tc>
          <w:tcPr>
            <w:shd w:fill="auto" w:val="clear"/>
          </w:tcPr>
          <w:p w:rsidR="00000000" w:rsidDel="00000000" w:rsidP="00000000" w:rsidRDefault="00000000" w:rsidRPr="00000000" w14:paraId="00000265">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Or</w:t>
            </w:r>
            <w:r w:rsidDel="00000000" w:rsidR="00000000" w:rsidRPr="00000000">
              <w:rPr>
                <w:rtl w:val="0"/>
              </w:rPr>
            </w:r>
          </w:p>
        </w:tc>
        <w:tc>
          <w:tcPr>
            <w:shd w:fill="auto" w:val="clear"/>
          </w:tcPr>
          <w:p w:rsidR="00000000" w:rsidDel="00000000" w:rsidP="00000000" w:rsidRDefault="00000000" w:rsidRPr="00000000" w14:paraId="00000266">
            <w:pPr>
              <w:spacing w:after="0" w:line="240" w:lineRule="auto"/>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267">
            <w:pPr>
              <w:spacing w:after="0" w:line="240" w:lineRule="auto"/>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268">
            <w:pPr>
              <w:spacing w:after="0" w:line="240" w:lineRule="auto"/>
              <w:jc w:val="center"/>
              <w:rPr>
                <w:rFonts w:ascii="Calibri" w:cs="Calibri" w:eastAsia="Calibri" w:hAnsi="Calibri"/>
              </w:rPr>
            </w:pPr>
            <w:r w:rsidDel="00000000" w:rsidR="00000000" w:rsidRPr="00000000">
              <w:rPr>
                <w:rtl w:val="0"/>
              </w:rPr>
            </w:r>
          </w:p>
        </w:tc>
        <w:tc>
          <w:tcPr>
            <w:shd w:fill="auto" w:val="clear"/>
          </w:tcPr>
          <w:p w:rsidR="00000000" w:rsidDel="00000000" w:rsidP="00000000" w:rsidRDefault="00000000" w:rsidRPr="00000000" w14:paraId="00000269">
            <w:pPr>
              <w:spacing w:after="0" w:line="240" w:lineRule="auto"/>
              <w:jc w:val="center"/>
              <w:rPr>
                <w:rFonts w:ascii="Calibri" w:cs="Calibri" w:eastAsia="Calibri" w:hAnsi="Calibri"/>
              </w:rPr>
            </w:pPr>
            <w:r w:rsidDel="00000000" w:rsidR="00000000" w:rsidRPr="00000000">
              <w:rPr>
                <w:rtl w:val="0"/>
              </w:rPr>
            </w:r>
          </w:p>
        </w:tc>
        <w:tc>
          <w:tcPr>
            <w:shd w:fill="auto" w:val="clear"/>
          </w:tcPr>
          <w:p w:rsidR="00000000" w:rsidDel="00000000" w:rsidP="00000000" w:rsidRDefault="00000000" w:rsidRPr="00000000" w14:paraId="0000026A">
            <w:pPr>
              <w:spacing w:after="0" w:line="240" w:lineRule="auto"/>
              <w:jc w:val="center"/>
              <w:rPr>
                <w:rFonts w:ascii="Calibri" w:cs="Calibri" w:eastAsia="Calibri" w:hAnsi="Calibri"/>
                <w:b w:val="1"/>
              </w:rPr>
            </w:pPr>
            <w:r w:rsidDel="00000000" w:rsidR="00000000" w:rsidRPr="00000000">
              <w:rPr>
                <w:rtl w:val="0"/>
              </w:rPr>
            </w:r>
          </w:p>
        </w:tc>
      </w:tr>
      <w:tr>
        <w:trPr>
          <w:cantSplit w:val="0"/>
          <w:trHeight w:val="369" w:hRule="atLeast"/>
          <w:tblHeader w:val="0"/>
        </w:trPr>
        <w:tc>
          <w:tcPr>
            <w:shd w:fill="auto" w:val="clear"/>
          </w:tcPr>
          <w:p w:rsidR="00000000" w:rsidDel="00000000" w:rsidP="00000000" w:rsidRDefault="00000000" w:rsidRPr="00000000" w14:paraId="0000026B">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19</w:t>
            </w:r>
          </w:p>
        </w:tc>
        <w:tc>
          <w:tcPr>
            <w:shd w:fill="auto" w:val="clear"/>
          </w:tcPr>
          <w:p w:rsidR="00000000" w:rsidDel="00000000" w:rsidP="00000000" w:rsidRDefault="00000000" w:rsidRPr="00000000" w14:paraId="0000026C">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Consider the following grammar, and construct the operator precedence parsing table and check whether the input string (i) *id=id (ii)id*id=id are successfully parsed or not?</w:t>
            </w:r>
          </w:p>
          <w:p w:rsidR="00000000" w:rsidDel="00000000" w:rsidP="00000000" w:rsidRDefault="00000000" w:rsidRPr="00000000" w14:paraId="0000026D">
            <w:pPr>
              <w:spacing w:after="0" w:line="240" w:lineRule="auto"/>
              <w:rPr/>
            </w:pPr>
            <w:r w:rsidDel="00000000" w:rsidR="00000000" w:rsidRPr="00000000">
              <w:rPr>
                <w:rtl w:val="0"/>
              </w:rPr>
              <w:t xml:space="preserve">S→L=R </w:t>
            </w:r>
          </w:p>
          <w:p w:rsidR="00000000" w:rsidDel="00000000" w:rsidP="00000000" w:rsidRDefault="00000000" w:rsidRPr="00000000" w14:paraId="0000026E">
            <w:pPr>
              <w:spacing w:after="0" w:line="240" w:lineRule="auto"/>
              <w:rPr/>
            </w:pPr>
            <w:r w:rsidDel="00000000" w:rsidR="00000000" w:rsidRPr="00000000">
              <w:rPr>
                <w:rtl w:val="0"/>
              </w:rPr>
              <w:t xml:space="preserve">S→R </w:t>
            </w:r>
          </w:p>
          <w:p w:rsidR="00000000" w:rsidDel="00000000" w:rsidP="00000000" w:rsidRDefault="00000000" w:rsidRPr="00000000" w14:paraId="0000026F">
            <w:pPr>
              <w:spacing w:after="0" w:line="240" w:lineRule="auto"/>
              <w:rPr/>
            </w:pPr>
            <w:r w:rsidDel="00000000" w:rsidR="00000000" w:rsidRPr="00000000">
              <w:rPr>
                <w:rtl w:val="0"/>
              </w:rPr>
              <w:t xml:space="preserve">L→*R</w:t>
            </w:r>
          </w:p>
          <w:p w:rsidR="00000000" w:rsidDel="00000000" w:rsidP="00000000" w:rsidRDefault="00000000" w:rsidRPr="00000000" w14:paraId="00000270">
            <w:pPr>
              <w:spacing w:after="0" w:line="240" w:lineRule="auto"/>
              <w:rPr/>
            </w:pPr>
            <w:r w:rsidDel="00000000" w:rsidR="00000000" w:rsidRPr="00000000">
              <w:rPr>
                <w:rtl w:val="0"/>
              </w:rPr>
              <w:t xml:space="preserve"> L→id </w:t>
            </w:r>
          </w:p>
          <w:p w:rsidR="00000000" w:rsidDel="00000000" w:rsidP="00000000" w:rsidRDefault="00000000" w:rsidRPr="00000000" w14:paraId="00000271">
            <w:pPr>
              <w:spacing w:after="0" w:line="240" w:lineRule="auto"/>
              <w:rPr/>
            </w:pPr>
            <w:r w:rsidDel="00000000" w:rsidR="00000000" w:rsidRPr="00000000">
              <w:rPr>
                <w:rtl w:val="0"/>
              </w:rPr>
              <w:t xml:space="preserve">R→L</w:t>
            </w:r>
          </w:p>
          <w:p w:rsidR="00000000" w:rsidDel="00000000" w:rsidP="00000000" w:rsidRDefault="00000000" w:rsidRPr="00000000" w14:paraId="00000272">
            <w:pPr>
              <w:spacing w:after="0" w:line="240" w:lineRule="auto"/>
              <w:rPr/>
            </w:pPr>
            <w:r w:rsidDel="00000000" w:rsidR="00000000" w:rsidRPr="00000000">
              <w:rPr>
                <w:rtl w:val="0"/>
              </w:rPr>
            </w:r>
          </w:p>
          <w:p w:rsidR="00000000" w:rsidDel="00000000" w:rsidP="00000000" w:rsidRDefault="00000000" w:rsidRPr="00000000" w14:paraId="0000027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Answer:</w:t>
            </w:r>
          </w:p>
          <w:p w:rsidR="00000000" w:rsidDel="00000000" w:rsidP="00000000" w:rsidRDefault="00000000" w:rsidRPr="00000000" w14:paraId="0000027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1.Computation of LEADING:</w:t>
            </w:r>
          </w:p>
          <w:p w:rsidR="00000000" w:rsidDel="00000000" w:rsidP="00000000" w:rsidRDefault="00000000" w:rsidRPr="00000000" w14:paraId="0000027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LEADING(S) = {=, * , id} LEADING(L) = {* , id} LEADING(R) = {* , id} 2.Computation of TRAILING: </w:t>
            </w:r>
          </w:p>
          <w:p w:rsidR="00000000" w:rsidDel="00000000" w:rsidP="00000000" w:rsidRDefault="00000000" w:rsidRPr="00000000" w14:paraId="0000027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TRAILING(S) = {= , * , id}</w:t>
            </w:r>
          </w:p>
          <w:p w:rsidR="00000000" w:rsidDel="00000000" w:rsidP="00000000" w:rsidRDefault="00000000" w:rsidRPr="00000000" w14:paraId="0000027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TRAILING(L)= {* , id} TRAILING(R)= {* , id}</w:t>
            </w:r>
          </w:p>
          <w:p w:rsidR="00000000" w:rsidDel="00000000" w:rsidP="00000000" w:rsidRDefault="00000000" w:rsidRPr="00000000" w14:paraId="0000027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143375" cy="1714500"/>
                  <wp:effectExtent b="0" l="0" r="0" t="0"/>
                  <wp:docPr id="5"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4143375"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27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143375" cy="3035300"/>
                  <wp:effectExtent b="0" l="0" r="0" t="0"/>
                  <wp:docPr id="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143375"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27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143375" cy="1752600"/>
                  <wp:effectExtent b="0" l="0" r="0" t="0"/>
                  <wp:docPr id="8"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143375" cy="1752600"/>
                          </a:xfrm>
                          <a:prstGeom prst="rect"/>
                          <a:ln/>
                        </pic:spPr>
                      </pic:pic>
                    </a:graphicData>
                  </a:graphic>
                </wp:inline>
              </w:drawing>
            </w:r>
            <w:r w:rsidDel="00000000" w:rsidR="00000000" w:rsidRPr="00000000">
              <w:rPr>
                <w:rtl w:val="0"/>
              </w:rPr>
            </w:r>
          </w:p>
        </w:tc>
        <w:tc>
          <w:tcPr>
            <w:shd w:fill="auto" w:val="clear"/>
          </w:tcPr>
          <w:p w:rsidR="00000000" w:rsidDel="00000000" w:rsidP="00000000" w:rsidRDefault="00000000" w:rsidRPr="00000000" w14:paraId="0000027B">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12</w:t>
            </w:r>
          </w:p>
        </w:tc>
        <w:tc>
          <w:tcPr/>
          <w:p w:rsidR="00000000" w:rsidDel="00000000" w:rsidP="00000000" w:rsidRDefault="00000000" w:rsidRPr="00000000" w14:paraId="0000027C">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4</w:t>
            </w:r>
          </w:p>
        </w:tc>
        <w:tc>
          <w:tcPr/>
          <w:p w:rsidR="00000000" w:rsidDel="00000000" w:rsidP="00000000" w:rsidRDefault="00000000" w:rsidRPr="00000000" w14:paraId="0000027D">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Pr>
          <w:p w:rsidR="00000000" w:rsidDel="00000000" w:rsidP="00000000" w:rsidRDefault="00000000" w:rsidRPr="00000000" w14:paraId="0000027E">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Pr>
          <w:p w:rsidR="00000000" w:rsidDel="00000000" w:rsidP="00000000" w:rsidRDefault="00000000" w:rsidRPr="00000000" w14:paraId="0000027F">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2.8.4</w:t>
            </w:r>
          </w:p>
        </w:tc>
      </w:tr>
    </w:tbl>
    <w:p w:rsidR="00000000" w:rsidDel="00000000" w:rsidP="00000000" w:rsidRDefault="00000000" w:rsidRPr="00000000" w14:paraId="00000280">
      <w:pPr>
        <w:spacing w:after="0" w:lin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281">
      <w:pPr>
        <w:spacing w:after="0" w:line="240" w:lineRule="auto"/>
        <w:rPr>
          <w:rFonts w:ascii="Calibri" w:cs="Calibri" w:eastAsia="Calibri" w:hAnsi="Calibri"/>
          <w:b w:val="1"/>
        </w:rPr>
      </w:pPr>
      <w:r w:rsidDel="00000000" w:rsidR="00000000" w:rsidRPr="00000000">
        <w:rPr>
          <w:rFonts w:ascii="Calibri" w:cs="Calibri" w:eastAsia="Calibri" w:hAnsi="Calibri"/>
          <w:b w:val="1"/>
          <w:rtl w:val="0"/>
        </w:rPr>
        <w:t xml:space="preserve">            *Performance Indicators are available separately for Computer Science and Engineering in AICTE examination reforms policy.</w:t>
      </w:r>
    </w:p>
    <w:p w:rsidR="00000000" w:rsidDel="00000000" w:rsidP="00000000" w:rsidRDefault="00000000" w:rsidRPr="00000000" w14:paraId="00000282">
      <w:pPr>
        <w:spacing w:after="0" w:lin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283">
      <w:pPr>
        <w:spacing w:after="0" w:line="240" w:lineRule="auto"/>
        <w:rPr>
          <w:rFonts w:ascii="Calibri" w:cs="Calibri" w:eastAsia="Calibri" w:hAnsi="Calibri"/>
          <w:b w:val="1"/>
        </w:rPr>
      </w:pPr>
      <w:r w:rsidDel="00000000" w:rsidR="00000000" w:rsidRPr="00000000">
        <w:rPr>
          <w:rFonts w:ascii="Calibri" w:cs="Calibri" w:eastAsia="Calibri" w:hAnsi="Calibri"/>
          <w:b w:val="1"/>
          <w:rtl w:val="0"/>
        </w:rPr>
        <w:t xml:space="preserve">Course Outcome (CO) and Bloom’s level (BL) Coverage in Questions            </w:t>
      </w:r>
    </w:p>
    <w:p w:rsidR="00000000" w:rsidDel="00000000" w:rsidP="00000000" w:rsidRDefault="00000000" w:rsidRPr="00000000" w14:paraId="00000284">
      <w:pPr>
        <w:spacing w:after="0" w:lin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285">
      <w:pPr>
        <w:spacing w:after="0" w:lin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286">
      <w:pPr>
        <w:spacing w:after="0" w:lin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287">
      <w:pPr>
        <w:spacing w:after="0" w:line="240" w:lineRule="auto"/>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3308799" cy="2043113"/>
            <wp:effectExtent b="0" l="0" r="0" t="0"/>
            <wp:docPr descr="Chart" id="6" name="image5.png"/>
            <a:graphic>
              <a:graphicData uri="http://schemas.openxmlformats.org/drawingml/2006/picture">
                <pic:pic>
                  <pic:nvPicPr>
                    <pic:cNvPr descr="Chart" id="0" name="image5.png"/>
                    <pic:cNvPicPr preferRelativeResize="0"/>
                  </pic:nvPicPr>
                  <pic:blipFill>
                    <a:blip r:embed="rId13"/>
                    <a:srcRect b="0" l="0" r="0" t="0"/>
                    <a:stretch>
                      <a:fillRect/>
                    </a:stretch>
                  </pic:blipFill>
                  <pic:spPr>
                    <a:xfrm>
                      <a:off x="0" y="0"/>
                      <a:ext cx="3308799" cy="2043113"/>
                    </a:xfrm>
                    <a:prstGeom prst="rect"/>
                    <a:ln/>
                  </pic:spPr>
                </pic:pic>
              </a:graphicData>
            </a:graphic>
          </wp:inline>
        </w:drawing>
      </w:r>
      <w:r w:rsidDel="00000000" w:rsidR="00000000" w:rsidRPr="00000000">
        <w:rPr>
          <w:rFonts w:ascii="Calibri" w:cs="Calibri" w:eastAsia="Calibri" w:hAnsi="Calibri"/>
          <w:b w:val="1"/>
        </w:rPr>
        <w:drawing>
          <wp:inline distB="114300" distT="114300" distL="114300" distR="114300">
            <wp:extent cx="2399748" cy="1484313"/>
            <wp:effectExtent b="0" l="0" r="0" t="0"/>
            <wp:docPr descr="Chart" id="3" name="image3.png"/>
            <a:graphic>
              <a:graphicData uri="http://schemas.openxmlformats.org/drawingml/2006/picture">
                <pic:pic>
                  <pic:nvPicPr>
                    <pic:cNvPr descr="Chart" id="0" name="image3.png"/>
                    <pic:cNvPicPr preferRelativeResize="0"/>
                  </pic:nvPicPr>
                  <pic:blipFill>
                    <a:blip r:embed="rId14"/>
                    <a:srcRect b="0" l="0" r="0" t="0"/>
                    <a:stretch>
                      <a:fillRect/>
                    </a:stretch>
                  </pic:blipFill>
                  <pic:spPr>
                    <a:xfrm>
                      <a:off x="0" y="0"/>
                      <a:ext cx="2399748" cy="1484313"/>
                    </a:xfrm>
                    <a:prstGeom prst="rect"/>
                    <a:ln/>
                  </pic:spPr>
                </pic:pic>
              </a:graphicData>
            </a:graphic>
          </wp:inline>
        </w:drawing>
      </w:r>
      <w:r w:rsidDel="00000000" w:rsidR="00000000" w:rsidRPr="00000000">
        <w:rPr>
          <w:rtl w:val="0"/>
        </w:rPr>
      </w:r>
    </w:p>
    <w:p w:rsidR="00000000" w:rsidDel="00000000" w:rsidP="00000000" w:rsidRDefault="00000000" w:rsidRPr="00000000" w14:paraId="00000288">
      <w:pPr>
        <w:spacing w:after="0" w:lin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289">
      <w:pPr>
        <w:spacing w:after="0" w:lin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28A">
      <w:pPr>
        <w:spacing w:after="0" w:lin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28B">
      <w:pPr>
        <w:spacing w:after="0" w:lin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28C">
      <w:pPr>
        <w:spacing w:after="0" w:lin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28D">
      <w:pPr>
        <w:spacing w:after="0" w:lin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28E">
      <w:pPr>
        <w:spacing w:after="0" w:lin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28F">
      <w:pPr>
        <w:spacing w:after="0" w:lin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290">
      <w:pPr>
        <w:spacing w:after="0" w:lin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291">
      <w:pPr>
        <w:spacing w:after="0" w:line="240" w:lineRule="auto"/>
        <w:rPr>
          <w:rFonts w:ascii="Calibri" w:cs="Calibri" w:eastAsia="Calibri" w:hAnsi="Calibri"/>
        </w:rPr>
      </w:pPr>
      <w:r w:rsidDel="00000000" w:rsidR="00000000" w:rsidRPr="00000000">
        <w:rPr>
          <w:rFonts w:ascii="Calibri" w:cs="Calibri" w:eastAsia="Calibri" w:hAnsi="Calibri"/>
          <w:b w:val="1"/>
          <w:rtl w:val="0"/>
        </w:rPr>
        <w:t xml:space="preserve">Approved by the Audit Professor/Course Coordinator</w:t>
      </w:r>
      <w:r w:rsidDel="00000000" w:rsidR="00000000" w:rsidRPr="00000000">
        <w:rPr>
          <w:rtl w:val="0"/>
        </w:rPr>
      </w:r>
    </w:p>
    <w:sectPr>
      <w:pgSz w:h="16838" w:w="11906" w:orient="portrait"/>
      <w:pgMar w:bottom="720" w:top="720" w:left="720" w:right="720" w:header="706" w:footer="706"/>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Courier New"/>
  <w:font w:name="Aptos"/>
  <w:font w:name="Play">
    <w:embedRegular w:fontKey="{00000000-0000-0000-0000-000000000000}" r:id="rId1" w:subsetted="0"/>
    <w:embedBold w:fontKey="{00000000-0000-0000-0000-000000000000}" r:id="rId2" w:subsetted="0"/>
  </w:font>
  <w:font w:name="Cardo">
    <w:embedRegular w:fontKey="{00000000-0000-0000-0000-000000000000}" r:id="rId3" w:subsetted="0"/>
    <w:embedBold w:fontKey="{00000000-0000-0000-0000-000000000000}" r:id="rId4" w:subsetted="0"/>
    <w:embedItalic w:fontKey="{00000000-0000-0000-0000-000000000000}" r:id="rId5" w:subsetted="0"/>
  </w:font>
  <w:font w:name="Nunito">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 w:name="Noto Sans Symbols">
    <w:embedRegular w:fontKey="{00000000-0000-0000-0000-000000000000}" r:id="rId10" w:subsetted="0"/>
    <w:embedBold w:fontKey="{00000000-0000-0000-0000-000000000000}" r:id="rId11" w:subsetted="0"/>
  </w:font>
  <w:font w:name="Cambria Math">
    <w:embedRegular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decimal"/>
      <w:lvlText w:val="%1."/>
      <w:lvlJc w:val="left"/>
      <w:pPr>
        <w:ind w:left="1211" w:hanging="360"/>
      </w:pPr>
      <w:rPr/>
    </w:lvl>
    <w:lvl w:ilvl="1">
      <w:start w:val="1"/>
      <w:numFmt w:val="decimal"/>
      <w:lvlText w:val="%2."/>
      <w:lvlJc w:val="left"/>
      <w:pPr>
        <w:ind w:left="1931" w:hanging="360"/>
      </w:pPr>
      <w:rPr/>
    </w:lvl>
    <w:lvl w:ilvl="2">
      <w:start w:val="1"/>
      <w:numFmt w:val="decimal"/>
      <w:lvlText w:val="%3."/>
      <w:lvlJc w:val="left"/>
      <w:pPr>
        <w:ind w:left="2651" w:hanging="360"/>
      </w:pPr>
      <w:rPr/>
    </w:lvl>
    <w:lvl w:ilvl="3">
      <w:start w:val="1"/>
      <w:numFmt w:val="decimal"/>
      <w:lvlText w:val="%4."/>
      <w:lvlJc w:val="left"/>
      <w:pPr>
        <w:ind w:left="3371" w:hanging="360"/>
      </w:pPr>
      <w:rPr/>
    </w:lvl>
    <w:lvl w:ilvl="4">
      <w:start w:val="1"/>
      <w:numFmt w:val="decimal"/>
      <w:lvlText w:val="%5."/>
      <w:lvlJc w:val="left"/>
      <w:pPr>
        <w:ind w:left="4091" w:hanging="360"/>
      </w:pPr>
      <w:rPr/>
    </w:lvl>
    <w:lvl w:ilvl="5">
      <w:start w:val="1"/>
      <w:numFmt w:val="decimal"/>
      <w:lvlText w:val="%6."/>
      <w:lvlJc w:val="left"/>
      <w:pPr>
        <w:ind w:left="4811" w:hanging="360"/>
      </w:pPr>
      <w:rPr/>
    </w:lvl>
    <w:lvl w:ilvl="6">
      <w:start w:val="1"/>
      <w:numFmt w:val="decimal"/>
      <w:lvlText w:val="%7."/>
      <w:lvlJc w:val="left"/>
      <w:pPr>
        <w:ind w:left="5531" w:hanging="360"/>
      </w:pPr>
      <w:rPr/>
    </w:lvl>
    <w:lvl w:ilvl="7">
      <w:start w:val="1"/>
      <w:numFmt w:val="decimal"/>
      <w:lvlText w:val="%8."/>
      <w:lvlJc w:val="left"/>
      <w:pPr>
        <w:ind w:left="6251" w:hanging="360"/>
      </w:pPr>
      <w:rPr/>
    </w:lvl>
    <w:lvl w:ilvl="8">
      <w:start w:val="1"/>
      <w:numFmt w:val="decimal"/>
      <w:lvlText w:val="%9."/>
      <w:lvlJc w:val="left"/>
      <w:pPr>
        <w:ind w:left="6971" w:hanging="360"/>
      </w:pPr>
      <w:rPr/>
    </w:lvl>
  </w:abstractNum>
  <w:abstractNum w:abstractNumId="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ptos" w:cs="Aptos" w:eastAsia="Aptos" w:hAnsi="Aptos"/>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80" w:before="360"/>
      <w:outlineLvl w:val="0"/>
    </w:pPr>
    <w:rPr>
      <w:rFonts w:ascii="Play" w:cs="Play" w:eastAsia="Play" w:hAnsi="Play"/>
      <w:color w:val="0f4761"/>
      <w:sz w:val="40"/>
      <w:szCs w:val="40"/>
    </w:rPr>
  </w:style>
  <w:style w:type="paragraph" w:styleId="Heading2">
    <w:name w:val="heading 2"/>
    <w:basedOn w:val="Normal"/>
    <w:next w:val="Normal"/>
    <w:uiPriority w:val="9"/>
    <w:semiHidden w:val="1"/>
    <w:unhideWhenUsed w:val="1"/>
    <w:qFormat w:val="1"/>
    <w:pPr>
      <w:keepNext w:val="1"/>
      <w:keepLines w:val="1"/>
      <w:spacing w:after="80" w:before="160"/>
      <w:outlineLvl w:val="1"/>
    </w:pPr>
    <w:rPr>
      <w:rFonts w:ascii="Play" w:cs="Play" w:eastAsia="Play" w:hAnsi="Play"/>
      <w:color w:val="0f4761"/>
      <w:sz w:val="32"/>
      <w:szCs w:val="32"/>
    </w:rPr>
  </w:style>
  <w:style w:type="paragraph" w:styleId="Heading3">
    <w:name w:val="heading 3"/>
    <w:basedOn w:val="Normal"/>
    <w:next w:val="Normal"/>
    <w:uiPriority w:val="9"/>
    <w:semiHidden w:val="1"/>
    <w:unhideWhenUsed w:val="1"/>
    <w:qFormat w:val="1"/>
    <w:pPr>
      <w:keepNext w:val="1"/>
      <w:keepLines w:val="1"/>
      <w:spacing w:after="80" w:before="160"/>
      <w:outlineLvl w:val="2"/>
    </w:pPr>
    <w:rPr>
      <w:color w:val="0f4761"/>
      <w:sz w:val="28"/>
      <w:szCs w:val="28"/>
    </w:rPr>
  </w:style>
  <w:style w:type="paragraph" w:styleId="Heading4">
    <w:name w:val="heading 4"/>
    <w:basedOn w:val="Normal"/>
    <w:next w:val="Normal"/>
    <w:uiPriority w:val="9"/>
    <w:semiHidden w:val="1"/>
    <w:unhideWhenUsed w:val="1"/>
    <w:qFormat w:val="1"/>
    <w:pPr>
      <w:keepNext w:val="1"/>
      <w:keepLines w:val="1"/>
      <w:spacing w:after="40" w:before="80"/>
      <w:outlineLvl w:val="3"/>
    </w:pPr>
    <w:rPr>
      <w:i w:val="1"/>
      <w:color w:val="0f4761"/>
    </w:rPr>
  </w:style>
  <w:style w:type="paragraph" w:styleId="Heading5">
    <w:name w:val="heading 5"/>
    <w:basedOn w:val="Normal"/>
    <w:next w:val="Normal"/>
    <w:uiPriority w:val="9"/>
    <w:semiHidden w:val="1"/>
    <w:unhideWhenUsed w:val="1"/>
    <w:qFormat w:val="1"/>
    <w:pPr>
      <w:keepNext w:val="1"/>
      <w:keepLines w:val="1"/>
      <w:spacing w:after="40" w:before="80"/>
      <w:outlineLvl w:val="4"/>
    </w:pPr>
    <w:rPr>
      <w:color w:val="0f4761"/>
    </w:rPr>
  </w:style>
  <w:style w:type="paragraph" w:styleId="Heading6">
    <w:name w:val="heading 6"/>
    <w:basedOn w:val="Normal"/>
    <w:next w:val="Normal"/>
    <w:uiPriority w:val="9"/>
    <w:semiHidden w:val="1"/>
    <w:unhideWhenUsed w:val="1"/>
    <w:qFormat w:val="1"/>
    <w:pPr>
      <w:keepNext w:val="1"/>
      <w:keepLines w:val="1"/>
      <w:spacing w:after="0" w:before="40"/>
      <w:outlineLvl w:val="5"/>
    </w:pPr>
    <w:rPr>
      <w:i w:val="1"/>
      <w:color w:val="595959"/>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spacing w:after="80" w:line="240" w:lineRule="auto"/>
    </w:pPr>
    <w:rPr>
      <w:rFonts w:ascii="Play" w:cs="Play" w:eastAsia="Play" w:hAnsi="Play"/>
      <w:sz w:val="56"/>
      <w:szCs w:val="56"/>
    </w:rPr>
  </w:style>
  <w:style w:type="paragraph" w:styleId="Subtitle">
    <w:name w:val="Subtitle"/>
    <w:basedOn w:val="Normal"/>
    <w:next w:val="Normal"/>
    <w:uiPriority w:val="11"/>
    <w:qFormat w:val="1"/>
    <w:rPr>
      <w:color w:val="595959"/>
      <w:sz w:val="28"/>
      <w:szCs w:val="28"/>
    </w:rPr>
  </w:style>
  <w:style w:type="table" w:styleId="a" w:customStyle="1">
    <w:basedOn w:val="TableNormal"/>
    <w:tblPr>
      <w:tblStyleRowBandSize w:val="1"/>
      <w:tblStyleColBandSize w:val="1"/>
      <w:tblCellMar>
        <w:left w:w="115.0" w:type="dxa"/>
        <w:right w:w="115.0" w:type="dxa"/>
      </w:tblCellMar>
    </w:tblPr>
  </w:style>
  <w:style w:type="table" w:styleId="a0" w:customStyle="1">
    <w:basedOn w:val="TableNormal"/>
    <w:tblPr>
      <w:tblStyleRowBandSize w:val="1"/>
      <w:tblStyleColBandSize w:val="1"/>
      <w:tblCellMar>
        <w:left w:w="115.0" w:type="dxa"/>
        <w:right w:w="115.0" w:type="dxa"/>
      </w:tblCellMar>
    </w:tblPr>
  </w:style>
  <w:style w:type="table" w:styleId="a1" w:customStyle="1">
    <w:basedOn w:val="TableNormal"/>
    <w:tblPr>
      <w:tblStyleRowBandSize w:val="1"/>
      <w:tblStyleColBandSize w:val="1"/>
      <w:tblCellMar>
        <w:left w:w="115.0" w:type="dxa"/>
        <w:right w:w="115.0" w:type="dxa"/>
      </w:tblCellMar>
    </w:tblPr>
  </w:style>
  <w:style w:type="table" w:styleId="a2" w:customStyle="1">
    <w:basedOn w:val="TableNormal"/>
    <w:tblPr>
      <w:tblStyleRowBandSize w:val="1"/>
      <w:tblStyleColBandSize w:val="1"/>
      <w:tblCellMar>
        <w:left w:w="115.0" w:type="dxa"/>
        <w:right w:w="115.0" w:type="dxa"/>
      </w:tblCellMar>
    </w:tblPr>
  </w:style>
  <w:style w:type="paragraph" w:styleId="ListParagraph">
    <w:name w:val="List Paragraph"/>
    <w:basedOn w:val="Normal"/>
    <w:uiPriority w:val="34"/>
    <w:qFormat w:val="1"/>
    <w:rsid w:val="00D55DCE"/>
    <w:pPr>
      <w:ind w:left="720"/>
      <w:contextualSpacing w:val="1"/>
    </w:pPr>
  </w:style>
  <w:style w:type="character" w:styleId="Strong">
    <w:name w:val="Strong"/>
    <w:basedOn w:val="DefaultParagraphFont"/>
    <w:uiPriority w:val="22"/>
    <w:qFormat w:val="1"/>
    <w:rsid w:val="004422FB"/>
    <w:rPr>
      <w:b w:val="1"/>
      <w:bCs w:val="1"/>
    </w:rPr>
  </w:style>
  <w:style w:type="paragraph" w:styleId="NormalWeb">
    <w:name w:val="Normal (Web)"/>
    <w:basedOn w:val="Normal"/>
    <w:uiPriority w:val="99"/>
    <w:unhideWhenUsed w:val="1"/>
    <w:rsid w:val="009D702F"/>
    <w:pPr>
      <w:spacing w:after="100" w:afterAutospacing="1" w:before="100" w:beforeAutospacing="1" w:line="240" w:lineRule="auto"/>
    </w:pPr>
    <w:rPr>
      <w:rFonts w:ascii="Times New Roman" w:cs="Times New Roman" w:eastAsia="Times New Roman" w:hAnsi="Times New Roman"/>
      <w:sz w:val="24"/>
      <w:szCs w:val="24"/>
    </w:rPr>
  </w:style>
  <w:style w:type="paragraph" w:styleId="HTMLPreformatted">
    <w:name w:val="HTML Preformatted"/>
    <w:basedOn w:val="Normal"/>
    <w:link w:val="HTMLPreformattedChar"/>
    <w:uiPriority w:val="99"/>
    <w:semiHidden w:val="1"/>
    <w:unhideWhenUsed w:val="1"/>
    <w:rsid w:val="00CD30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rPr>
  </w:style>
  <w:style w:type="character" w:styleId="HTMLPreformattedChar" w:customStyle="1">
    <w:name w:val="HTML Preformatted Char"/>
    <w:basedOn w:val="DefaultParagraphFont"/>
    <w:link w:val="HTMLPreformatted"/>
    <w:uiPriority w:val="99"/>
    <w:semiHidden w:val="1"/>
    <w:rsid w:val="00CD300C"/>
    <w:rPr>
      <w:rFonts w:ascii="Courier New" w:cs="Courier New" w:eastAsia="Times New Roman" w:hAnsi="Courier New"/>
      <w:sz w:val="20"/>
      <w:szCs w:val="20"/>
    </w:rPr>
  </w:style>
  <w:style w:type="paragraph" w:styleId="pq" w:customStyle="1">
    <w:name w:val="pq"/>
    <w:basedOn w:val="Normal"/>
    <w:rsid w:val="00871171"/>
    <w:pPr>
      <w:spacing w:after="100" w:afterAutospacing="1" w:before="100" w:beforeAutospacing="1" w:line="240" w:lineRule="auto"/>
    </w:pPr>
    <w:rPr>
      <w:rFonts w:ascii="Times New Roman" w:cs="Times New Roman" w:eastAsia="Times New Roman" w:hAnsi="Times New Roman"/>
      <w:sz w:val="24"/>
      <w:szCs w:val="24"/>
    </w:rPr>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180.0" w:type="dxa"/>
        <w:bottom w:w="0.0" w:type="dxa"/>
        <w:right w:w="180.0" w:type="dxa"/>
      </w:tblCellMar>
    </w:tblPr>
  </w:style>
  <w:style w:type="table" w:styleId="Table7">
    <w:basedOn w:val="TableNormal"/>
    <w:pPr>
      <w:spacing w:after="0" w:line="240" w:lineRule="auto"/>
    </w:pPr>
    <w:rPr>
      <w:rFonts w:ascii="Aptos" w:cs="Aptos" w:eastAsia="Aptos" w:hAnsi="Aptos"/>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7.png"/><Relationship Id="rId13" Type="http://schemas.openxmlformats.org/officeDocument/2006/relationships/image" Target="media/image5.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4"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yperlink" Target="https://www.geeksforgeeks.org/type-conversion-c/"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Cardo-regular.ttf"/><Relationship Id="rId4" Type="http://schemas.openxmlformats.org/officeDocument/2006/relationships/font" Target="fonts/Cardo-bold.ttf"/><Relationship Id="rId11" Type="http://schemas.openxmlformats.org/officeDocument/2006/relationships/font" Target="fonts/NotoSansSymbols-bold.ttf"/><Relationship Id="rId10" Type="http://schemas.openxmlformats.org/officeDocument/2006/relationships/font" Target="fonts/NotoSansSymbols-regular.ttf"/><Relationship Id="rId12" Type="http://schemas.openxmlformats.org/officeDocument/2006/relationships/font" Target="fonts/CambriaMath-regular.ttf"/><Relationship Id="rId9" Type="http://schemas.openxmlformats.org/officeDocument/2006/relationships/font" Target="fonts/Nunito-boldItalic.ttf"/><Relationship Id="rId5" Type="http://schemas.openxmlformats.org/officeDocument/2006/relationships/font" Target="fonts/Cardo-italic.ttf"/><Relationship Id="rId6" Type="http://schemas.openxmlformats.org/officeDocument/2006/relationships/font" Target="fonts/Nunito-regular.ttf"/><Relationship Id="rId7" Type="http://schemas.openxmlformats.org/officeDocument/2006/relationships/font" Target="fonts/Nunito-bold.ttf"/><Relationship Id="rId8" Type="http://schemas.openxmlformats.org/officeDocument/2006/relationships/font" Target="fonts/Nunit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62O34C4boGEFCOqhtbkSda7QwOw==">CgMxLjAaIwoBMBIeChwIB0IYCg9UaW1lcyBOZXcgUm9tYW4SBUNhcmRvGiMKATESHgocCAdCGAoPVGltZXMgTmV3IFJvbWFuEgVDYXJkbxojCgEyEh4KHAgHQhgKD1RpbWVzIE5ldyBSb21hbhIFQ2FyZG8aIwoBMxIeChwIB0IYCg9UaW1lcyBOZXcgUm9tYW4SBUNhcmRvGiMKATQSHgocCAdCGAoPVGltZXMgTmV3IFJvbWFuEgVDYXJkbxojCgE1Eh4KHAgHQhgKD1RpbWVzIE5ldyBSb21hbhIFQ2FyZG8yCWguMzBqMHpsbDgAciExakNid3dFVVozaGhmYlB0dnd6VS1Bd3JXM3NxVmNQb1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2024-03-19T15:31:00Z</dcterms:created>
  <dc:creator>Kokila</dc:creator>
</cp:coreProperties>
</file>