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22255"/>
          <w:sz w:val="36"/>
        </w:rPr>
        <w:t>Layer 5 — Expression Analysis</w:t>
        <w:br/>
        <w:t>Implementation Documentation</w:t>
      </w:r>
    </w:p>
    <w:p>
      <w:pPr>
        <w:jc w:val="center"/>
      </w:pPr>
      <w:r>
        <w:rPr>
          <w:i/>
          <w:color w:val="AA4400"/>
          <w:sz w:val="20"/>
        </w:rPr>
        <w:t>⚠ BASED ON ACTUAL IMPLEMENTATION — Not a suggested architecture doc.</w:t>
      </w:r>
    </w:p>
    <w:p/>
    <w:p>
      <w:pPr>
        <w:pStyle w:val="Heading1"/>
      </w:pPr>
      <w:r>
        <w:rPr>
          <w:color w:val="1A478A"/>
        </w:rPr>
        <w:t>PART 1 — Technical Deep Dive</w:t>
      </w:r>
    </w:p>
    <w:p>
      <w:pPr>
        <w:pStyle w:val="Heading2"/>
      </w:pPr>
      <w:r>
        <w:rPr>
          <w:color w:val="2E75B6"/>
        </w:rPr>
        <w:t>1.1 What This Layer Does</w:t>
      </w:r>
    </w:p>
    <w:p>
      <w:r>
        <w:rPr>
          <w:b w:val="0"/>
          <w:i w:val="0"/>
        </w:rPr>
        <w:t>Layer 5 (ExpressionAnalyser) estimates the facial expression of each detected person by running a pre-trained ONNX model on their face crop. It outputs a probability distribution across 8 AffectNet emotion classes (neutral, happy, sad, surprise, fear, disgust, anger, contempt), the dominant class, and its confidence score. Inference is throttled to once every 5 frames per track_id to control CPU usage, with sticky carry-forward on throttled frames.</w:t>
      </w:r>
    </w:p>
    <w:p>
      <w:pPr>
        <w:pStyle w:val="Heading2"/>
      </w:pPr>
      <w:r>
        <w:rPr>
          <w:color w:val="2E75B6"/>
        </w:rPr>
        <w:t>1.2 Why hsemotion-onnx Instead of DeepFace</w:t>
      </w:r>
    </w:p>
    <w:p>
      <w:r>
        <w:rPr>
          <w:b w:val="0"/>
          <w:i w:val="0"/>
        </w:rPr>
        <w:t>The architecture doc specified DeepFace. However, DeepFace requires TensorFlow as its backend. TensorFlow does not publish Python 3.14 wheels. The project venv uses Python 3.14.3. hsemotion-onnx was chosen as the highest-quality Python 3.14-compatible alternative: it uses ONNX Runtime (which has 3.14 wheels), is trained on AffectNet (~460K labelled face images), and provides 8-class output with softmax probabilities.</w:t>
      </w:r>
    </w:p>
    <w:p>
      <w:pPr>
        <w:pStyle w:val="Heading2"/>
      </w:pPr>
      <w:r>
        <w:rPr>
          <w:color w:val="2E75B6"/>
        </w:rPr>
        <w:t>1.3 Exact Input / Output Contract</w:t>
      </w:r>
    </w:p>
    <w:p>
      <w:r>
        <w:rPr>
          <w:b/>
          <w:i w:val="0"/>
        </w:rPr>
        <w:t>Input: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det.face_crop   — BGR uint8 (H, W, 3) from Layer 3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det.track_id    — int from Layer 4 (used for throttle gating)</w:t>
      </w:r>
    </w:p>
    <w:p>
      <w:r>
        <w:rPr>
          <w:b/>
          <w:i w:val="0"/>
        </w:rPr>
        <w:t>Output (added to Detection):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expression_scores      — dict: {'happy': 0.72, 'neutral': 0.18, ...}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dominant_expression    — str e.g. 'happy'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expression_confidence  — float 0.0-1.0</w:t>
      </w:r>
    </w:p>
    <w:p>
      <w:pPr>
        <w:pStyle w:val="Heading2"/>
      </w:pPr>
      <w:r>
        <w:rPr>
          <w:color w:val="2E75B6"/>
        </w:rPr>
        <w:t>1.4 Full Tech Stack (Actual 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 Chosen</w:t>
            </w:r>
          </w:p>
        </w:tc>
      </w:tr>
      <w:tr>
        <w:tc>
          <w:tcPr>
            <w:tcW w:type="dxa" w:w="2160"/>
          </w:tcPr>
          <w:p>
            <w:r>
              <w:t>hsemotion-onnx (EfficientNet-B0)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hsemotion_onnx.facial_emotions.HSEmotionRecognizer</w:t>
            </w:r>
          </w:p>
        </w:tc>
        <w:tc>
          <w:tcPr>
            <w:tcW w:type="dxa" w:w="2160"/>
          </w:tcPr>
          <w:p>
            <w:r>
              <w:t>AffectNet-trained, 8-class, Python 3.14 compatible, ONNX Runtime backend.</w:t>
            </w:r>
          </w:p>
        </w:tc>
      </w:tr>
      <w:tr>
        <w:tc>
          <w:tcPr>
            <w:tcW w:type="dxa" w:w="2160"/>
          </w:tcPr>
          <w:p>
            <w:r>
              <w:t>ONNX Runtime</w:t>
            </w:r>
          </w:p>
        </w:tc>
        <w:tc>
          <w:tcPr>
            <w:tcW w:type="dxa" w:w="2160"/>
          </w:tcPr>
          <w:p>
            <w:r>
              <w:t>1.27.0</w:t>
            </w:r>
          </w:p>
        </w:tc>
        <w:tc>
          <w:tcPr>
            <w:tcW w:type="dxa" w:w="2160"/>
          </w:tcPr>
          <w:p>
            <w:r>
              <w:t>onnxruntime</w:t>
            </w:r>
          </w:p>
        </w:tc>
        <w:tc>
          <w:tcPr>
            <w:tcW w:type="dxa" w:w="2160"/>
          </w:tcPr>
          <w:p>
            <w:r>
              <w:t>Inference backend with Python 3.14 wheel support. GPU provider available.</w:t>
            </w:r>
          </w:p>
        </w:tc>
      </w:tr>
      <w:tr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numpy</w:t>
            </w:r>
          </w:p>
        </w:tc>
        <w:tc>
          <w:tcPr>
            <w:tcW w:type="dxa" w:w="2160"/>
          </w:tcPr>
          <w:p>
            <w:r>
              <w:t>Probability normalisation, argmax.</w:t>
            </w:r>
          </w:p>
        </w:tc>
      </w:tr>
    </w:tbl>
    <w:p/>
    <w:p>
      <w:pPr>
        <w:pStyle w:val="Heading2"/>
      </w:pPr>
      <w:r>
        <w:rPr>
          <w:color w:val="2E75B6"/>
        </w:rPr>
        <w:t>1.5 Throttling Architecture</w:t>
      </w:r>
    </w:p>
    <w:p>
      <w:r>
        <w:rPr>
          <w:b w:val="0"/>
          <w:i w:val="0"/>
        </w:rPr>
        <w:t>ExpressionAnalyser._frame_counter maps each track_id to a frame count. Inference runs when count % every_n_frames == 0 (default n=5). Between analyses, the last result is carried forward from _last_known. Tracks that leave frame are cleaned up via clear_stale_tracks().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EXPRESSION_EVERY_N_FRAMES = 5  # adjustable via constructor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ExpressionAnalyser.analyse(ctx) — per-frame entry point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ExpressionAnalyser.clear_stale_tracks(active_track_ids)</w:t>
      </w:r>
    </w:p>
    <w:p>
      <w:pPr>
        <w:pStyle w:val="Heading2"/>
      </w:pPr>
      <w:r>
        <w:rPr>
          <w:color w:val="2E75B6"/>
        </w:rPr>
        <w:t>1.6 Alternatives and When to Use Them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 to Prefer It</w:t>
            </w:r>
          </w:p>
        </w:tc>
      </w:tr>
      <w:tr>
        <w:tc>
          <w:tcPr>
            <w:tcW w:type="dxa" w:w="4320"/>
          </w:tcPr>
          <w:p>
            <w:r>
              <w:t>DeepFace (TF backend)</w:t>
            </w:r>
          </w:p>
        </w:tc>
        <w:tc>
          <w:tcPr>
            <w:tcW w:type="dxa" w:w="4320"/>
          </w:tcPr>
          <w:p>
            <w:r>
              <w:t>When TensorFlow is available (Python ≤ 3.12). Provides age/gender/race in addition to emotion.</w:t>
            </w:r>
          </w:p>
        </w:tc>
      </w:tr>
      <w:tr>
        <w:tc>
          <w:tcPr>
            <w:tcW w:type="dxa" w:w="4320"/>
          </w:tcPr>
          <w:p>
            <w:r>
              <w:t>OpenFace (AU-based)</w:t>
            </w:r>
          </w:p>
        </w:tc>
        <w:tc>
          <w:tcPr>
            <w:tcW w:type="dxa" w:w="4320"/>
          </w:tcPr>
          <w:p>
            <w:r>
              <w:t>When AU (Action Unit) granularity is required for detailed emotion research rather than coarse class labels.</w:t>
            </w:r>
          </w:p>
        </w:tc>
      </w:tr>
      <w:tr>
        <w:tc>
          <w:tcPr>
            <w:tcW w:type="dxa" w:w="4320"/>
          </w:tcPr>
          <w:p>
            <w:r>
              <w:t>Custom AffectNet finetune</w:t>
            </w:r>
          </w:p>
        </w:tc>
        <w:tc>
          <w:tcPr>
            <w:tcW w:type="dxa" w:w="4320"/>
          </w:tcPr>
          <w:p>
            <w:r>
              <w:t>When domain-specific accuracy is critical (e.g. fine-grained stress detection). Requires training infrastructure.</w:t>
            </w:r>
          </w:p>
        </w:tc>
      </w:tr>
    </w:tbl>
    <w:p/>
    <w:p>
      <w:pPr>
        <w:pStyle w:val="Heading2"/>
      </w:pPr>
      <w:r>
        <w:rPr>
          <w:color w:val="2E75B6"/>
        </w:rPr>
        <w:t>1.7 Key Function/Module Names (Actual Code)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src/layer5_expression/analyser.py — ExpressionAnalyser class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ExpressionAnalyser.analyse(ctx: FrameContext) -&gt; FrameContext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ExpressionAnalyser._run_inference(face_crop) -&gt; (dict, str, float)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ExpressionAnalyser.clear_stale_tracks(active_track_ids)</w:t>
      </w:r>
    </w:p>
    <w:p>
      <w:pPr>
        <w:ind w:left="567"/>
      </w:pPr>
      <w:r>
        <w:rPr>
          <w:rFonts w:ascii="Courier New" w:hAnsi="Courier New"/>
          <w:color w:val="1E701E"/>
          <w:sz w:val="18"/>
        </w:rPr>
        <w:t>src/layer5_expression/validator.py — Layer5ValidationPipeline</w:t>
      </w:r>
    </w:p>
    <w:p>
      <w:pPr>
        <w:pStyle w:val="Heading1"/>
      </w:pPr>
      <w:r>
        <w:rPr>
          <w:color w:val="1A478A"/>
        </w:rPr>
        <w:t>PART 2 — Non-Technical Explainer</w:t>
      </w:r>
    </w:p>
    <w:p>
      <w:pPr>
        <w:pStyle w:val="Heading2"/>
      </w:pPr>
      <w:r>
        <w:rPr>
          <w:color w:val="2E75B6"/>
        </w:rPr>
        <w:t>2.1 What Layer 5 Accomplishes</w:t>
      </w:r>
    </w:p>
    <w:p>
      <w:r>
        <w:rPr>
          <w:b w:val="0"/>
          <w:i w:val="0"/>
        </w:rPr>
        <w:t>Layer 5 reads a person's facial expression from their face crop. It produces a list of 8 emotions (happy, sad, angry, neutral, etc.) each with a probability score saying how likely it is that the person is showing that expression right now. The dominant emotion — the one with the highest score — is shown on screen. To avoid overloading the computer, expression analysis only runs every 5th frame per person; the label stays stable between runs.</w:t>
      </w:r>
    </w:p>
    <w:p>
      <w:pPr>
        <w:pStyle w:val="Heading2"/>
      </w:pPr>
      <w:r>
        <w:rPr>
          <w:color w:val="2E75B6"/>
        </w:rPr>
        <w:t>2.2 Why It Matters</w:t>
      </w:r>
    </w:p>
    <w:p>
      <w:r>
        <w:rPr>
          <w:b w:val="0"/>
          <w:i w:val="0"/>
        </w:rPr>
        <w:t>Expression data enables the business intelligence use cases: measuring audience enjoyment, tracking interview stress, or monitoring presenter engagement. Without this layer, the pipeline can tell you who is there but not how they feel.</w:t>
      </w:r>
    </w:p>
    <w:p>
      <w:pPr>
        <w:pStyle w:val="Heading2"/>
      </w:pPr>
      <w:r>
        <w:rPr>
          <w:color w:val="2E75B6"/>
        </w:rPr>
        <w:t>2.3 Prerequisite Concepts for a Beginner</w:t>
      </w:r>
    </w:p>
    <w:p>
      <w:pPr>
        <w:pStyle w:val="ListBullet"/>
        <w:ind w:left="283"/>
      </w:pPr>
      <w:r>
        <w:t>What is an ONNX model? — A standardised file format for AI models that can run on many different software backends without being retrained.</w:t>
      </w:r>
    </w:p>
    <w:p>
      <w:pPr>
        <w:pStyle w:val="ListBullet"/>
        <w:ind w:left="283"/>
      </w:pPr>
      <w:r>
        <w:t>What is AffectNet? — A large dataset of ~460,000 human face photos that have been labelled with the emotion visible in each photo. Training on this teaches the model to recognise emotions.</w:t>
      </w:r>
    </w:p>
    <w:p>
      <w:pPr>
        <w:pStyle w:val="ListBullet"/>
        <w:ind w:left="283"/>
      </w:pPr>
      <w:r>
        <w:t>What is a probability distribution? — A set of numbers (one per emotion class) that all add up to 100%, each saying how likely that emotion is.</w:t>
      </w:r>
    </w:p>
    <w:p>
      <w:pPr>
        <w:pStyle w:val="ListBullet"/>
        <w:ind w:left="283"/>
      </w:pPr>
      <w:r>
        <w:t>What is frame throttling? — Deliberately skipping some frames to reduce CPU usage. The last-computed result is shown on screen until the next analysis runs.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