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22255"/>
          <w:sz w:val="36"/>
        </w:rPr>
        <w:t>Face Registration CLI</w:t>
        <w:br/>
        <w:t>Implementation Documentation</w:t>
      </w:r>
    </w:p>
    <w:p>
      <w:pPr>
        <w:jc w:val="center"/>
      </w:pPr>
      <w:r>
        <w:rPr>
          <w:i/>
          <w:color w:val="AA4400"/>
          <w:sz w:val="20"/>
        </w:rPr>
        <w:t>⚠ BASED ON ACTUAL IMPLEMENTATION — Not a suggested architecture doc.</w:t>
      </w:r>
    </w:p>
    <w:p/>
    <w:p>
      <w:pPr>
        <w:pStyle w:val="Heading1"/>
      </w:pPr>
      <w:r>
        <w:rPr>
          <w:color w:val="1A478A"/>
        </w:rPr>
        <w:t>PART 1 — Technical Deep Dive</w:t>
      </w:r>
    </w:p>
    <w:p>
      <w:pPr>
        <w:pStyle w:val="Heading2"/>
      </w:pPr>
      <w:r>
        <w:rPr>
          <w:color w:val="2E75B6"/>
        </w:rPr>
        <w:t>1.1 What This Tool Does</w:t>
      </w:r>
    </w:p>
    <w:p>
      <w:r>
        <w:rPr>
          <w:b w:val="0"/>
          <w:i w:val="0"/>
        </w:rPr>
        <w:t>scripts/register_face.py is a command-line interface for managing the FAISS identity registry. It allows operators to: register new people, add multiple face samples per person, attach/update optional display names, list/search the registry, and delete people with cascaded embedding removal.</w:t>
      </w:r>
    </w:p>
    <w:p>
      <w:pPr>
        <w:pStyle w:val="Heading2"/>
      </w:pPr>
      <w:r>
        <w:rPr>
          <w:color w:val="2E75B6"/>
        </w:rPr>
        <w:t>1.2 Identity Rules Enforced in Code</w:t>
      </w:r>
    </w:p>
    <w:tbl>
      <w:tblPr>
        <w:tblStyle w:val="LightGrid-Accent1"/>
        <w:tblW w:type="auto" w:w="0"/>
        <w:tblLook w:firstColumn="1" w:firstRow="1" w:lastColumn="0" w:lastRow="0" w:noHBand="0" w:noVBand="1" w:val="04A0"/>
      </w:tblPr>
      <w:tblGrid>
        <w:gridCol w:w="4320"/>
        <w:gridCol w:w="4320"/>
      </w:tblGrid>
      <w:tr>
        <w:tc>
          <w:tcPr>
            <w:tcW w:type="dxa" w:w="4320"/>
          </w:tcPr>
          <w:p>
            <w:r>
              <w:rPr>
                <w:b/>
              </w:rPr>
              <w:t>Rule</w:t>
            </w:r>
          </w:p>
        </w:tc>
        <w:tc>
          <w:tcPr>
            <w:tcW w:type="dxa" w:w="4320"/>
          </w:tcPr>
          <w:p>
            <w:r>
              <w:rPr>
                <w:b/>
              </w:rPr>
              <w:t>How Enforced</w:t>
            </w:r>
          </w:p>
        </w:tc>
      </w:tr>
      <w:tr>
        <w:tc>
          <w:tcPr>
            <w:tcW w:type="dxa" w:w="4320"/>
          </w:tcPr>
          <w:p>
            <w:r>
              <w:t>One UUID per person, generated once at first registration</w:t>
            </w:r>
          </w:p>
        </w:tc>
        <w:tc>
          <w:tcPr>
            <w:tcW w:type="dxa" w:w="4320"/>
          </w:tcPr>
          <w:p>
            <w:r>
              <w:t>uuid.uuid4() on --add-new. UUID is never reused.</w:t>
            </w:r>
          </w:p>
        </w:tc>
      </w:tr>
      <w:tr>
        <w:tc>
          <w:tcPr>
            <w:tcW w:type="dxa" w:w="4320"/>
          </w:tcPr>
          <w:p>
            <w:r>
              <w:t>Multiple samples under same UUID (not multiple UUIDs)</w:t>
            </w:r>
          </w:p>
        </w:tc>
        <w:tc>
          <w:tcPr>
            <w:tcW w:type="dxa" w:w="4320"/>
          </w:tcPr>
          <w:p>
            <w:r>
              <w:t>--add-sample requires --person-id; raises ValueError if UUID not found.</w:t>
            </w:r>
          </w:p>
        </w:tc>
      </w:tr>
      <w:tr>
        <w:tc>
          <w:tcPr>
            <w:tcW w:type="dxa" w:w="4320"/>
          </w:tcPr>
          <w:p>
            <w:r>
              <w:t>Name is metadata, never identity key</w:t>
            </w:r>
          </w:p>
        </w:tc>
        <w:tc>
          <w:tcPr>
            <w:tcW w:type="dxa" w:w="4320"/>
          </w:tcPr>
          <w:p>
            <w:r>
              <w:t>IdentityStore.search() keys on FAISS row index → UUID, never on name string.</w:t>
            </w:r>
          </w:p>
        </w:tc>
      </w:tr>
      <w:tr>
        <w:tc>
          <w:tcPr>
            <w:tcW w:type="dxa" w:w="4320"/>
          </w:tcPr>
          <w:p>
            <w:r>
              <w:t>Two people can share a name and still be distinct</w:t>
            </w:r>
          </w:p>
        </w:tc>
        <w:tc>
          <w:tcPr>
            <w:tcW w:type="dxa" w:w="4320"/>
          </w:tcPr>
          <w:p>
            <w:r>
              <w:t>Each --add-new generates a new UUID regardless of name.</w:t>
            </w:r>
          </w:p>
        </w:tc>
      </w:tr>
      <w:tr>
        <w:tc>
          <w:tcPr>
            <w:tcW w:type="dxa" w:w="4320"/>
          </w:tcPr>
          <w:p>
            <w:r>
              <w:t>Delete cascades all embeddings</w:t>
            </w:r>
          </w:p>
        </w:tc>
        <w:tc>
          <w:tcPr>
            <w:tcW w:type="dxa" w:w="4320"/>
          </w:tcPr>
          <w:p>
            <w:r>
              <w:t>IdentityStore.delete_person() rebuilds FAISS index minus deleted rows.</w:t>
            </w:r>
          </w:p>
        </w:tc>
      </w:tr>
    </w:tbl>
    <w:p/>
    <w:p>
      <w:pPr>
        <w:pStyle w:val="Heading2"/>
      </w:pPr>
      <w:r>
        <w:rPr>
          <w:color w:val="2E75B6"/>
        </w:rPr>
        <w:t>1.3 CLI Modes (Actual Commands)</w:t>
      </w:r>
    </w:p>
    <w:p>
      <w:pPr>
        <w:ind w:left="567"/>
      </w:pPr>
      <w:r>
        <w:rPr>
          <w:rFonts w:ascii="Courier New" w:hAnsi="Courier New"/>
          <w:color w:val="1E701E"/>
          <w:sz w:val="18"/>
        </w:rPr>
        <w:t>python scripts/register_face.py --add-new --image face.jpg --name Alice</w:t>
      </w:r>
    </w:p>
    <w:p>
      <w:pPr>
        <w:ind w:left="567"/>
      </w:pPr>
      <w:r>
        <w:rPr>
          <w:rFonts w:ascii="Courier New" w:hAnsi="Courier New"/>
          <w:color w:val="1E701E"/>
          <w:sz w:val="18"/>
        </w:rPr>
        <w:t>python scripts/register_face.py --add-sample --person-id &lt;UUID&gt; --image face2.jpg</w:t>
      </w:r>
    </w:p>
    <w:p>
      <w:pPr>
        <w:ind w:left="567"/>
      </w:pPr>
      <w:r>
        <w:rPr>
          <w:rFonts w:ascii="Courier New" w:hAnsi="Courier New"/>
          <w:color w:val="1E701E"/>
          <w:sz w:val="18"/>
        </w:rPr>
        <w:t>python scripts/register_face.py --set-name --person-id &lt;UUID&gt; --name Bob</w:t>
      </w:r>
    </w:p>
    <w:p>
      <w:pPr>
        <w:ind w:left="567"/>
      </w:pPr>
      <w:r>
        <w:rPr>
          <w:rFonts w:ascii="Courier New" w:hAnsi="Courier New"/>
          <w:color w:val="1E701E"/>
          <w:sz w:val="18"/>
        </w:rPr>
        <w:t>python scripts/register_face.py --list</w:t>
      </w:r>
    </w:p>
    <w:p>
      <w:pPr>
        <w:ind w:left="567"/>
      </w:pPr>
      <w:r>
        <w:rPr>
          <w:rFonts w:ascii="Courier New" w:hAnsi="Courier New"/>
          <w:color w:val="1E701E"/>
          <w:sz w:val="18"/>
        </w:rPr>
        <w:t>python scripts/register_face.py --search Alice</w:t>
      </w:r>
    </w:p>
    <w:p>
      <w:pPr>
        <w:ind w:left="567"/>
      </w:pPr>
      <w:r>
        <w:rPr>
          <w:rFonts w:ascii="Courier New" w:hAnsi="Courier New"/>
          <w:color w:val="1E701E"/>
          <w:sz w:val="18"/>
        </w:rPr>
        <w:t>python scripts/register_face.py --info --person-id &lt;UUID&gt;</w:t>
      </w:r>
    </w:p>
    <w:p>
      <w:pPr>
        <w:ind w:left="567"/>
      </w:pPr>
      <w:r>
        <w:rPr>
          <w:rFonts w:ascii="Courier New" w:hAnsi="Courier New"/>
          <w:color w:val="1E701E"/>
          <w:sz w:val="18"/>
        </w:rPr>
        <w:t>python scripts/register_face.py --delete --person-id &lt;UUID&gt;</w:t>
      </w:r>
    </w:p>
    <w:p>
      <w:pPr>
        <w:ind w:left="567"/>
      </w:pPr>
      <w:r>
        <w:rPr>
          <w:rFonts w:ascii="Courier New" w:hAnsi="Courier New"/>
          <w:color w:val="1E701E"/>
          <w:sz w:val="18"/>
        </w:rPr>
        <w:t>python scripts/register_face.py --clear</w:t>
      </w:r>
    </w:p>
    <w:p>
      <w:pPr>
        <w:pStyle w:val="Heading2"/>
      </w:pPr>
      <w:r>
        <w:rPr>
          <w:color w:val="2E75B6"/>
        </w:rPr>
        <w:t>1.4 Storage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Format</w:t>
            </w:r>
          </w:p>
        </w:tc>
        <w:tc>
          <w:tcPr>
            <w:tcW w:type="dxa" w:w="2880"/>
          </w:tcPr>
          <w:p>
            <w:r>
              <w:rPr>
                <w:b/>
              </w:rPr>
              <w:t>Contents</w:t>
            </w:r>
          </w:p>
        </w:tc>
      </w:tr>
      <w:tr>
        <w:tc>
          <w:tcPr>
            <w:tcW w:type="dxa" w:w="2880"/>
          </w:tcPr>
          <w:p>
            <w:r>
              <w:t>models/identity_store.faiss</w:t>
            </w:r>
          </w:p>
        </w:tc>
        <w:tc>
          <w:tcPr>
            <w:tcW w:type="dxa" w:w="2880"/>
          </w:tcPr>
          <w:p>
            <w:r>
              <w:t>FAISS binary</w:t>
            </w:r>
          </w:p>
        </w:tc>
        <w:tc>
          <w:tcPr>
            <w:tcW w:type="dxa" w:w="2880"/>
          </w:tcPr>
          <w:p>
            <w:r>
              <w:t>L2-normalised 512-d ArcFace embeddings. One row per embedding (multiple rows per person).</w:t>
            </w:r>
          </w:p>
        </w:tc>
      </w:tr>
      <w:tr>
        <w:tc>
          <w:tcPr>
            <w:tcW w:type="dxa" w:w="2880"/>
          </w:tcPr>
          <w:p>
            <w:r>
              <w:t>models/identity_store.meta.json</w:t>
            </w:r>
          </w:p>
        </w:tc>
        <w:tc>
          <w:tcPr>
            <w:tcW w:type="dxa" w:w="2880"/>
          </w:tcPr>
          <w:p>
            <w:r>
              <w:t>JSON</w:t>
            </w:r>
          </w:p>
        </w:tc>
        <w:tc>
          <w:tcPr>
            <w:tcW w:type="dxa" w:w="2880"/>
          </w:tcPr>
          <w:p>
            <w:r>
              <w:t>{meta: {uuid: {name, count}}, id_map: [uuid, uuid, ...], threshold: float}</w:t>
            </w:r>
          </w:p>
        </w:tc>
      </w:tr>
    </w:tbl>
    <w:p/>
    <w:p>
      <w:pPr>
        <w:pStyle w:val="Heading2"/>
      </w:pPr>
      <w:r>
        <w:rPr>
          <w:color w:val="2E75B6"/>
        </w:rPr>
        <w:t>1.5 Key Function/Module Names (Actual Code)</w:t>
      </w:r>
    </w:p>
    <w:p>
      <w:pPr>
        <w:ind w:left="567"/>
      </w:pPr>
      <w:r>
        <w:rPr>
          <w:rFonts w:ascii="Courier New" w:hAnsi="Courier New"/>
          <w:color w:val="1E701E"/>
          <w:sz w:val="18"/>
        </w:rPr>
        <w:t>scripts/register_face.py — main(), cmd_add_new(), cmd_add_sample(), cmd_set_name()</w:t>
      </w:r>
    </w:p>
    <w:p>
      <w:pPr>
        <w:ind w:left="567"/>
      </w:pPr>
      <w:r>
        <w:rPr>
          <w:rFonts w:ascii="Courier New" w:hAnsi="Courier New"/>
          <w:color w:val="1E701E"/>
          <w:sz w:val="18"/>
        </w:rPr>
        <w:t>src/layer4_identity/identity_store.py — IdentityStore.register(), .search(), .delete_person(), .save()</w:t>
      </w:r>
    </w:p>
    <w:p>
      <w:pPr>
        <w:ind w:left="567"/>
      </w:pPr>
      <w:r>
        <w:rPr>
          <w:rFonts w:ascii="Courier New" w:hAnsi="Courier New"/>
          <w:color w:val="1E701E"/>
          <w:sz w:val="18"/>
        </w:rPr>
        <w:t>src/layer4_identity/embedder.py — FaceEmbedder.get_embedding(face_crop)</w:t>
      </w:r>
    </w:p>
    <w:p>
      <w:pPr>
        <w:pStyle w:val="Heading1"/>
      </w:pPr>
      <w:r>
        <w:rPr>
          <w:color w:val="1A478A"/>
        </w:rPr>
        <w:t>PART 2 — Non-Technical Explainer</w:t>
      </w:r>
    </w:p>
    <w:p>
      <w:pPr>
        <w:pStyle w:val="Heading2"/>
      </w:pPr>
      <w:r>
        <w:rPr>
          <w:color w:val="2E75B6"/>
        </w:rPr>
        <w:t>2.1 What the Registration CLI Accomplishes</w:t>
      </w:r>
    </w:p>
    <w:p>
      <w:r>
        <w:rPr>
          <w:b w:val="0"/>
          <w:i w:val="0"/>
        </w:rPr>
        <w:t>The registration tool is the way you 'teach' the system who people are. Before the pipeline can recognise Alice or Bob, someone must run this tool to capture their face, generate a unique ID for them, and store it. Once registered, every time that person appears in the camera, the pipeline will match their face to their stored ID and show their name.</w:t>
      </w:r>
    </w:p>
    <w:p>
      <w:pPr>
        <w:pStyle w:val="Heading2"/>
      </w:pPr>
      <w:r>
        <w:rPr>
          <w:color w:val="2E75B6"/>
        </w:rPr>
        <w:t>2.2 Why Names Are Not Identity Keys</w:t>
      </w:r>
    </w:p>
    <w:p>
      <w:r>
        <w:rPr>
          <w:b w:val="0"/>
          <w:i w:val="0"/>
        </w:rPr>
        <w:t>Names are just labels for convenience. Two different people could be named 'Alice Smith'. The system identifies people by their unique ID (a random string of letters and numbers) — never by their name. This prevents two people being accidentally merged just because they share a name.</w:t>
      </w:r>
    </w:p>
    <w:p>
      <w:pPr>
        <w:pStyle w:val="Heading2"/>
      </w:pPr>
      <w:r>
        <w:rPr>
          <w:color w:val="2E75B6"/>
        </w:rPr>
        <w:t>2.3 Prerequisite Concepts for a Beginner</w:t>
      </w:r>
    </w:p>
    <w:p>
      <w:pPr>
        <w:pStyle w:val="ListBullet"/>
        <w:ind w:left="283"/>
      </w:pPr>
      <w:r>
        <w:t>What is a UUID? — A Universally Unique IDentifier — a randomly generated string (e.g. 550e8400-e29b-41d4-a716-446655440000) that is statistically guaranteed to be unique.</w:t>
      </w:r>
    </w:p>
    <w:p>
      <w:pPr>
        <w:pStyle w:val="ListBullet"/>
        <w:ind w:left="283"/>
      </w:pPr>
      <w:r>
        <w:t>What is a primary key? — In a database, the single field that uniquely identifies each record. Here, person_id (UUID) is the primary key — it never changes.</w:t>
      </w:r>
    </w:p>
    <w:p>
      <w:pPr>
        <w:pStyle w:val="ListBullet"/>
        <w:ind w:left="283"/>
      </w:pPr>
      <w:r>
        <w:t>What is cascade delete? — When you delete a person, their face embeddings are also automatically deleted so no orphaned data remains.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