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76"/>
        <w:jc w:val="left"/>
      </w:pPr>
      <w:r>
        <w:rPr>
          <w:rFonts w:ascii="Arial" w:cs="Arial" w:eastAsia="Arial" w:hAnsi="Arial"/>
          <w:b w:val="false"/>
          <w:bCs w:val="false"/>
          <w:i w:val="false"/>
          <w:iCs w:val="false"/>
          <w:color w:val="404040"/>
          <w:sz w:val="22"/>
          <w:szCs w:val="22"/>
        </w:rPr>
        <w:t xml:space="preserve"/>
      </w:r>
    </w:p>
    <w:p>
      <w:pPr>
        <w:spacing w:after="60" w:before="60" w:line="276"/>
        <w:jc w:val="left"/>
      </w:pPr>
      <w:r>
        <w:rPr>
          <w:rFonts w:ascii="Arial" w:cs="Arial" w:eastAsia="Arial" w:hAnsi="Arial"/>
          <w:b w:val="false"/>
          <w:bCs w:val="false"/>
          <w:i w:val="false"/>
          <w:iCs w:val="false"/>
          <w:color w:val="404040"/>
          <w:sz w:val="22"/>
          <w:szCs w:val="22"/>
        </w:rPr>
        <w:t xml:space="preserve"/>
      </w:r>
    </w:p>
    <w:p>
      <w:pPr>
        <w:spacing w:after="60" w:before="60" w:line="276"/>
        <w:jc w:val="left"/>
      </w:pPr>
      <w:r>
        <w:rPr>
          <w:rFonts w:ascii="Arial" w:cs="Arial" w:eastAsia="Arial" w:hAnsi="Arial"/>
          <w:b w:val="false"/>
          <w:bCs w:val="false"/>
          <w:i w:val="false"/>
          <w:iCs w:val="false"/>
          <w:color w:val="404040"/>
          <w:sz w:val="22"/>
          <w:szCs w:val="22"/>
        </w:rPr>
        <w:t xml:space="preserve"/>
      </w:r>
    </w:p>
    <w:p>
      <w:pPr>
        <w:spacing w:after="60" w:before="60" w:line="276"/>
        <w:jc w:val="left"/>
      </w:pPr>
      <w:r>
        <w:rPr>
          <w:rFonts w:ascii="Arial" w:cs="Arial" w:eastAsia="Arial" w:hAnsi="Arial"/>
          <w:b w:val="false"/>
          <w:bCs w:val="false"/>
          <w:i w:val="false"/>
          <w:iCs w:val="false"/>
          <w:color w:val="404040"/>
          <w:sz w:val="22"/>
          <w:szCs w:val="22"/>
        </w:rPr>
        <w:t xml:space="preserve"/>
      </w:r>
    </w:p>
    <w:p>
      <w:pPr>
        <w:spacing w:after="80" w:before="0"/>
        <w:jc w:val="center"/>
      </w:pPr>
      <w:r>
        <w:rPr>
          <w:rFonts w:ascii="Arial" w:cs="Arial" w:eastAsia="Arial" w:hAnsi="Arial"/>
          <w:b/>
          <w:bCs/>
          <w:color w:val="1F3864"/>
          <w:sz w:val="72"/>
          <w:szCs w:val="72"/>
        </w:rPr>
        <w:t xml:space="preserve">QA DOCUMENTATION</w:t>
      </w:r>
    </w:p>
    <w:p>
      <w:pPr>
        <w:spacing w:after="200" w:before="0"/>
        <w:jc w:val="center"/>
      </w:pPr>
      <w:r>
        <w:rPr>
          <w:rFonts w:ascii="Arial" w:cs="Arial" w:eastAsia="Arial" w:hAnsi="Arial"/>
          <w:i/>
          <w:iCs/>
          <w:color w:val="2E75B6"/>
          <w:sz w:val="30"/>
          <w:szCs w:val="30"/>
        </w:rPr>
        <w:t xml:space="preserve">Consolidated BRD · FRD · Test Plan</w:t>
      </w:r>
    </w:p>
    <w:p>
      <w:pPr>
        <w:pBdr>
          <w:bottom w:val="single" w:color="E87722" w:sz="10"/>
        </w:pBdr>
        <w:spacing w:after="200" w:before="0"/>
      </w:pPr>
    </w:p>
    <w:p>
      <w:pPr>
        <w:spacing w:after="60" w:before="60" w:line="276"/>
        <w:jc w:val="left"/>
      </w:pPr>
      <w:r>
        <w:rPr>
          <w:rFonts w:ascii="Arial" w:cs="Arial" w:eastAsia="Arial" w:hAnsi="Arial"/>
          <w:b w:val="false"/>
          <w:bCs w:val="false"/>
          <w:i w:val="false"/>
          <w:iCs w:val="false"/>
          <w:color w:val="404040"/>
          <w:sz w:val="22"/>
          <w:szCs w:val="2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80" w:before="80" w:line="276"/>
              <w:jc w:val="right"/>
            </w:pPr>
            <w:r>
              <w:rPr>
                <w:rFonts w:ascii="Arial" w:cs="Arial" w:eastAsia="Arial" w:hAnsi="Arial"/>
                <w:b/>
                <w:bCs/>
                <w:i w:val="false"/>
                <w:iCs w:val="false"/>
                <w:color w:val="1F3864"/>
                <w:sz w:val="22"/>
                <w:szCs w:val="22"/>
              </w:rPr>
              <w:t xml:space="preserve">Project Title</w:t>
            </w:r>
          </w:p>
        </w:tc>
        <w:tc>
          <w:tcPr>
            <w:tcW w:type="dxa" w:w="3600"/>
            <w:tcBorders>
              <w:top w:val="none" w:color="FFFFFF" w:sz="0"/>
              <w:left w:val="none" w:color="FFFFFF" w:sz="0"/>
              <w:bottom w:val="single" w:color="CCCCCC" w:sz="1"/>
              <w:right w:val="none" w:color="FFFFFF" w:sz="0"/>
            </w:tcBorders>
            <w:tcMar>
              <w:top w:type="dxa" w:w="100"/>
              <w:left w:type="dxa" w:w="150"/>
              <w:bottom w:type="dxa" w:w="100"/>
              <w:right w:type="dxa" w:w="150"/>
            </w:tcMar>
          </w:tcPr>
          <w:p>
            <w:pPr>
              <w:spacing w:after="80" w:before="80" w:line="276"/>
              <w:jc w:val="left"/>
            </w:pPr>
            <w:r>
              <w:rPr>
                <w:rFonts w:ascii="Arial" w:cs="Arial" w:eastAsia="Arial" w:hAnsi="Arial"/>
                <w:b w:val="false"/>
                <w:bCs w:val="false"/>
                <w:i w:val="false"/>
                <w:iCs w:val="false"/>
                <w:color w:val="404040"/>
                <w:sz w:val="22"/>
                <w:szCs w:val="22"/>
              </w:rPr>
              <w:t xml:space="preserve">OrangeHRM QA Documentation</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80" w:before="80" w:line="276"/>
              <w:jc w:val="right"/>
            </w:pPr>
            <w:r>
              <w:rPr>
                <w:rFonts w:ascii="Arial" w:cs="Arial" w:eastAsia="Arial" w:hAnsi="Arial"/>
                <w:b/>
                <w:bCs/>
                <w:i w:val="false"/>
                <w:iCs w:val="false"/>
                <w:color w:val="1F3864"/>
                <w:sz w:val="22"/>
                <w:szCs w:val="22"/>
              </w:rPr>
              <w:t xml:space="preserve">Application Name</w:t>
            </w:r>
          </w:p>
        </w:tc>
        <w:tc>
          <w:tcPr>
            <w:tcW w:type="dxa" w:w="3600"/>
            <w:tcBorders>
              <w:top w:val="none" w:color="FFFFFF" w:sz="0"/>
              <w:left w:val="none" w:color="FFFFFF" w:sz="0"/>
              <w:bottom w:val="single" w:color="CCCCCC" w:sz="1"/>
              <w:right w:val="none" w:color="FFFFFF" w:sz="0"/>
            </w:tcBorders>
            <w:tcMar>
              <w:top w:type="dxa" w:w="100"/>
              <w:left w:type="dxa" w:w="150"/>
              <w:bottom w:type="dxa" w:w="100"/>
              <w:right w:type="dxa" w:w="150"/>
            </w:tcMar>
          </w:tcPr>
          <w:p>
            <w:pPr>
              <w:spacing w:after="80" w:before="80" w:line="276"/>
              <w:jc w:val="left"/>
            </w:pPr>
            <w:r>
              <w:rPr>
                <w:rFonts w:ascii="Arial" w:cs="Arial" w:eastAsia="Arial" w:hAnsi="Arial"/>
                <w:b w:val="false"/>
                <w:bCs w:val="false"/>
                <w:i w:val="false"/>
                <w:iCs w:val="false"/>
                <w:color w:val="404040"/>
                <w:sz w:val="22"/>
                <w:szCs w:val="22"/>
              </w:rPr>
              <w:t xml:space="preserve">OrangeHRM Demo Application</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80" w:before="80" w:line="276"/>
              <w:jc w:val="right"/>
            </w:pPr>
            <w:r>
              <w:rPr>
                <w:rFonts w:ascii="Arial" w:cs="Arial" w:eastAsia="Arial" w:hAnsi="Arial"/>
                <w:b/>
                <w:bCs/>
                <w:i w:val="false"/>
                <w:iCs w:val="false"/>
                <w:color w:val="1F3864"/>
                <w:sz w:val="22"/>
                <w:szCs w:val="22"/>
              </w:rPr>
              <w:t xml:space="preserve">Application Type</w:t>
            </w:r>
          </w:p>
        </w:tc>
        <w:tc>
          <w:tcPr>
            <w:tcW w:type="dxa" w:w="3600"/>
            <w:tcBorders>
              <w:top w:val="none" w:color="FFFFFF" w:sz="0"/>
              <w:left w:val="none" w:color="FFFFFF" w:sz="0"/>
              <w:bottom w:val="single" w:color="CCCCCC" w:sz="1"/>
              <w:right w:val="none" w:color="FFFFFF" w:sz="0"/>
            </w:tcBorders>
            <w:tcMar>
              <w:top w:type="dxa" w:w="100"/>
              <w:left w:type="dxa" w:w="150"/>
              <w:bottom w:type="dxa" w:w="100"/>
              <w:right w:type="dxa" w:w="150"/>
            </w:tcMar>
          </w:tcPr>
          <w:p>
            <w:pPr>
              <w:spacing w:after="80" w:before="80" w:line="276"/>
              <w:jc w:val="left"/>
            </w:pPr>
            <w:r>
              <w:rPr>
                <w:rFonts w:ascii="Arial" w:cs="Arial" w:eastAsia="Arial" w:hAnsi="Arial"/>
                <w:b w:val="false"/>
                <w:bCs w:val="false"/>
                <w:i w:val="false"/>
                <w:iCs w:val="false"/>
                <w:color w:val="404040"/>
                <w:sz w:val="22"/>
                <w:szCs w:val="22"/>
              </w:rPr>
              <w:t xml:space="preserve">Web-Based HR Management System</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80" w:before="80" w:line="276"/>
              <w:jc w:val="right"/>
            </w:pPr>
            <w:r>
              <w:rPr>
                <w:rFonts w:ascii="Arial" w:cs="Arial" w:eastAsia="Arial" w:hAnsi="Arial"/>
                <w:b/>
                <w:bCs/>
                <w:i w:val="false"/>
                <w:iCs w:val="false"/>
                <w:color w:val="1F3864"/>
                <w:sz w:val="22"/>
                <w:szCs w:val="22"/>
              </w:rPr>
              <w:t xml:space="preserve">Prepared By</w:t>
            </w:r>
          </w:p>
        </w:tc>
        <w:tc>
          <w:tcPr>
            <w:tcW w:type="dxa" w:w="3600"/>
            <w:tcBorders>
              <w:top w:val="none" w:color="FFFFFF" w:sz="0"/>
              <w:left w:val="none" w:color="FFFFFF" w:sz="0"/>
              <w:bottom w:val="single" w:color="CCCCCC" w:sz="1"/>
              <w:right w:val="none" w:color="FFFFFF" w:sz="0"/>
            </w:tcBorders>
            <w:tcMar>
              <w:top w:type="dxa" w:w="100"/>
              <w:left w:type="dxa" w:w="150"/>
              <w:bottom w:type="dxa" w:w="100"/>
              <w:right w:type="dxa" w:w="150"/>
            </w:tcMar>
          </w:tcPr>
          <w:p>
            <w:pPr>
              <w:spacing w:after="80" w:before="80" w:line="276"/>
              <w:jc w:val="left"/>
            </w:pPr>
            <w:r>
              <w:rPr>
                <w:rFonts w:ascii="Arial" w:cs="Arial" w:eastAsia="Arial" w:hAnsi="Arial"/>
                <w:b w:val="false"/>
                <w:bCs w:val="false"/>
                <w:i w:val="false"/>
                <w:iCs w:val="false"/>
                <w:color w:val="404040"/>
                <w:sz w:val="22"/>
                <w:szCs w:val="22"/>
              </w:rPr>
              <w:t xml:space="preserve">QA Engineering Team</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80" w:before="80" w:line="276"/>
              <w:jc w:val="right"/>
            </w:pPr>
            <w:r>
              <w:rPr>
                <w:rFonts w:ascii="Arial" w:cs="Arial" w:eastAsia="Arial" w:hAnsi="Arial"/>
                <w:b/>
                <w:bCs/>
                <w:i w:val="false"/>
                <w:iCs w:val="false"/>
                <w:color w:val="1F3864"/>
                <w:sz w:val="22"/>
                <w:szCs w:val="22"/>
              </w:rPr>
              <w:t xml:space="preserve">Document Type</w:t>
            </w:r>
          </w:p>
        </w:tc>
        <w:tc>
          <w:tcPr>
            <w:tcW w:type="dxa" w:w="3600"/>
            <w:tcBorders>
              <w:top w:val="none" w:color="FFFFFF" w:sz="0"/>
              <w:left w:val="none" w:color="FFFFFF" w:sz="0"/>
              <w:bottom w:val="single" w:color="CCCCCC" w:sz="1"/>
              <w:right w:val="none" w:color="FFFFFF" w:sz="0"/>
            </w:tcBorders>
            <w:tcMar>
              <w:top w:type="dxa" w:w="100"/>
              <w:left w:type="dxa" w:w="150"/>
              <w:bottom w:type="dxa" w:w="100"/>
              <w:right w:type="dxa" w:w="150"/>
            </w:tcMar>
          </w:tcPr>
          <w:p>
            <w:pPr>
              <w:spacing w:after="80" w:before="80" w:line="276"/>
              <w:jc w:val="left"/>
            </w:pPr>
            <w:r>
              <w:rPr>
                <w:rFonts w:ascii="Arial" w:cs="Arial" w:eastAsia="Arial" w:hAnsi="Arial"/>
                <w:b w:val="false"/>
                <w:bCs w:val="false"/>
                <w:i w:val="false"/>
                <w:iCs w:val="false"/>
                <w:color w:val="404040"/>
                <w:sz w:val="22"/>
                <w:szCs w:val="22"/>
              </w:rPr>
              <w:t xml:space="preserve">BRD + FRD + Test Plan (Consolidated)</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80" w:before="80" w:line="276"/>
              <w:jc w:val="right"/>
            </w:pPr>
            <w:r>
              <w:rPr>
                <w:rFonts w:ascii="Arial" w:cs="Arial" w:eastAsia="Arial" w:hAnsi="Arial"/>
                <w:b/>
                <w:bCs/>
                <w:i w:val="false"/>
                <w:iCs w:val="false"/>
                <w:color w:val="1F3864"/>
                <w:sz w:val="22"/>
                <w:szCs w:val="22"/>
              </w:rPr>
              <w:t xml:space="preserve">Version</w:t>
            </w:r>
          </w:p>
        </w:tc>
        <w:tc>
          <w:tcPr>
            <w:tcW w:type="dxa" w:w="3600"/>
            <w:tcBorders>
              <w:top w:val="none" w:color="FFFFFF" w:sz="0"/>
              <w:left w:val="none" w:color="FFFFFF" w:sz="0"/>
              <w:bottom w:val="single" w:color="CCCCCC" w:sz="1"/>
              <w:right w:val="none" w:color="FFFFFF" w:sz="0"/>
            </w:tcBorders>
            <w:tcMar>
              <w:top w:type="dxa" w:w="100"/>
              <w:left w:type="dxa" w:w="150"/>
              <w:bottom w:type="dxa" w:w="100"/>
              <w:right w:type="dxa" w:w="150"/>
            </w:tcMar>
          </w:tcPr>
          <w:p>
            <w:pPr>
              <w:spacing w:after="80" w:before="80" w:line="276"/>
              <w:jc w:val="left"/>
            </w:pPr>
            <w:r>
              <w:rPr>
                <w:rFonts w:ascii="Arial" w:cs="Arial" w:eastAsia="Arial" w:hAnsi="Arial"/>
                <w:b w:val="false"/>
                <w:bCs w:val="false"/>
                <w:i w:val="false"/>
                <w:iCs w:val="false"/>
                <w:color w:val="404040"/>
                <w:sz w:val="22"/>
                <w:szCs w:val="22"/>
              </w:rPr>
              <w:t xml:space="preserve">v1.0</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80" w:before="80" w:line="276"/>
              <w:jc w:val="right"/>
            </w:pPr>
            <w:r>
              <w:rPr>
                <w:rFonts w:ascii="Arial" w:cs="Arial" w:eastAsia="Arial" w:hAnsi="Arial"/>
                <w:b/>
                <w:bCs/>
                <w:i w:val="false"/>
                <w:iCs w:val="false"/>
                <w:color w:val="1F3864"/>
                <w:sz w:val="22"/>
                <w:szCs w:val="22"/>
              </w:rPr>
              <w:t xml:space="preserve">Date</w:t>
            </w:r>
          </w:p>
        </w:tc>
        <w:tc>
          <w:tcPr>
            <w:tcW w:type="dxa" w:w="3600"/>
            <w:tcBorders>
              <w:top w:val="none" w:color="FFFFFF" w:sz="0"/>
              <w:left w:val="none" w:color="FFFFFF" w:sz="0"/>
              <w:bottom w:val="single" w:color="CCCCCC" w:sz="1"/>
              <w:right w:val="none" w:color="FFFFFF" w:sz="0"/>
            </w:tcBorders>
            <w:tcMar>
              <w:top w:type="dxa" w:w="100"/>
              <w:left w:type="dxa" w:w="150"/>
              <w:bottom w:type="dxa" w:w="100"/>
              <w:right w:type="dxa" w:w="150"/>
            </w:tcMar>
          </w:tcPr>
          <w:p>
            <w:pPr>
              <w:spacing w:after="80" w:before="80" w:line="276"/>
              <w:jc w:val="left"/>
            </w:pPr>
            <w:r>
              <w:rPr>
                <w:rFonts w:ascii="Arial" w:cs="Arial" w:eastAsia="Arial" w:hAnsi="Arial"/>
                <w:b w:val="false"/>
                <w:bCs w:val="false"/>
                <w:i w:val="false"/>
                <w:iCs w:val="false"/>
                <w:color w:val="404040"/>
                <w:sz w:val="22"/>
                <w:szCs w:val="22"/>
              </w:rPr>
              <w:t xml:space="preserve">May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80" w:before="80" w:line="276"/>
              <w:jc w:val="right"/>
            </w:pPr>
            <w:r>
              <w:rPr>
                <w:rFonts w:ascii="Arial" w:cs="Arial" w:eastAsia="Arial" w:hAnsi="Arial"/>
                <w:b/>
                <w:bCs/>
                <w:i w:val="false"/>
                <w:iCs w:val="false"/>
                <w:color w:val="1F3864"/>
                <w:sz w:val="22"/>
                <w:szCs w:val="22"/>
              </w:rPr>
              <w:t xml:space="preserve">Application URL</w:t>
            </w:r>
          </w:p>
        </w:tc>
        <w:tc>
          <w:tcPr>
            <w:tcW w:type="dxa" w:w="3600"/>
            <w:tcBorders>
              <w:top w:val="none" w:color="FFFFFF" w:sz="0"/>
              <w:left w:val="none" w:color="FFFFFF" w:sz="0"/>
              <w:bottom w:val="single" w:color="CCCCCC" w:sz="1"/>
              <w:right w:val="none" w:color="FFFFFF" w:sz="0"/>
            </w:tcBorders>
            <w:tcMar>
              <w:top w:type="dxa" w:w="100"/>
              <w:left w:type="dxa" w:w="150"/>
              <w:bottom w:type="dxa" w:w="100"/>
              <w:right w:type="dxa" w:w="150"/>
            </w:tcMar>
          </w:tcPr>
          <w:p>
            <w:pPr>
              <w:spacing w:after="80" w:before="80" w:line="276"/>
              <w:jc w:val="left"/>
            </w:pPr>
            <w:r>
              <w:rPr>
                <w:rFonts w:ascii="Arial" w:cs="Arial" w:eastAsia="Arial" w:hAnsi="Arial"/>
                <w:b w:val="false"/>
                <w:bCs w:val="false"/>
                <w:i w:val="false"/>
                <w:iCs w:val="false"/>
                <w:color w:val="2E75B6"/>
                <w:sz w:val="20"/>
                <w:szCs w:val="20"/>
              </w:rPr>
              <w:t xml:space="preserve">https://opensource-demo.orangehrmlive.com/</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spacing w:after="60" w:before="60" w:line="276"/>
        <w:jc w:val="left"/>
      </w:pPr>
      <w:r>
        <w:rPr>
          <w:rFonts w:ascii="Arial" w:cs="Arial" w:eastAsia="Arial" w:hAnsi="Arial"/>
          <w:b w:val="false"/>
          <w:bCs w:val="false"/>
          <w:i w:val="false"/>
          <w:iCs w:val="false"/>
          <w:color w:val="404040"/>
          <w:sz w:val="22"/>
          <w:szCs w:val="22"/>
        </w:rPr>
        <w:t xml:space="preserve"/>
      </w:r>
    </w:p>
    <w:p>
      <w:pPr>
        <w:spacing w:after="60" w:before="60" w:line="276"/>
        <w:jc w:val="left"/>
      </w:pPr>
      <w:r>
        <w:rPr>
          <w:rFonts w:ascii="Arial" w:cs="Arial" w:eastAsia="Arial" w:hAnsi="Arial"/>
          <w:b w:val="false"/>
          <w:bCs w:val="false"/>
          <w:i w:val="false"/>
          <w:iCs w:val="false"/>
          <w:color w:val="404040"/>
          <w:sz w:val="22"/>
          <w:szCs w:val="22"/>
        </w:rPr>
        <w:t xml:space="preserve"/>
      </w:r>
    </w:p>
    <w:p>
      <w:pPr>
        <w:pBdr>
          <w:left w:val="single" w:color="E87722" w:sz="12"/>
        </w:pBdr>
        <w:shd w:fill="FFF3E6" w:val="clear"/>
        <w:spacing w:after="100" w:before="100"/>
        <w:ind w:left="200" w:right="200"/>
      </w:pPr>
      <w:r>
        <w:rPr>
          <w:rFonts w:ascii="Arial" w:cs="Arial" w:eastAsia="Arial" w:hAnsi="Arial"/>
          <w:i/>
          <w:iCs/>
          <w:color w:val="7D3600"/>
          <w:sz w:val="18"/>
          <w:szCs w:val="18"/>
        </w:rPr>
        <w:t xml:space="preserve">CONFIDENTIAL — For internal QA use, academic portfolio, and project reference only.</w:t>
      </w:r>
    </w:p>
    <w:p>
      <w:pPr>
        <w:spacing w:after="0" w:before="0"/>
      </w:pPr>
      <w:r>
        <w:br w:type="page"/>
      </w:r>
    </w:p>
    <w:p>
      <w:pPr>
        <w:pStyle w:val="Heading1"/>
        <w:pBdr>
          <w:bottom w:val="single" w:color="E87722" w:sz="6"/>
        </w:pBdr>
        <w:shd w:fill="1F3864" w:val="clear"/>
        <w:spacing w:after="200" w:before="300"/>
        <w:ind w:left="200"/>
        <w:jc w:val="left"/>
      </w:pPr>
      <w:r>
        <w:rPr>
          <w:rFonts w:ascii="Arial" w:cs="Arial" w:eastAsia="Arial" w:hAnsi="Arial"/>
          <w:b/>
          <w:bCs/>
          <w:color w:val="FFFFFF"/>
          <w:sz w:val="36"/>
          <w:szCs w:val="36"/>
        </w:rPr>
        <w:t xml:space="preserve">Table of Contents</w:t>
      </w:r>
    </w:p>
    <w:p>
      <w:pPr>
        <w:spacing w:after="60" w:before="60" w:line="276"/>
        <w:jc w:val="left"/>
      </w:pPr>
      <w:r>
        <w:rPr>
          <w:rFonts w:ascii="Arial" w:cs="Arial" w:eastAsia="Arial" w:hAnsi="Arial"/>
          <w:b w:val="false"/>
          <w:bCs w:val="false"/>
          <w:i w:val="false"/>
          <w:iCs w:val="false"/>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1</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404040"/>
                <w:sz w:val="20"/>
                <w:szCs w:val="20"/>
              </w:rPr>
              <w:t xml:space="preserve">Introduction</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3</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Application Overview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Purpose of the Document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1.3</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Project Objectives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2</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404040"/>
                <w:sz w:val="20"/>
                <w:szCs w:val="20"/>
              </w:rPr>
              <w:t xml:space="preserve">Business Requirement Document (BRD)</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4</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2.1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Business Objectives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2.2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Roles &amp; Responsibilities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2.3</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Modules Covered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2.4</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High-Level Business Workflows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5</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2.5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Scope of Application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5</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3</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404040"/>
                <w:sz w:val="20"/>
                <w:szCs w:val="20"/>
              </w:rPr>
              <w:t xml:space="preserve">Functional Requirement Document (FRD)</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6</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Login Module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6</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Dashboard Module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6</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3.3</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Module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7</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3.4</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PIM Module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7</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Leave Module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8</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Recruitment Module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8</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3.7</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Directory Module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9</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3.8</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Logout Module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9</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4</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404040"/>
                <w:sz w:val="20"/>
                <w:szCs w:val="20"/>
              </w:rPr>
              <w:t xml:space="preserve">Test Plan</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10</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Testing Objectives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10</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Testing Scope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10</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4.3</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Testing Types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11</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4.4</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 Environment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11</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Tools &amp; Technologies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 Deliverables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4.7</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Entry &amp; Exit Criteria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12</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4.8</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Risks &amp; Mitigation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13</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5</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404040"/>
                <w:sz w:val="20"/>
                <w:szCs w:val="20"/>
              </w:rPr>
              <w:t xml:space="preserve">Assumptions &amp; Dependencies</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13</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6</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404040"/>
                <w:sz w:val="20"/>
                <w:szCs w:val="20"/>
              </w:rPr>
              <w:t xml:space="preserve">Conclusion</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4040"/>
                <w:sz w:val="20"/>
                <w:szCs w:val="20"/>
              </w:rPr>
              <w:t xml:space="preserve">14</w:t>
            </w:r>
          </w:p>
        </w:tc>
      </w:tr>
    </w:tbl>
    <w:p>
      <w:pPr>
        <w:spacing w:after="0" w:before="0"/>
      </w:pPr>
      <w:r>
        <w:br w:type="page"/>
      </w:r>
    </w:p>
    <w:p>
      <w:pPr>
        <w:pStyle w:val="Heading1"/>
        <w:pBdr>
          <w:bottom w:val="single" w:color="E87722" w:sz="6"/>
        </w:pBdr>
        <w:shd w:fill="1F3864" w:val="clear"/>
        <w:spacing w:after="200" w:before="300"/>
        <w:ind w:left="200"/>
        <w:jc w:val="left"/>
      </w:pPr>
      <w:r>
        <w:rPr>
          <w:rFonts w:ascii="Arial" w:cs="Arial" w:eastAsia="Arial" w:hAnsi="Arial"/>
          <w:b/>
          <w:bCs/>
          <w:color w:val="FFFFFF"/>
          <w:sz w:val="36"/>
          <w:szCs w:val="36"/>
        </w:rPr>
        <w:t xml:space="preserve">1. Introduction</w:t>
      </w:r>
    </w:p>
    <w:p>
      <w:pPr>
        <w:pStyle w:val="Heading2"/>
        <w:pBdr>
          <w:bottom w:val="single" w:color="D6E4F0" w:sz="3"/>
        </w:pBdr>
        <w:spacing w:after="120" w:before="240"/>
      </w:pPr>
      <w:r>
        <w:rPr>
          <w:rFonts w:ascii="Arial" w:cs="Arial" w:eastAsia="Arial" w:hAnsi="Arial"/>
          <w:b/>
          <w:bCs/>
          <w:color w:val="2E75B6"/>
          <w:sz w:val="28"/>
          <w:szCs w:val="28"/>
        </w:rPr>
        <w:t xml:space="preserve">1.1 Application Overview</w:t>
      </w:r>
    </w:p>
    <w:p>
      <w:pPr>
        <w:spacing w:after="80" w:before="80" w:line="276"/>
        <w:jc w:val="left"/>
      </w:pPr>
      <w:r>
        <w:rPr>
          <w:rFonts w:ascii="Arial" w:cs="Arial" w:eastAsia="Arial" w:hAnsi="Arial"/>
          <w:b w:val="false"/>
          <w:bCs w:val="false"/>
          <w:i w:val="false"/>
          <w:iCs w:val="false"/>
          <w:color w:val="404040"/>
          <w:sz w:val="22"/>
          <w:szCs w:val="22"/>
        </w:rPr>
        <w:t xml:space="preserve">OrangeHRM (Orange Human Resource Management) is a widely used open-source Human Resource Management System (HRMS). The demo version, hosted at https://opensource-demo.orangehrmlive.com/, provides a fully functional HR platform that simulates real-world HR operations for organizations. It supports core HR functions such as employee management, leave administration, recruitment, and access control.</w:t>
      </w:r>
    </w:p>
    <w:p>
      <w:pPr>
        <w:spacing w:after="80" w:before="80" w:line="276"/>
        <w:jc w:val="left"/>
      </w:pPr>
      <w:r>
        <w:rPr>
          <w:rFonts w:ascii="Arial" w:cs="Arial" w:eastAsia="Arial" w:hAnsi="Arial"/>
          <w:b w:val="false"/>
          <w:bCs w:val="false"/>
          <w:i w:val="false"/>
          <w:iCs w:val="false"/>
          <w:color w:val="404040"/>
          <w:sz w:val="22"/>
          <w:szCs w:val="22"/>
        </w:rPr>
        <w:t xml:space="preserve">The application follows a role-based access model with two primary roles: Administrator and Employee (ESS — Employee Self-Service). It is built as a web application accessible via modern browsers, making it an ideal target for both manual and automated testing.</w:t>
      </w:r>
    </w:p>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1.2 Purpose of the Document</w:t>
      </w:r>
    </w:p>
    <w:p>
      <w:pPr>
        <w:spacing w:after="80" w:before="80" w:line="276"/>
        <w:jc w:val="left"/>
      </w:pPr>
      <w:r>
        <w:rPr>
          <w:rFonts w:ascii="Arial" w:cs="Arial" w:eastAsia="Arial" w:hAnsi="Arial"/>
          <w:b w:val="false"/>
          <w:bCs w:val="false"/>
          <w:i w:val="false"/>
          <w:iCs w:val="false"/>
          <w:color w:val="404040"/>
          <w:sz w:val="22"/>
          <w:szCs w:val="22"/>
        </w:rPr>
        <w:t xml:space="preserve">This consolidated document serves as the single reference point for all QA activities related to the OrangeHRM Demo Application. It combines three critical QA documents into one professional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Document</w:t>
            </w:r>
          </w:p>
        </w:tc>
        <w:tc>
          <w:tcPr>
            <w:tcW w:type="dxa" w:w="20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Full Form</w:t>
            </w:r>
          </w:p>
        </w:tc>
        <w:tc>
          <w:tcPr>
            <w:tcW w:type="dxa" w:w="53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1F3864"/>
                <w:sz w:val="20"/>
                <w:szCs w:val="20"/>
              </w:rPr>
              <w:t xml:space="preserve">BRD</w:t>
            </w:r>
          </w:p>
        </w:tc>
        <w:tc>
          <w:tcPr>
            <w:tcW w:type="dxa" w:w="2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Business Requirement Document</w:t>
            </w:r>
          </w:p>
        </w:tc>
        <w:tc>
          <w:tcPr>
            <w:tcW w:type="dxa" w:w="5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Captures business goals, user roles, and high-level functional scope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1F3864"/>
                <w:sz w:val="20"/>
                <w:szCs w:val="20"/>
              </w:rPr>
              <w:t xml:space="preserve">FRD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Functional Requirement Document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Defines module-wise functional requirements, field validations, and error handling</w:t>
            </w:r>
          </w:p>
        </w:tc>
      </w:tr>
      <w:tr>
        <w:tc>
          <w:tcPr>
            <w:tcW w:type="dxa" w:w="2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1F3864"/>
                <w:sz w:val="20"/>
                <w:szCs w:val="20"/>
              </w:rPr>
              <w:t xml:space="preserve">Test Plan</w:t>
            </w:r>
          </w:p>
        </w:tc>
        <w:tc>
          <w:tcPr>
            <w:tcW w:type="dxa" w:w="2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 Plan Document</w:t>
            </w:r>
          </w:p>
        </w:tc>
        <w:tc>
          <w:tcPr>
            <w:tcW w:type="dxa" w:w="5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Describes testing strategy, scope, tools, entry/exit criteria, and risk management</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1.3 Project Objectives</w:t>
      </w:r>
    </w:p>
    <w:p>
      <w:pPr>
        <w:spacing w:after="80" w:before="80" w:line="276"/>
        <w:jc w:val="left"/>
      </w:pPr>
      <w:r>
        <w:rPr>
          <w:rFonts w:ascii="Arial" w:cs="Arial" w:eastAsia="Arial" w:hAnsi="Arial"/>
          <w:b w:val="false"/>
          <w:bCs w:val="false"/>
          <w:i w:val="false"/>
          <w:iCs w:val="false"/>
          <w:color w:val="404040"/>
          <w:sz w:val="22"/>
          <w:szCs w:val="22"/>
        </w:rPr>
        <w:t xml:space="preserve">The primary objectives of this QA project are as follows:</w:t>
      </w:r>
    </w:p>
    <w:p>
      <w:pPr>
        <w:spacing w:after="80" w:before="80" w:line="276"/>
        <w:jc w:val="left"/>
      </w:pPr>
      <w:r>
        <w:rPr>
          <w:rFonts w:ascii="Arial" w:cs="Arial" w:eastAsia="Arial" w:hAnsi="Arial"/>
          <w:b/>
          <w:bCs/>
          <w:i w:val="false"/>
          <w:iCs w:val="false"/>
          <w:color w:val="1F3864"/>
          <w:sz w:val="22"/>
          <w:szCs w:val="22"/>
        </w:rPr>
        <w:t xml:space="preserve">Validate Functional Accuracy: </w:t>
      </w:r>
      <w:r>
        <w:rPr>
          <w:rFonts w:ascii="Arial" w:cs="Arial" w:eastAsia="Arial" w:hAnsi="Arial"/>
          <w:b w:val="false"/>
          <w:bCs w:val="false"/>
          <w:i w:val="false"/>
          <w:iCs w:val="false"/>
          <w:color w:val="404040"/>
          <w:sz w:val="22"/>
          <w:szCs w:val="22"/>
        </w:rPr>
        <w:t xml:space="preserve">Ensure all modules of the OrangeHRM application function as per defined requirements.</w:t>
      </w:r>
    </w:p>
    <w:p>
      <w:pPr>
        <w:spacing w:after="80" w:before="80" w:line="276"/>
        <w:jc w:val="left"/>
      </w:pPr>
      <w:r>
        <w:rPr>
          <w:rFonts w:ascii="Arial" w:cs="Arial" w:eastAsia="Arial" w:hAnsi="Arial"/>
          <w:b/>
          <w:bCs/>
          <w:i w:val="false"/>
          <w:iCs w:val="false"/>
          <w:color w:val="1F3864"/>
          <w:sz w:val="22"/>
          <w:szCs w:val="22"/>
        </w:rPr>
        <w:t xml:space="preserve">Identify Defects Early: </w:t>
      </w:r>
      <w:r>
        <w:rPr>
          <w:rFonts w:ascii="Arial" w:cs="Arial" w:eastAsia="Arial" w:hAnsi="Arial"/>
          <w:b w:val="false"/>
          <w:bCs w:val="false"/>
          <w:i w:val="false"/>
          <w:iCs w:val="false"/>
          <w:color w:val="404040"/>
          <w:sz w:val="22"/>
          <w:szCs w:val="22"/>
        </w:rPr>
        <w:t xml:space="preserve">Detect and report bugs during all phases of testing to minimize production risk.</w:t>
      </w:r>
    </w:p>
    <w:p>
      <w:pPr>
        <w:spacing w:after="80" w:before="80" w:line="276"/>
        <w:jc w:val="left"/>
      </w:pPr>
      <w:r>
        <w:rPr>
          <w:rFonts w:ascii="Arial" w:cs="Arial" w:eastAsia="Arial" w:hAnsi="Arial"/>
          <w:b/>
          <w:bCs/>
          <w:i w:val="false"/>
          <w:iCs w:val="false"/>
          <w:color w:val="1F3864"/>
          <w:sz w:val="22"/>
          <w:szCs w:val="22"/>
        </w:rPr>
        <w:t xml:space="preserve">Ensure UI Compliance: </w:t>
      </w:r>
      <w:r>
        <w:rPr>
          <w:rFonts w:ascii="Arial" w:cs="Arial" w:eastAsia="Arial" w:hAnsi="Arial"/>
          <w:b w:val="false"/>
          <w:bCs w:val="false"/>
          <w:i w:val="false"/>
          <w:iCs w:val="false"/>
          <w:color w:val="404040"/>
          <w:sz w:val="22"/>
          <w:szCs w:val="22"/>
        </w:rPr>
        <w:t xml:space="preserve">Verify that the user interface is consistent, responsive, and user-friendly.</w:t>
      </w:r>
    </w:p>
    <w:p>
      <w:pPr>
        <w:spacing w:after="80" w:before="80" w:line="276"/>
        <w:jc w:val="left"/>
      </w:pPr>
      <w:r>
        <w:rPr>
          <w:rFonts w:ascii="Arial" w:cs="Arial" w:eastAsia="Arial" w:hAnsi="Arial"/>
          <w:b/>
          <w:bCs/>
          <w:i w:val="false"/>
          <w:iCs w:val="false"/>
          <w:color w:val="1F3864"/>
          <w:sz w:val="22"/>
          <w:szCs w:val="22"/>
        </w:rPr>
        <w:t xml:space="preserve">Automate Regression Testing: </w:t>
      </w:r>
      <w:r>
        <w:rPr>
          <w:rFonts w:ascii="Arial" w:cs="Arial" w:eastAsia="Arial" w:hAnsi="Arial"/>
          <w:b w:val="false"/>
          <w:bCs w:val="false"/>
          <w:i w:val="false"/>
          <w:iCs w:val="false"/>
          <w:color w:val="404040"/>
          <w:sz w:val="22"/>
          <w:szCs w:val="22"/>
        </w:rPr>
        <w:t xml:space="preserve">Build a Selenium-based automation suite covering critical test paths.</w:t>
      </w:r>
    </w:p>
    <w:p>
      <w:pPr>
        <w:spacing w:after="80" w:before="80" w:line="276"/>
        <w:jc w:val="left"/>
      </w:pPr>
      <w:r>
        <w:rPr>
          <w:rFonts w:ascii="Arial" w:cs="Arial" w:eastAsia="Arial" w:hAnsi="Arial"/>
          <w:b/>
          <w:bCs/>
          <w:i w:val="false"/>
          <w:iCs w:val="false"/>
          <w:color w:val="1F3864"/>
          <w:sz w:val="22"/>
          <w:szCs w:val="22"/>
        </w:rPr>
        <w:t xml:space="preserve">Establish QA Standards: </w:t>
      </w:r>
      <w:r>
        <w:rPr>
          <w:rFonts w:ascii="Arial" w:cs="Arial" w:eastAsia="Arial" w:hAnsi="Arial"/>
          <w:b w:val="false"/>
          <w:bCs w:val="false"/>
          <w:i w:val="false"/>
          <w:iCs w:val="false"/>
          <w:color w:val="404040"/>
          <w:sz w:val="22"/>
          <w:szCs w:val="22"/>
        </w:rPr>
        <w:t xml:space="preserve">Demonstrate industry-standard QA practices through structured documentation.</w:t>
      </w:r>
    </w:p>
    <w:p>
      <w:pPr>
        <w:spacing w:after="0" w:before="0"/>
      </w:pPr>
      <w:r>
        <w:br w:type="page"/>
      </w:r>
    </w:p>
    <w:p>
      <w:pPr>
        <w:pStyle w:val="Heading1"/>
        <w:pBdr>
          <w:bottom w:val="single" w:color="E87722" w:sz="6"/>
        </w:pBdr>
        <w:shd w:fill="1F3864" w:val="clear"/>
        <w:spacing w:after="200" w:before="300"/>
        <w:ind w:left="200"/>
        <w:jc w:val="left"/>
      </w:pPr>
      <w:r>
        <w:rPr>
          <w:rFonts w:ascii="Arial" w:cs="Arial" w:eastAsia="Arial" w:hAnsi="Arial"/>
          <w:b/>
          <w:bCs/>
          <w:color w:val="FFFFFF"/>
          <w:sz w:val="36"/>
          <w:szCs w:val="36"/>
        </w:rPr>
        <w:t xml:space="preserve">2. Business Requirement Document (BRD)</w:t>
      </w:r>
    </w:p>
    <w:p>
      <w:pPr>
        <w:pStyle w:val="Heading2"/>
        <w:pBdr>
          <w:bottom w:val="single" w:color="D6E4F0" w:sz="3"/>
        </w:pBdr>
        <w:spacing w:after="120" w:before="240"/>
      </w:pPr>
      <w:r>
        <w:rPr>
          <w:rFonts w:ascii="Arial" w:cs="Arial" w:eastAsia="Arial" w:hAnsi="Arial"/>
          <w:b/>
          <w:bCs/>
          <w:color w:val="2E75B6"/>
          <w:sz w:val="28"/>
          <w:szCs w:val="28"/>
        </w:rPr>
        <w:t xml:space="preserve">2.1 Business Objectives</w:t>
      </w:r>
    </w:p>
    <w:p>
      <w:pPr>
        <w:spacing w:after="80" w:before="80" w:line="276"/>
        <w:jc w:val="left"/>
      </w:pPr>
      <w:r>
        <w:rPr>
          <w:rFonts w:ascii="Arial" w:cs="Arial" w:eastAsia="Arial" w:hAnsi="Arial"/>
          <w:b w:val="false"/>
          <w:bCs w:val="false"/>
          <w:i w:val="false"/>
          <w:iCs w:val="false"/>
          <w:color w:val="404040"/>
          <w:sz w:val="22"/>
          <w:szCs w:val="22"/>
        </w:rPr>
        <w:t xml:space="preserve">The OrangeHRM application is designed to streamline HR operations within an organization. The core business objectives are:</w:t>
      </w:r>
    </w:p>
    <w:p>
      <w:pPr>
        <w:spacing w:after="80" w:before="80" w:line="276"/>
        <w:ind/>
        <w:jc w:val="left"/>
      </w:pPr>
      <w:r>
        <w:rPr>
          <w:rFonts w:ascii="Arial" w:cs="Arial" w:eastAsia="Arial" w:hAnsi="Arial"/>
          <w:b w:val="false"/>
          <w:bCs w:val="false"/>
          <w:i w:val="false"/>
          <w:iCs w:val="false"/>
          <w:color w:val="404040"/>
          <w:sz w:val="22"/>
          <w:szCs w:val="22"/>
        </w:rPr>
        <w:t xml:space="preserve">Centralize all employee records and HR data in a single, accessible platform.</w:t>
      </w:r>
    </w:p>
    <w:p>
      <w:pPr>
        <w:spacing w:after="80" w:before="80" w:line="276"/>
        <w:ind/>
        <w:jc w:val="left"/>
      </w:pPr>
      <w:r>
        <w:rPr>
          <w:rFonts w:ascii="Arial" w:cs="Arial" w:eastAsia="Arial" w:hAnsi="Arial"/>
          <w:b w:val="false"/>
          <w:bCs w:val="false"/>
          <w:i w:val="false"/>
          <w:iCs w:val="false"/>
          <w:color w:val="404040"/>
          <w:sz w:val="22"/>
          <w:szCs w:val="22"/>
        </w:rPr>
        <w:t xml:space="preserve">Automate routine HR processes such as leave application, approval workflows, and recruitment pipelines.</w:t>
      </w:r>
    </w:p>
    <w:p>
      <w:pPr>
        <w:spacing w:after="80" w:before="80" w:line="276"/>
        <w:ind/>
        <w:jc w:val="left"/>
      </w:pPr>
      <w:r>
        <w:rPr>
          <w:rFonts w:ascii="Arial" w:cs="Arial" w:eastAsia="Arial" w:hAnsi="Arial"/>
          <w:b w:val="false"/>
          <w:bCs w:val="false"/>
          <w:i w:val="false"/>
          <w:iCs w:val="false"/>
          <w:color w:val="404040"/>
          <w:sz w:val="22"/>
          <w:szCs w:val="22"/>
        </w:rPr>
        <w:t xml:space="preserve">Provide role-based access control to ensure data security and privacy.</w:t>
      </w:r>
    </w:p>
    <w:p>
      <w:pPr>
        <w:spacing w:after="80" w:before="80" w:line="276"/>
        <w:ind/>
        <w:jc w:val="left"/>
      </w:pPr>
      <w:r>
        <w:rPr>
          <w:rFonts w:ascii="Arial" w:cs="Arial" w:eastAsia="Arial" w:hAnsi="Arial"/>
          <w:b w:val="false"/>
          <w:bCs w:val="false"/>
          <w:i w:val="false"/>
          <w:iCs w:val="false"/>
          <w:color w:val="404040"/>
          <w:sz w:val="22"/>
          <w:szCs w:val="22"/>
        </w:rPr>
        <w:t xml:space="preserve">Enable HR administrators to manage the full employee lifecycle from hiring to separation.</w:t>
      </w:r>
    </w:p>
    <w:p>
      <w:pPr>
        <w:spacing w:after="80" w:before="80" w:line="276"/>
        <w:ind/>
        <w:jc w:val="left"/>
      </w:pPr>
      <w:r>
        <w:rPr>
          <w:rFonts w:ascii="Arial" w:cs="Arial" w:eastAsia="Arial" w:hAnsi="Arial"/>
          <w:b w:val="false"/>
          <w:bCs w:val="false"/>
          <w:i w:val="false"/>
          <w:iCs w:val="false"/>
          <w:color w:val="404040"/>
          <w:sz w:val="22"/>
          <w:szCs w:val="22"/>
        </w:rPr>
        <w:t xml:space="preserve">Provide employees with self-service capabilities for leave requests, personal data updates, and directory lookups.</w:t>
      </w:r>
    </w:p>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2.2 User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Role</w:t>
            </w:r>
          </w:p>
        </w:tc>
        <w:tc>
          <w:tcPr>
            <w:tcW w:type="dxa" w:w="25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Access Level</w:t>
            </w:r>
          </w:p>
        </w:tc>
        <w:tc>
          <w:tcPr>
            <w:tcW w:type="dxa" w:w="50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Key Responsibilities</w:t>
            </w:r>
          </w:p>
        </w:tc>
      </w:tr>
      <w:tr>
        <w:tc>
          <w:tcPr>
            <w:tcW w:type="dxa" w:w="1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1F3864"/>
                <w:sz w:val="20"/>
                <w:szCs w:val="20"/>
              </w:rPr>
              <w:t xml:space="preserve">Admin</w:t>
            </w:r>
          </w:p>
        </w:tc>
        <w:tc>
          <w:tcPr>
            <w:tcW w:type="dxa" w:w="25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Full System Access</w:t>
            </w:r>
          </w:p>
        </w:tc>
        <w:tc>
          <w:tcPr>
            <w:tcW w:type="dxa" w:w="50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Manage users, configure system settings, manage all employee data, handle leave and recruitment processes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1F3864"/>
                <w:sz w:val="20"/>
                <w:szCs w:val="20"/>
              </w:rPr>
              <w:t xml:space="preserve">ESS User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Limited / Self-Service Access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View own profile, apply for leave, access directory, update personal information</w:t>
            </w:r>
          </w:p>
        </w:tc>
      </w:tr>
      <w:tr>
        <w:tc>
          <w:tcPr>
            <w:tcW w:type="dxa" w:w="1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1F3864"/>
                <w:sz w:val="20"/>
                <w:szCs w:val="20"/>
              </w:rPr>
              <w:t xml:space="preserve">HR Manager</w:t>
            </w:r>
          </w:p>
        </w:tc>
        <w:tc>
          <w:tcPr>
            <w:tcW w:type="dxa" w:w="25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Department-Level Access</w:t>
            </w:r>
          </w:p>
        </w:tc>
        <w:tc>
          <w:tcPr>
            <w:tcW w:type="dxa" w:w="50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Approve/reject leave requests, manage team members, access recruitment pipeline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1F3864"/>
                <w:sz w:val="20"/>
                <w:szCs w:val="20"/>
              </w:rPr>
              <w:t xml:space="preserve">Recruiter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Recruitment Module Access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Post job vacancies, manage candidates, schedule interviews, update application statuses</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2.3 Modules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160"/>
        <w:gridCol w:w="1400"/>
      </w:tblGrid>
      <w:tr>
        <w:tc>
          <w:tcPr>
            <w:tcW w:type="dxa" w:w="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Module Name</w:t>
            </w:r>
          </w:p>
        </w:tc>
        <w:tc>
          <w:tcPr>
            <w:tcW w:type="dxa" w:w="51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c>
          <w:tcPr>
            <w:tcW w:type="dxa" w:w="14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Login</w:t>
            </w:r>
          </w:p>
        </w:tc>
        <w:tc>
          <w:tcPr>
            <w:tcW w:type="dxa" w:w="51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Authenticates users into the system using valid credentials</w:t>
            </w:r>
          </w:p>
        </w:tc>
        <w:tc>
          <w:tcPr>
            <w:tcW w:type="dxa" w:w="1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CC0000"/>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Dashboard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Provides a high-level overview of HR metrics and quick-access widgets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High</w:t>
            </w:r>
          </w:p>
        </w:tc>
      </w:tr>
      <w:tr>
        <w:tc>
          <w:tcPr>
            <w:tcW w:type="dxa" w:w="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Admin</w:t>
            </w:r>
          </w:p>
        </w:tc>
        <w:tc>
          <w:tcPr>
            <w:tcW w:type="dxa" w:w="51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Allows administrators to configure user accounts, job roles, pay grades, and system settings</w:t>
            </w:r>
          </w:p>
        </w:tc>
        <w:tc>
          <w:tcPr>
            <w:tcW w:type="dxa" w:w="1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CC0000"/>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PIM (Personal Information Management)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Manages complete employee records including personal, job, and contact information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CC0000"/>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Leave</w:t>
            </w:r>
          </w:p>
        </w:tc>
        <w:tc>
          <w:tcPr>
            <w:tcW w:type="dxa" w:w="51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Handles leave type configuration, leave application, approval workflow, and leave balance tracking</w:t>
            </w:r>
          </w:p>
        </w:tc>
        <w:tc>
          <w:tcPr>
            <w:tcW w:type="dxa" w:w="1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Recruitment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Manages the full hiring lifecycle — vacancies, applications, candidate evaluation, and interview scheduling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High</w:t>
            </w:r>
          </w:p>
        </w:tc>
      </w:tr>
      <w:tr>
        <w:tc>
          <w:tcPr>
            <w:tcW w:type="dxa" w:w="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7</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Directory</w:t>
            </w:r>
          </w:p>
        </w:tc>
        <w:tc>
          <w:tcPr>
            <w:tcW w:type="dxa" w:w="51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Provides a searchable employee directory for locating staff information</w:t>
            </w:r>
          </w:p>
        </w:tc>
        <w:tc>
          <w:tcPr>
            <w:tcW w:type="dxa" w:w="1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7040"/>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Logout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Securely terminates the user session and redirects to the login page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High</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2.4 High-Level Business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Workflow</w:t>
            </w:r>
          </w:p>
        </w:tc>
        <w:tc>
          <w:tcPr>
            <w:tcW w:type="dxa" w:w="69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Steps</w:t>
            </w:r>
          </w:p>
        </w:tc>
      </w:tr>
      <w:tr>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Employee Onboarding</w:t>
            </w:r>
          </w:p>
        </w:tc>
        <w:tc>
          <w:tcPr>
            <w:tcW w:type="dxa" w:w="6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adds new employee → Assigns job details → Sets up login credentials → Employee accesses ESS portal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Leave Request Process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logs in → Navigates to Leave module → Submits leave application → Manager reviews → Approves or Rejects → Email notification sent</w:t>
            </w:r>
          </w:p>
        </w:tc>
      </w:tr>
      <w:tr>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Recruitment Process</w:t>
            </w:r>
          </w:p>
        </w:tc>
        <w:tc>
          <w:tcPr>
            <w:tcW w:type="dxa" w:w="6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HR posts job vacancy → Candidates apply → Applications reviewed → Shortlisted candidates interviewed → Offer made → Candidate added as employee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User Account Management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navigates to Admin module → Creates/modifies user accounts → Assigns roles and permissions → Activates or deactivates accounts</w:t>
            </w:r>
          </w:p>
        </w:tc>
      </w:tr>
      <w:tr>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Password Recovery</w:t>
            </w:r>
          </w:p>
        </w:tc>
        <w:tc>
          <w:tcPr>
            <w:tcW w:type="dxa" w:w="6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clicks'Forgot Password' → Enters registered email → Receives reset link → Sets new password → Logs in with new credentials</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2.5 Scope of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A5C38"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In Scope</w:t>
            </w:r>
          </w:p>
        </w:tc>
        <w:tc>
          <w:tcPr>
            <w:tcW w:type="dxa" w:w="4680"/>
            <w:tcBorders>
              <w:top w:val="single" w:color="2E75B6" w:sz="4"/>
              <w:left w:val="single" w:color="2E75B6" w:sz="4"/>
              <w:bottom w:val="single" w:color="2E75B6" w:sz="4"/>
              <w:right w:val="single" w:color="2E75B6" w:sz="4"/>
            </w:tcBorders>
            <w:shd w:fill="8B1A1A"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Login and authentication flow</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Mobile application testing</w:t>
            </w:r>
          </w:p>
        </w:tc>
      </w:tr>
      <w:tr>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 8 modules listed in Section 2.3</w:t>
            </w:r>
          </w:p>
        </w:tc>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Third-party API integrations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Role-based access control validation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Database-level testing</w:t>
            </w:r>
          </w:p>
        </w:tc>
      </w:tr>
      <w:tr>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Field-level input validation</w:t>
            </w:r>
          </w:p>
        </w:tc>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Performance/load testing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UI/UX consistency checks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Backend server configuration</w:t>
            </w:r>
          </w:p>
        </w:tc>
      </w:tr>
      <w:tr>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Positive and negative test scenarios</w:t>
            </w:r>
          </w:p>
        </w:tc>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Security penetration testing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Selenium automation of critical paths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Cross-browser testing (beyond Chrome)</w:t>
            </w:r>
          </w:p>
        </w:tc>
      </w:tr>
    </w:tbl>
    <w:p>
      <w:pPr>
        <w:spacing w:after="0" w:before="0"/>
      </w:pPr>
      <w:r>
        <w:br w:type="page"/>
      </w:r>
    </w:p>
    <w:p>
      <w:pPr>
        <w:pStyle w:val="Heading1"/>
        <w:pBdr>
          <w:bottom w:val="single" w:color="E87722" w:sz="6"/>
        </w:pBdr>
        <w:shd w:fill="1F3864" w:val="clear"/>
        <w:spacing w:after="200" w:before="300"/>
        <w:ind w:left="200"/>
        <w:jc w:val="left"/>
      </w:pPr>
      <w:r>
        <w:rPr>
          <w:rFonts w:ascii="Arial" w:cs="Arial" w:eastAsia="Arial" w:hAnsi="Arial"/>
          <w:b/>
          <w:bCs/>
          <w:color w:val="FFFFFF"/>
          <w:sz w:val="36"/>
          <w:szCs w:val="36"/>
        </w:rPr>
        <w:t xml:space="preserve">3. Functional Requirement Document (FRD)</w:t>
      </w:r>
    </w:p>
    <w:p>
      <w:pPr>
        <w:pStyle w:val="Heading2"/>
        <w:pBdr>
          <w:bottom w:val="single" w:color="D6E4F0" w:sz="3"/>
        </w:pBdr>
        <w:spacing w:after="120" w:before="240"/>
      </w:pPr>
      <w:r>
        <w:rPr>
          <w:rFonts w:ascii="Arial" w:cs="Arial" w:eastAsia="Arial" w:hAnsi="Arial"/>
          <w:b/>
          <w:bCs/>
          <w:color w:val="2E75B6"/>
          <w:sz w:val="28"/>
          <w:szCs w:val="28"/>
        </w:rPr>
        <w:t xml:space="preserve">3.1 Login Module</w:t>
      </w:r>
    </w:p>
    <w:p>
      <w:pPr>
        <w:spacing w:after="80" w:before="80" w:line="276"/>
        <w:jc w:val="left"/>
      </w:pPr>
      <w:r>
        <w:rPr>
          <w:rFonts w:ascii="Arial" w:cs="Arial" w:eastAsia="Arial" w:hAnsi="Arial"/>
          <w:b w:val="false"/>
          <w:bCs w:val="false"/>
          <w:i w:val="false"/>
          <w:iCs w:val="false"/>
          <w:color w:val="404040"/>
          <w:sz w:val="22"/>
          <w:szCs w:val="22"/>
        </w:rPr>
        <w:t xml:space="preserve">The Login module is the entry point to the OrangeHRM application. It is responsible for authenticating users and directing them to the appropriate dashboard based on their assigned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360"/>
        <w:gridCol w:w="2200"/>
      </w:tblGrid>
      <w:tr>
        <w:tc>
          <w:tcPr>
            <w:tcW w:type="dxa" w:w="1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 ID</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Requirement</w:t>
            </w:r>
          </w:p>
        </w:tc>
        <w:tc>
          <w:tcPr>
            <w:tcW w:type="dxa" w:w="33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Expected Outcome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FR-LOGIN-001</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Valid Login</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enters correct username and password and clicks the Login button</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is authenticated and redirected to Dashboard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FR-LOGIN-002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Invalid Username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enters incorrect username with any password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displays error: 'Invalid credentials'</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FR-LOGIN-003</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Invalid Password</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enters correct username but wrong password</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displays error: 'Invalid credentials'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FR-LOGIN-004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Empty Fields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submits login form without entering username or password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displays field-level validation: 'Required' for both fields</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FR-LOGIN-005</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Forgot Password</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clicks 'Forgot your password?' link on login page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redirects to password reset page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FR-LOGIN-006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Password Reset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enters registered email and submits password reset form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confirms that a reset link has been sent</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FR-LOGIN-007</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Remember Me</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checks 'Remember Me' checkbox before login</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Session persists after browser close (if supported)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FR-LOGIN-008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Session Expiry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remains idle beyond session timeout period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automatically logs out and redirects to Login page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FR-LOGIN-009</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SQL Injection Attempt</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enters SQL injection string in username/password field</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rejects input; no unauthorized access granted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FR-LOGIN-010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Password Field Masking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types password in the password input field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Password characters are masked and not displayed in plain text</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3.2 Dashboard Module</w:t>
      </w:r>
    </w:p>
    <w:p>
      <w:pPr>
        <w:spacing w:after="80" w:before="80" w:line="276"/>
        <w:jc w:val="left"/>
      </w:pPr>
      <w:r>
        <w:rPr>
          <w:rFonts w:ascii="Arial" w:cs="Arial" w:eastAsia="Arial" w:hAnsi="Arial"/>
          <w:b w:val="false"/>
          <w:bCs w:val="false"/>
          <w:i w:val="false"/>
          <w:iCs w:val="false"/>
          <w:color w:val="404040"/>
          <w:sz w:val="22"/>
          <w:szCs w:val="22"/>
        </w:rPr>
        <w:t xml:space="preserve">The Dashboard provides an at-a-glance view of HR metrics, quick-access links, and informational widgets after a successful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360"/>
        <w:gridCol w:w="2200"/>
      </w:tblGrid>
      <w:tr>
        <w:tc>
          <w:tcPr>
            <w:tcW w:type="dxa" w:w="1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 ID</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Requirement</w:t>
            </w:r>
          </w:p>
        </w:tc>
        <w:tc>
          <w:tcPr>
            <w:tcW w:type="dxa" w:w="33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Expected Outcome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FR-DASH-001</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Dashboard Load</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Admin/Employee logs in successfully</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Dashboard page loads with relevant widgets and navigation menu</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FR-DASH-002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Navigation Menu</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clicks on any top-level menu item (Admin, PIM, Leave, etc.)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navigates to the corresponding module page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FR-DASH-003</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Widget Display</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views dashboard after login</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Widgets such as Leave Summary, Employee Distribution, and Time At Work are displayed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FR-DASH-004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Role-Based Content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ESS user logs in and views dashboard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Dashboard shows only employee-relevant widgets; Admin-only sections are hidden</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FR-DASH-005</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Breadcrumb Navigation</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navigates through multiple pages within a module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Breadcrumb trail accurately reflects the current navigation path</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FR-DASH-006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Quick Launch Icons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clicks a Quick Launch icon on the Dashboard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redirects to the selected feature (e.g., Assign Leave, Leave List)</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3.3 Admin Module</w:t>
      </w:r>
    </w:p>
    <w:p>
      <w:pPr>
        <w:spacing w:after="80" w:before="80" w:line="276"/>
        <w:jc w:val="left"/>
      </w:pPr>
      <w:r>
        <w:rPr>
          <w:rFonts w:ascii="Arial" w:cs="Arial" w:eastAsia="Arial" w:hAnsi="Arial"/>
          <w:b w:val="false"/>
          <w:bCs w:val="false"/>
          <w:i w:val="false"/>
          <w:iCs w:val="false"/>
          <w:color w:val="404040"/>
          <w:sz w:val="22"/>
          <w:szCs w:val="22"/>
        </w:rPr>
        <w:t xml:space="preserve">The Admin module allows system administrators to manage user accounts, configure organizational structure (job titles, pay grades, locations), and control system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360"/>
        <w:gridCol w:w="2200"/>
      </w:tblGrid>
      <w:tr>
        <w:tc>
          <w:tcPr>
            <w:tcW w:type="dxa" w:w="1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 ID</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Requirement</w:t>
            </w:r>
          </w:p>
        </w:tc>
        <w:tc>
          <w:tcPr>
            <w:tcW w:type="dxa" w:w="33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Expected Outcome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FR-ADMIN-001</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Add New User</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fills in user details and submits the 'Add User' form</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New user account is created and listed in the User Management grid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FR-ADMIN-002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Edit User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selects an existing user and modifies their details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record is updated and changes are reflected immediately</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FR-ADMIN-003</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Delete User</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selects one or more users and clicks Delete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Selected user accounts are removed; a confirmation dialog appears first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FR-ADMIN-004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Search User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enters username or role in the search filters and clicks Search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returns matching user records in the results table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FR-ADMIN-005</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Duplicate Username</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attempts to create a user with an already existing username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displays an error: 'Already exists' and prevents record creation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FR-ADMIN-006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Add Job Title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navigates to Job Titles and adds a new title with description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New job title is saved and appears in the Job Titles list</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FR-ADMIN-007</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Manage Pay Grades</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adds/edits pay grade with currency and salary range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Pay grade is saved and available during employee job assignment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FR-ADMIN-008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Email Configuration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configures SMTP settings under Email Configuration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saves email settings; test email functionality is available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FR-ADMIN-009</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Role Assignment</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assigns Admin or ESS role to a user</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User's access level changes according to assigned role on next login</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3.4 PIM Module (Personal Information Management)</w:t>
      </w:r>
    </w:p>
    <w:p>
      <w:pPr>
        <w:spacing w:after="80" w:before="80" w:line="276"/>
        <w:jc w:val="left"/>
      </w:pPr>
      <w:r>
        <w:rPr>
          <w:rFonts w:ascii="Arial" w:cs="Arial" w:eastAsia="Arial" w:hAnsi="Arial"/>
          <w:b w:val="false"/>
          <w:bCs w:val="false"/>
          <w:i w:val="false"/>
          <w:iCs w:val="false"/>
          <w:color w:val="404040"/>
          <w:sz w:val="22"/>
          <w:szCs w:val="22"/>
        </w:rPr>
        <w:t xml:space="preserve">The PIM module is used to manage comprehensive employee profiles. It captures personal information, job details, contact data, emergency contacts, qualifications,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360"/>
        <w:gridCol w:w="2200"/>
      </w:tblGrid>
      <w:tr>
        <w:tc>
          <w:tcPr>
            <w:tcW w:type="dxa" w:w="1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 ID</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Requirement</w:t>
            </w:r>
          </w:p>
        </w:tc>
        <w:tc>
          <w:tcPr>
            <w:tcW w:type="dxa" w:w="33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Expected Outcome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FR-PIM-001</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Add Employee</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fills mandatory fields (First Name, Last Name, Employee ID) and submits</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New employee record is created; Employee ID is auto-generated or manually assigned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FR-PIM-002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Edit Personal Info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or employee edits name, date of birth, nationality, marital 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Updated personal information is saved and displayed correctly</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FR-PIM-003</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Employee List View</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navigates to Employee List page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 employees are displayed in a tabular format with search and filter options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FR-PIM-004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Search Employee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enters employee name or ID in the search box</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Matching employee records are returned in the results grid</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FR-PIM-005</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Upload Profile Photo</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clicks on the profile photo area and uploads a supported image file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Profile photo is saved and displayed on the employee profile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FR-PIM-006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Add Emergency Contact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adds emergency contact with name, relationship, and phone number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Emergency contact is saved under the employee's profile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FR-PIM-007</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Assign Job Details</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sets job title, employment status, join date, and department for employee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Job information is saved and linked to the employee record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FR-PIM-008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Duplicate Employee ID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attempts to create an employee with an existing Employee 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displays a validation error and prevents duplicate record creation</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FR-PIM-009</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Mandatory Field Validation</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submits the Add Employee form with required fields left blank</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highlights mandatory fields with 'Required' validation messages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FR-PIM-010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Delete Employee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selects one or more employees and confirms deletion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records are permanently removed from the system</w:t>
            </w:r>
          </w:p>
        </w:tc>
      </w:tr>
    </w:tbl>
    <w:p>
      <w:pPr>
        <w:spacing w:after="0" w:before="0"/>
      </w:pPr>
      <w:r>
        <w:br w:type="page"/>
      </w:r>
    </w:p>
    <w:p>
      <w:pPr>
        <w:pStyle w:val="Heading2"/>
        <w:pBdr>
          <w:bottom w:val="single" w:color="D6E4F0" w:sz="3"/>
        </w:pBdr>
        <w:spacing w:after="120" w:before="240"/>
      </w:pPr>
      <w:r>
        <w:rPr>
          <w:rFonts w:ascii="Arial" w:cs="Arial" w:eastAsia="Arial" w:hAnsi="Arial"/>
          <w:b/>
          <w:bCs/>
          <w:color w:val="2E75B6"/>
          <w:sz w:val="28"/>
          <w:szCs w:val="28"/>
        </w:rPr>
        <w:t xml:space="preserve">3.5 Leave Module</w:t>
      </w:r>
    </w:p>
    <w:p>
      <w:pPr>
        <w:spacing w:after="80" w:before="80" w:line="276"/>
        <w:jc w:val="left"/>
      </w:pPr>
      <w:r>
        <w:rPr>
          <w:rFonts w:ascii="Arial" w:cs="Arial" w:eastAsia="Arial" w:hAnsi="Arial"/>
          <w:b w:val="false"/>
          <w:bCs w:val="false"/>
          <w:i w:val="false"/>
          <w:iCs w:val="false"/>
          <w:color w:val="404040"/>
          <w:sz w:val="22"/>
          <w:szCs w:val="22"/>
        </w:rPr>
        <w:t xml:space="preserve">The Leave module manages the complete leave lifecycle — from configuration of leave types to employee application, managerial approval, and balance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360"/>
        <w:gridCol w:w="2200"/>
      </w:tblGrid>
      <w:tr>
        <w:tc>
          <w:tcPr>
            <w:tcW w:type="dxa" w:w="1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 ID</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Requirement</w:t>
            </w:r>
          </w:p>
        </w:tc>
        <w:tc>
          <w:tcPr>
            <w:tcW w:type="dxa" w:w="33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Expected Outcome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FR-LEAVE-001</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Apply for Leave</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selects leave type, date range, and reason, then submits</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Leave request is submitted with 'Pending Approval' status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FR-LEAVE-002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Approve Leave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Manager/Admin reviews a pending leave request and clicks Approve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Leave status changes to 'Approved'; leave balance is deducted accordingly</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FR-LEAVE-003</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Reject Leave</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Manager/Admin rejects a pending leave request with a reason</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Leave status changes to 'Rejected'; employee is notified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FR-LEAVE-004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Leave Balance View</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navigates to My Leave Entitlements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Current leave balances per leave type are displayed accurately</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FR-LEAVE-005</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Invalid Date Range</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selects an end date earlier than the start date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displays a validation error and prevents form submission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FR-LEAVE-006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Weekend/Holiday Exclusion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applies for leave spanning weekends or public holidays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automatically excludes non-working days from leave count</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FR-LEAVE-007</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Leave History</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clicks on Leave List</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 past and current leave requests with their statuses are displayed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FR-LEAVE-008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Admin Leave Assignment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directly assigns leave to an employee (Assign Leave)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Leave is created and deducted from the employee's leave balance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FR-LEAVE-009</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Configure Leave Types</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 adds a new leave type with entitlement and carry-forward settings</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New leave type is available for employee applications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FR-LEAVE-010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Cancel Leave Request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cancels a pending or approved leave request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Leave status changes to 'Cancelled'; leave balance is restored if applicable</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3.6 Recruitment Module</w:t>
      </w:r>
    </w:p>
    <w:p>
      <w:pPr>
        <w:spacing w:after="80" w:before="80" w:line="276"/>
        <w:jc w:val="left"/>
      </w:pPr>
      <w:r>
        <w:rPr>
          <w:rFonts w:ascii="Arial" w:cs="Arial" w:eastAsia="Arial" w:hAnsi="Arial"/>
          <w:b w:val="false"/>
          <w:bCs w:val="false"/>
          <w:i w:val="false"/>
          <w:iCs w:val="false"/>
          <w:color w:val="404040"/>
          <w:sz w:val="22"/>
          <w:szCs w:val="22"/>
        </w:rPr>
        <w:t xml:space="preserve">The Recruitment module supports the end-to-end hiring process, from publishing job vacancies to onboarding selected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360"/>
        <w:gridCol w:w="2200"/>
      </w:tblGrid>
      <w:tr>
        <w:tc>
          <w:tcPr>
            <w:tcW w:type="dxa" w:w="1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 ID</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Requirement</w:t>
            </w:r>
          </w:p>
        </w:tc>
        <w:tc>
          <w:tcPr>
            <w:tcW w:type="dxa" w:w="33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Expected Outcome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FR-REC-001</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Add Job Vacancy</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Admin/Recruiter creates a vacancy with job title, description, and number of positions</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Vacancy is published and listed on the Vacancies page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FR-REC-002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Add Candidate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Recruiter manually adds a candidate with resume and cover letter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Candidate profile is created and linked to the selected vacancy</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FR-REC-003</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Shortlist Candidate</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Recruiter changes candidate status to 'Shortlisted'</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Candidate moves to the shortlisted stage in the hiring pipeline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FR-REC-004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Schedule Interview</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Recruiter sets interview date, time, and interviewers for a candidate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Interview is scheduled and listed under the candidate's timeline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FR-REC-005</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Mark Interview Result</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Interviewer marks interview as Passed or Failed</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Candidate status updates accordingly; further steps become available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FR-REC-006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Offer Job</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Recruiter changes status to 'Offer Extended'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Candidate receives an offer; status is updated in the system</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FR-REC-007</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Hire Candidate</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Recruiter clicks 'Hire' and provides joining details</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Candidate is converted to an employee record in the PIM module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FR-REC-008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Reject Candidate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Recruiter rejects a candidate at any pipeline stage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Candidate status changes to 'Rejected'; profile is retained for reference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FR-REC-009</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Search Candidates</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Recruiter filters candidates by vacancy, status, or name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Matching candidates are displayed in the results grid</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3.7 Directory Module</w:t>
      </w:r>
    </w:p>
    <w:p>
      <w:pPr>
        <w:spacing w:after="80" w:before="80" w:line="276"/>
        <w:jc w:val="left"/>
      </w:pPr>
      <w:r>
        <w:rPr>
          <w:rFonts w:ascii="Arial" w:cs="Arial" w:eastAsia="Arial" w:hAnsi="Arial"/>
          <w:b w:val="false"/>
          <w:bCs w:val="false"/>
          <w:i w:val="false"/>
          <w:iCs w:val="false"/>
          <w:color w:val="404040"/>
          <w:sz w:val="22"/>
          <w:szCs w:val="22"/>
        </w:rPr>
        <w:t xml:space="preserve">The Directory module provides a searchable, read-only view of employee information for all users within the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360"/>
        <w:gridCol w:w="2200"/>
      </w:tblGrid>
      <w:tr>
        <w:tc>
          <w:tcPr>
            <w:tcW w:type="dxa" w:w="1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 ID</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Requirement</w:t>
            </w:r>
          </w:p>
        </w:tc>
        <w:tc>
          <w:tcPr>
            <w:tcW w:type="dxa" w:w="33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Expected Outcome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FR-DIR-001</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View Directory</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navigates to the Directory module</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cards with name, job title, and contact info are displayed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FR-DIR-002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Search by Name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enters an employee name in the search field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Matching employee cards are filtered and displayed in real-time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FR-DIR-003</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Search by Location</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filters directory by location/branch</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Only employees from the selected location are displayed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FR-DIR-004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Search by Job Title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filters by job title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 employees holding the selected job title are displayed</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FR-DIR-005</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No Results Found</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searches for a name that does not exist</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displays a 'No Records Found' or empty state message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FR-DIR-006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Read-Only Access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ESS user attempts to edit employee info from the Directory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Directory entries are read-only; no edit option is available to ESS users</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3.8 Logout Module</w:t>
      </w:r>
    </w:p>
    <w:p>
      <w:pPr>
        <w:spacing w:after="80" w:before="80" w:line="276"/>
        <w:jc w:val="left"/>
      </w:pPr>
      <w:r>
        <w:rPr>
          <w:rFonts w:ascii="Arial" w:cs="Arial" w:eastAsia="Arial" w:hAnsi="Arial"/>
          <w:b w:val="false"/>
          <w:bCs w:val="false"/>
          <w:i w:val="false"/>
          <w:iCs w:val="false"/>
          <w:color w:val="404040"/>
          <w:sz w:val="22"/>
          <w:szCs w:val="22"/>
        </w:rPr>
        <w:t xml:space="preserve">The Logout module ensures secure session termination and prevents unauthorized access after a user ends their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360"/>
        <w:gridCol w:w="2200"/>
      </w:tblGrid>
      <w:tr>
        <w:tc>
          <w:tcPr>
            <w:tcW w:type="dxa" w:w="1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 ID</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Requirement</w:t>
            </w:r>
          </w:p>
        </w:tc>
        <w:tc>
          <w:tcPr>
            <w:tcW w:type="dxa" w:w="33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Expected Outcome</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FR-LGOUT-001</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Successful Logout</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clicks on username dropdown and selects 'Logout'</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Session is terminated and user is redirected to the Login page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FR-LGOUT-002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Session Cleared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attempts to navigate back using the browser Back button after logout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redirects to Login page; no access to authenticated pages</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FR-LGOUT-003</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Direct URL Access Post-Logout</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manually types a dashboard URL after logging out</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intercepts the request and redirects to the Login page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FR-LGOUT-004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Simultaneous Session Handling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Same user logs in from two different browsers simultaneously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System handles sessions independently or invalidates the older session per policy</w:t>
            </w:r>
          </w:p>
        </w:tc>
      </w:tr>
      <w:tr>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FR-LGOUT-005</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Confirmation on Logout</w:t>
            </w:r>
          </w:p>
        </w:tc>
        <w:tc>
          <w:tcPr>
            <w:tcW w:type="dxa" w:w="3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 initiates logout</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Session cookie/token is destroyed; no sensitive data remains in browser memory</w:t>
            </w:r>
          </w:p>
        </w:tc>
      </w:tr>
    </w:tbl>
    <w:p>
      <w:pPr>
        <w:spacing w:after="0" w:before="0"/>
      </w:pPr>
      <w:r>
        <w:br w:type="page"/>
      </w:r>
    </w:p>
    <w:p>
      <w:pPr>
        <w:pStyle w:val="Heading1"/>
        <w:pBdr>
          <w:bottom w:val="single" w:color="E87722" w:sz="6"/>
        </w:pBdr>
        <w:shd w:fill="1F3864" w:val="clear"/>
        <w:spacing w:after="200" w:before="300"/>
        <w:ind w:left="200"/>
        <w:jc w:val="left"/>
      </w:pPr>
      <w:r>
        <w:rPr>
          <w:rFonts w:ascii="Arial" w:cs="Arial" w:eastAsia="Arial" w:hAnsi="Arial"/>
          <w:b/>
          <w:bCs/>
          <w:color w:val="FFFFFF"/>
          <w:sz w:val="36"/>
          <w:szCs w:val="36"/>
        </w:rPr>
        <w:t xml:space="preserve">4. Test Plan</w:t>
      </w:r>
    </w:p>
    <w:p>
      <w:pPr>
        <w:pStyle w:val="Heading2"/>
        <w:pBdr>
          <w:bottom w:val="single" w:color="D6E4F0" w:sz="3"/>
        </w:pBdr>
        <w:spacing w:after="120" w:before="240"/>
      </w:pPr>
      <w:r>
        <w:rPr>
          <w:rFonts w:ascii="Arial" w:cs="Arial" w:eastAsia="Arial" w:hAnsi="Arial"/>
          <w:b/>
          <w:bCs/>
          <w:color w:val="2E75B6"/>
          <w:sz w:val="28"/>
          <w:szCs w:val="28"/>
        </w:rPr>
        <w:t xml:space="preserve">4.1 Testing Objectives</w:t>
      </w:r>
    </w:p>
    <w:p>
      <w:pPr>
        <w:spacing w:after="80" w:before="80" w:line="276"/>
        <w:jc w:val="left"/>
      </w:pPr>
      <w:r>
        <w:rPr>
          <w:rFonts w:ascii="Arial" w:cs="Arial" w:eastAsia="Arial" w:hAnsi="Arial"/>
          <w:b w:val="false"/>
          <w:bCs w:val="false"/>
          <w:i w:val="false"/>
          <w:iCs w:val="false"/>
          <w:color w:val="404040"/>
          <w:sz w:val="22"/>
          <w:szCs w:val="22"/>
        </w:rPr>
        <w:t xml:space="preserve">The primary objectives of the testing effort for the OrangeHRM Demo Application are:</w:t>
      </w:r>
    </w:p>
    <w:p>
      <w:pPr>
        <w:spacing w:after="80" w:before="80" w:line="276"/>
        <w:ind/>
        <w:jc w:val="left"/>
      </w:pPr>
      <w:r>
        <w:rPr>
          <w:rFonts w:ascii="Arial" w:cs="Arial" w:eastAsia="Arial" w:hAnsi="Arial"/>
          <w:b w:val="false"/>
          <w:bCs w:val="false"/>
          <w:i w:val="false"/>
          <w:iCs w:val="false"/>
          <w:color w:val="404040"/>
          <w:sz w:val="22"/>
          <w:szCs w:val="22"/>
        </w:rPr>
        <w:t xml:space="preserve">Validate that all modules function correctly per the functional requirements defined in Section 3.</w:t>
      </w:r>
    </w:p>
    <w:p>
      <w:pPr>
        <w:spacing w:after="80" w:before="80" w:line="276"/>
        <w:ind/>
        <w:jc w:val="left"/>
      </w:pPr>
      <w:r>
        <w:rPr>
          <w:rFonts w:ascii="Arial" w:cs="Arial" w:eastAsia="Arial" w:hAnsi="Arial"/>
          <w:b w:val="false"/>
          <w:bCs w:val="false"/>
          <w:i w:val="false"/>
          <w:iCs w:val="false"/>
          <w:color w:val="404040"/>
          <w:sz w:val="22"/>
          <w:szCs w:val="22"/>
        </w:rPr>
        <w:t xml:space="preserve">Verify that the application is free from critical defects before any release milestone.</w:t>
      </w:r>
    </w:p>
    <w:p>
      <w:pPr>
        <w:spacing w:after="80" w:before="80" w:line="276"/>
        <w:ind/>
        <w:jc w:val="left"/>
      </w:pPr>
      <w:r>
        <w:rPr>
          <w:rFonts w:ascii="Arial" w:cs="Arial" w:eastAsia="Arial" w:hAnsi="Arial"/>
          <w:b w:val="false"/>
          <w:bCs w:val="false"/>
          <w:i w:val="false"/>
          <w:iCs w:val="false"/>
          <w:color w:val="404040"/>
          <w:sz w:val="22"/>
          <w:szCs w:val="22"/>
        </w:rPr>
        <w:t xml:space="preserve">Ensure role-based access control is correctly enforced across all modules.</w:t>
      </w:r>
    </w:p>
    <w:p>
      <w:pPr>
        <w:spacing w:after="80" w:before="80" w:line="276"/>
        <w:ind/>
        <w:jc w:val="left"/>
      </w:pPr>
      <w:r>
        <w:rPr>
          <w:rFonts w:ascii="Arial" w:cs="Arial" w:eastAsia="Arial" w:hAnsi="Arial"/>
          <w:b w:val="false"/>
          <w:bCs w:val="false"/>
          <w:i w:val="false"/>
          <w:iCs w:val="false"/>
          <w:color w:val="404040"/>
          <w:sz w:val="22"/>
          <w:szCs w:val="22"/>
        </w:rPr>
        <w:t xml:space="preserve">Confirm that all input validations, error messages, and boundary conditions behave as expected.</w:t>
      </w:r>
    </w:p>
    <w:p>
      <w:pPr>
        <w:spacing w:after="80" w:before="80" w:line="276"/>
        <w:ind/>
        <w:jc w:val="left"/>
      </w:pPr>
      <w:r>
        <w:rPr>
          <w:rFonts w:ascii="Arial" w:cs="Arial" w:eastAsia="Arial" w:hAnsi="Arial"/>
          <w:b w:val="false"/>
          <w:bCs w:val="false"/>
          <w:i w:val="false"/>
          <w:iCs w:val="false"/>
          <w:color w:val="404040"/>
          <w:sz w:val="22"/>
          <w:szCs w:val="22"/>
        </w:rPr>
        <w:t xml:space="preserve">Build a maintainable Selenium-based automation suite that covers critical regression scenarios.</w:t>
      </w:r>
    </w:p>
    <w:p>
      <w:pPr>
        <w:spacing w:after="80" w:before="80" w:line="276"/>
        <w:ind/>
        <w:jc w:val="left"/>
      </w:pPr>
      <w:r>
        <w:rPr>
          <w:rFonts w:ascii="Arial" w:cs="Arial" w:eastAsia="Arial" w:hAnsi="Arial"/>
          <w:b w:val="false"/>
          <w:bCs w:val="false"/>
          <w:i w:val="false"/>
          <w:iCs w:val="false"/>
          <w:color w:val="404040"/>
          <w:sz w:val="22"/>
          <w:szCs w:val="22"/>
        </w:rPr>
        <w:t xml:space="preserve">Document all defects discovered during testing using JIRA for traceability.</w:t>
      </w:r>
    </w:p>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4.2 Testing Scope</w:t>
      </w:r>
    </w:p>
    <w:p>
      <w:pPr>
        <w:pStyle w:val="Heading3"/>
        <w:spacing w:after="80" w:before="180"/>
      </w:pPr>
      <w:r>
        <w:rPr>
          <w:rFonts w:ascii="Arial" w:cs="Arial" w:eastAsia="Arial" w:hAnsi="Arial"/>
          <w:b/>
          <w:bCs/>
          <w:color w:val="1F3864"/>
          <w:sz w:val="24"/>
          <w:szCs w:val="24"/>
        </w:rPr>
        <w:t xml:space="preserve">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4"/>
              <w:left w:val="single" w:color="2E75B6" w:sz="4"/>
              <w:bottom w:val="single" w:color="2E75B6" w:sz="4"/>
              <w:right w:val="single" w:color="2E75B6" w:sz="4"/>
            </w:tcBorders>
            <w:shd w:fill="1A5C38"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Testing Area</w:t>
            </w:r>
          </w:p>
        </w:tc>
        <w:tc>
          <w:tcPr>
            <w:tcW w:type="dxa" w:w="6960"/>
            <w:tcBorders>
              <w:top w:val="single" w:color="2E75B6" w:sz="4"/>
              <w:left w:val="single" w:color="2E75B6" w:sz="4"/>
              <w:bottom w:val="single" w:color="2E75B6" w:sz="4"/>
              <w:right w:val="single" w:color="2E75B6" w:sz="4"/>
            </w:tcBorders>
            <w:shd w:fill="1A5C38"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Coverage</w:t>
            </w:r>
          </w:p>
        </w:tc>
      </w:tr>
      <w:tr>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Functional Testing</w:t>
            </w:r>
          </w:p>
        </w:tc>
        <w:tc>
          <w:tcPr>
            <w:tcW w:type="dxa" w:w="6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 8 modules — Login, Dashboard, Admin, PIM, Leave, Recruitment, Directory, Logout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UI Testing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Page layouts, field validations, error messages, button states, and navigation flow</w:t>
            </w:r>
          </w:p>
        </w:tc>
      </w:tr>
      <w:tr>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Smoke Testing</w:t>
            </w:r>
          </w:p>
        </w:tc>
        <w:tc>
          <w:tcPr>
            <w:tcW w:type="dxa" w:w="6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Core application flows: Login, Employee Add, Leave Apply, Logout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Regression Testing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Re-testing of all previously verified test cases after any code fix</w:t>
            </w:r>
          </w:p>
        </w:tc>
      </w:tr>
      <w:tr>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Automation Testing</w:t>
            </w:r>
          </w:p>
        </w:tc>
        <w:tc>
          <w:tcPr>
            <w:tcW w:type="dxa" w:w="6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Selenium WebDriver scripts for Login, PIM, Leave, and Recruitment modules using Java + TestNG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API Testing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REST API testing for OrangeHRM endpoints using Postman and Rest Assured</w:t>
            </w:r>
          </w:p>
        </w:tc>
      </w:tr>
    </w:tbl>
    <w:p>
      <w:pPr>
        <w:pStyle w:val="Heading3"/>
        <w:spacing w:after="80" w:before="180"/>
      </w:pPr>
      <w:r>
        <w:rPr>
          <w:rFonts w:ascii="Arial" w:cs="Arial" w:eastAsia="Arial" w:hAnsi="Arial"/>
          <w:b/>
          <w:bCs/>
          <w:color w:val="1F3864"/>
          <w:sz w:val="24"/>
          <w:szCs w:val="24"/>
        </w:rPr>
        <w:t xml:space="preserve">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8B1A1A"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The following areas are explicitly excluded from this testing effort</w:t>
            </w:r>
          </w:p>
        </w:tc>
      </w:tr>
      <w:tr>
        <w:tc>
          <w:tcPr>
            <w:tcW w:type="dxa" w:w="9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Mobile and tablet browser testing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Backend database testing and SQL validation</w:t>
            </w:r>
          </w:p>
        </w:tc>
      </w:tr>
      <w:tr>
        <w:tc>
          <w:tcPr>
            <w:tcW w:type="dxa" w:w="9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Server configuration and infrastructure testing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Performance, load, and stress testing</w:t>
            </w:r>
          </w:p>
        </w:tc>
      </w:tr>
      <w:tr>
        <w:tc>
          <w:tcPr>
            <w:tcW w:type="dxa" w:w="9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Security penetration testing and vulnerability scanning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Third-party email server integration testing</w:t>
            </w:r>
          </w:p>
        </w:tc>
      </w:tr>
      <w:tr>
        <w:tc>
          <w:tcPr>
            <w:tcW w:type="dxa" w:w="93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Cross-browser testing beyond Google Chrome</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4.3 Testing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Testing Type</w:t>
            </w:r>
          </w:p>
        </w:tc>
        <w:tc>
          <w:tcPr>
            <w:tcW w:type="dxa" w:w="45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c>
          <w:tcPr>
            <w:tcW w:type="dxa" w:w="30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Modules/Areas Covered</w:t>
            </w:r>
          </w:p>
        </w:tc>
      </w:tr>
      <w:tr>
        <w:tc>
          <w:tcPr>
            <w:tcW w:type="dxa" w:w="1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2E75B6"/>
                <w:sz w:val="20"/>
                <w:szCs w:val="20"/>
              </w:rPr>
              <w:t xml:space="preserve">Smoke Testing</w:t>
            </w:r>
          </w:p>
        </w:tc>
        <w:tc>
          <w:tcPr>
            <w:tcW w:type="dxa" w:w="4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Preliminary testing to verify that the core features of the application are working. Executed first on every new build to decide if further testing is worthwhile.</w:t>
            </w:r>
          </w:p>
        </w:tc>
        <w:tc>
          <w:tcPr>
            <w:tcW w:type="dxa" w:w="3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Login, Dashboard load, Employee Add, Basic Leave flow</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2E75B6"/>
                <w:sz w:val="20"/>
                <w:szCs w:val="20"/>
              </w:rPr>
              <w:t xml:space="preserve">Functional Testing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Validates each module against its defined functional requirements. Covers positive flows, negative scenarios, boundary values, and field validations.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 modules per FRD requirements in Section 3</w:t>
            </w:r>
          </w:p>
        </w:tc>
      </w:tr>
      <w:tr>
        <w:tc>
          <w:tcPr>
            <w:tcW w:type="dxa" w:w="1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2E75B6"/>
                <w:sz w:val="20"/>
                <w:szCs w:val="20"/>
              </w:rPr>
              <w:t xml:space="preserve">Regression Testing</w:t>
            </w:r>
          </w:p>
        </w:tc>
        <w:tc>
          <w:tcPr>
            <w:tcW w:type="dxa" w:w="4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Ensures that bug fixes and new features have not broken existing functionality. Run after every defect fix or code change.</w:t>
            </w:r>
          </w:p>
        </w:tc>
        <w:tc>
          <w:tcPr>
            <w:tcW w:type="dxa" w:w="3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Full FRD requirement suite re-execution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2E75B6"/>
                <w:sz w:val="20"/>
                <w:szCs w:val="20"/>
              </w:rPr>
              <w:t xml:space="preserve">UI Testing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Verifies the visual appearance and behavior of the user interface including layout consistency, button states, form field behavior, and responsive design.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 page layouts, forms, and navigation elements</w:t>
            </w:r>
          </w:p>
        </w:tc>
      </w:tr>
      <w:tr>
        <w:tc>
          <w:tcPr>
            <w:tcW w:type="dxa" w:w="1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2E75B6"/>
                <w:sz w:val="20"/>
                <w:szCs w:val="20"/>
              </w:rPr>
              <w:t xml:space="preserve">API Testing</w:t>
            </w:r>
          </w:p>
        </w:tc>
        <w:tc>
          <w:tcPr>
            <w:tcW w:type="dxa" w:w="4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Tests OrangeHRM REST API endpoints for correct response codes, data accuracy, authentication, and error handling using Postman and Rest Assured.</w:t>
            </w:r>
          </w:p>
        </w:tc>
        <w:tc>
          <w:tcPr>
            <w:tcW w:type="dxa" w:w="3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Employee API, Leave API, Recruitment API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2E75B6"/>
                <w:sz w:val="20"/>
                <w:szCs w:val="20"/>
              </w:rPr>
              <w:t xml:space="preserve">Automation Testing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Uses Selenium WebDriver with Java and TestNG to automate repetitive test scenarios for consistent and fast execution.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Login, PIM CRUD, Leave apply/approve, Logout</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4.4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Environment Parameter</w:t>
            </w:r>
          </w:p>
        </w:tc>
        <w:tc>
          <w:tcPr>
            <w:tcW w:type="dxa" w:w="65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Application URL</w:t>
            </w:r>
          </w:p>
        </w:tc>
        <w:tc>
          <w:tcPr>
            <w:tcW w:type="dxa" w:w="6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https://opensource-demo.orangehrmlive.com/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Application 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Web-based (Browser-rendered, PHP/MySQL backend)</w:t>
            </w:r>
          </w:p>
        </w:tc>
      </w:tr>
      <w:tr>
        <w:tc>
          <w:tcPr>
            <w:tcW w:type="dxa" w:w="2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Operating System</w:t>
            </w:r>
          </w:p>
        </w:tc>
        <w:tc>
          <w:tcPr>
            <w:tcW w:type="dxa" w:w="6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Windows 10 / Windows 11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Browser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Google Chrome (Latest Stable Version)</w:t>
            </w:r>
          </w:p>
        </w:tc>
      </w:tr>
      <w:tr>
        <w:tc>
          <w:tcPr>
            <w:tcW w:type="dxa" w:w="2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Screen Resolution</w:t>
            </w:r>
          </w:p>
        </w:tc>
        <w:tc>
          <w:tcPr>
            <w:tcW w:type="dxa" w:w="6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1920 x 1080 (Full HD)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Test Admin Credentials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Username: Admin | Password: admin123</w:t>
            </w:r>
          </w:p>
        </w:tc>
      </w:tr>
      <w:tr>
        <w:tc>
          <w:tcPr>
            <w:tcW w:type="dxa" w:w="2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Network</w:t>
            </w:r>
          </w:p>
        </w:tc>
        <w:tc>
          <w:tcPr>
            <w:tcW w:type="dxa" w:w="6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Standard internet connection (no VPN required)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Java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Java JDK 17 or higher</w:t>
            </w:r>
          </w:p>
        </w:tc>
      </w:tr>
      <w:tr>
        <w:tc>
          <w:tcPr>
            <w:tcW w:type="dxa" w:w="2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IDE</w:t>
            </w:r>
          </w:p>
        </w:tc>
        <w:tc>
          <w:tcPr>
            <w:tcW w:type="dxa" w:w="6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IntelliJ IDEA / Eclipse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Build Tool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Apache Maven</w:t>
            </w:r>
          </w:p>
        </w:tc>
      </w:tr>
      <w:tr>
        <w:tc>
          <w:tcPr>
            <w:tcW w:type="dxa" w:w="2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Automation Framework</w:t>
            </w:r>
          </w:p>
        </w:tc>
        <w:tc>
          <w:tcPr>
            <w:tcW w:type="dxa" w:w="6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Selenium WebDriver 4.x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Test Framework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TestNG 7.x</w:t>
            </w:r>
          </w:p>
        </w:tc>
      </w:tr>
      <w:tr>
        <w:tc>
          <w:tcPr>
            <w:tcW w:type="dxa" w:w="2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CI/CD Tool</w:t>
            </w:r>
          </w:p>
        </w:tc>
        <w:tc>
          <w:tcPr>
            <w:tcW w:type="dxa" w:w="6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Jenkins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GitHub</w:t>
            </w:r>
          </w:p>
        </w:tc>
      </w:tr>
      <w:tr>
        <w:tc>
          <w:tcPr>
            <w:tcW w:type="dxa" w:w="2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API Testing Tool</w:t>
            </w:r>
          </w:p>
        </w:tc>
        <w:tc>
          <w:tcPr>
            <w:tcW w:type="dxa" w:w="6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Postman v10+, Rest Assured (Java library)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Bug Tracking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JIRA (Project Management &amp; Defect Logging)</w:t>
            </w:r>
          </w:p>
        </w:tc>
      </w:tr>
    </w:tbl>
    <w:p>
      <w:pPr>
        <w:spacing w:after="0" w:before="0"/>
      </w:pPr>
      <w:r>
        <w:br w:type="page"/>
      </w:r>
    </w:p>
    <w:p>
      <w:pPr>
        <w:pStyle w:val="Heading2"/>
        <w:pBdr>
          <w:bottom w:val="single" w:color="D6E4F0" w:sz="3"/>
        </w:pBdr>
        <w:spacing w:after="120" w:before="240"/>
      </w:pPr>
      <w:r>
        <w:rPr>
          <w:rFonts w:ascii="Arial" w:cs="Arial" w:eastAsia="Arial" w:hAnsi="Arial"/>
          <w:b/>
          <w:bCs/>
          <w:color w:val="2E75B6"/>
          <w:sz w:val="28"/>
          <w:szCs w:val="28"/>
        </w:rPr>
        <w:t xml:space="preserve">4.5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3960"/>
      </w:tblGrid>
      <w:tr>
        <w:tc>
          <w:tcPr>
            <w:tcW w:type="dxa" w:w="8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w:t>
            </w:r>
          </w:p>
        </w:tc>
        <w:tc>
          <w:tcPr>
            <w:tcW w:type="dxa" w:w="2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Tool / Technology</w:t>
            </w:r>
          </w:p>
        </w:tc>
        <w:tc>
          <w:tcPr>
            <w:tcW w:type="dxa" w:w="24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Category</w:t>
            </w:r>
          </w:p>
        </w:tc>
        <w:tc>
          <w:tcPr>
            <w:tcW w:type="dxa" w:w="39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Selenium WebDriver</w:t>
            </w:r>
          </w:p>
        </w:tc>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 Automation</w:t>
            </w:r>
          </w:p>
        </w:tc>
        <w:tc>
          <w:tcPr>
            <w:tcW w:type="dxa" w:w="3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Automates browser interactions for functional regression testing</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Java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Programming Language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Primary language for writing automation test scripts</w:t>
            </w:r>
          </w:p>
        </w:tc>
      </w:tr>
      <w:tr>
        <w:tc>
          <w:tcPr>
            <w:tcW w:type="dxa" w:w="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TestNG</w:t>
            </w:r>
          </w:p>
        </w:tc>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 Framework</w:t>
            </w:r>
          </w:p>
        </w:tc>
        <w:tc>
          <w:tcPr>
            <w:tcW w:type="dxa" w:w="3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Manages test execution, grouping, reporting, and parallel runs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Maven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Build &amp; Dependency Tool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Manages project dependencies and build lifecycle</w:t>
            </w:r>
          </w:p>
        </w:tc>
      </w:tr>
      <w:tr>
        <w:tc>
          <w:tcPr>
            <w:tcW w:type="dxa" w:w="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Jenkins</w:t>
            </w:r>
          </w:p>
        </w:tc>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CI/CD Automation</w:t>
            </w:r>
          </w:p>
        </w:tc>
        <w:tc>
          <w:tcPr>
            <w:tcW w:type="dxa" w:w="3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Automates test execution on code changes via pipeline jobs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GitHub</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Version Control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Stores and manages test code; tracks changes via pull requests</w:t>
            </w:r>
          </w:p>
        </w:tc>
      </w:tr>
      <w:tr>
        <w:tc>
          <w:tcPr>
            <w:tcW w:type="dxa" w:w="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7</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JIRA</w:t>
            </w:r>
          </w:p>
        </w:tc>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Defect &amp; Project Tracking</w:t>
            </w:r>
          </w:p>
        </w:tc>
        <w:tc>
          <w:tcPr>
            <w:tcW w:type="dxa" w:w="3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Logs bugs, manages test tasks, and tracks sprint progress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Postman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API Testing (Manual)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Tests REST API endpoints manually with detailed request/response analysis</w:t>
            </w:r>
          </w:p>
        </w:tc>
      </w:tr>
      <w:tr>
        <w:tc>
          <w:tcPr>
            <w:tcW w:type="dxa" w:w="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9</w:t>
            </w:r>
          </w:p>
        </w:tc>
        <w:tc>
          <w:tcPr>
            <w:tcW w:type="dxa" w:w="2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Rest Assured</w:t>
            </w:r>
          </w:p>
        </w:tc>
        <w:tc>
          <w:tcPr>
            <w:tcW w:type="dxa" w:w="2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API Testing (Automation)</w:t>
            </w:r>
          </w:p>
        </w:tc>
        <w:tc>
          <w:tcPr>
            <w:tcW w:type="dxa" w:w="3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Java-based library for automated REST API test validation</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4.6 Test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Deliverable</w:t>
            </w:r>
          </w:p>
        </w:tc>
        <w:tc>
          <w:tcPr>
            <w:tcW w:type="dxa" w:w="25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Format</w:t>
            </w:r>
          </w:p>
        </w:tc>
        <w:tc>
          <w:tcPr>
            <w:tcW w:type="dxa" w:w="3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QA Documentation (This Document)</w:t>
            </w:r>
          </w:p>
        </w:tc>
        <w:tc>
          <w:tcPr>
            <w:tcW w:type="dxa" w:w="2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DOCX / PDF</w:t>
            </w:r>
          </w:p>
        </w:tc>
        <w:tc>
          <w:tcPr>
            <w:tcW w:type="dxa" w:w="3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Consolidated BRD, FRD, and Test Plan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Test Cases Document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Excel / JIRA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Module-wise positive and negative test cases with steps</w:t>
            </w:r>
          </w:p>
        </w:tc>
      </w:tr>
      <w:tr>
        <w:tc>
          <w:tcPr>
            <w:tcW w:type="dxa" w:w="3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Automation Test Suite</w:t>
            </w:r>
          </w:p>
        </w:tc>
        <w:tc>
          <w:tcPr>
            <w:tcW w:type="dxa" w:w="2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Java/Maven Project on GitHub</w:t>
            </w:r>
          </w:p>
        </w:tc>
        <w:tc>
          <w:tcPr>
            <w:tcW w:type="dxa" w:w="3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Selenium scripts organized by module using Page Object Model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Bug Report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JIRA Tickets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Defects with severity, priority, steps to reproduce, and screenshots</w:t>
            </w:r>
          </w:p>
        </w:tc>
      </w:tr>
      <w:tr>
        <w:tc>
          <w:tcPr>
            <w:tcW w:type="dxa" w:w="3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Test Execution Report</w:t>
            </w:r>
          </w:p>
        </w:tc>
        <w:tc>
          <w:tcPr>
            <w:tcW w:type="dxa" w:w="2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HTML (TestNG/Extent)</w:t>
            </w:r>
          </w:p>
        </w:tc>
        <w:tc>
          <w:tcPr>
            <w:tcW w:type="dxa" w:w="3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Automated execution summary with pass/fail/skip statistics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API Test Collection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Postman JSON Export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REST API requests organized by module with test assertions</w:t>
            </w:r>
          </w:p>
        </w:tc>
      </w:tr>
      <w:tr>
        <w:tc>
          <w:tcPr>
            <w:tcW w:type="dxa" w:w="3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Test Summary Report</w:t>
            </w:r>
          </w:p>
        </w:tc>
        <w:tc>
          <w:tcPr>
            <w:tcW w:type="dxa" w:w="2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DOCX / PDF</w:t>
            </w:r>
          </w:p>
        </w:tc>
        <w:tc>
          <w:tcPr>
            <w:tcW w:type="dxa" w:w="3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Final sign-off document with metrics, coverage, and recommendations</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4.7 Entry &amp;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A5C38"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Entry Criteria</w:t>
            </w:r>
          </w:p>
        </w:tc>
        <w:tc>
          <w:tcPr>
            <w:tcW w:type="dxa" w:w="4680"/>
            <w:tcBorders>
              <w:top w:val="single" w:color="2E75B6" w:sz="4"/>
              <w:left w:val="single" w:color="2E75B6" w:sz="4"/>
              <w:bottom w:val="single" w:color="2E75B6" w:sz="4"/>
              <w:right w:val="single" w:color="2E75B6" w:sz="4"/>
            </w:tcBorders>
            <w:shd w:fill="8B1A1A"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Exit Criteria</w:t>
            </w:r>
          </w:p>
        </w:tc>
      </w:tr>
      <w:tr>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Application URL is accessible and the login page loads successfully</w:t>
            </w:r>
          </w:p>
        </w:tc>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 planned test cases have been executed at least once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 credentials (Admin: admin/admin123) are valid and functional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Defect pass rate is greater than or equal to 95%</w:t>
            </w:r>
          </w:p>
        </w:tc>
      </w:tr>
      <w:tr>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QA documentation (BRD, FRD, Test Plan) has been reviewed and approved</w:t>
            </w:r>
          </w:p>
        </w:tc>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 Critical and High severity defects are closed or have accepted workarounds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 environment setup is complete (browsers, tools, Java, Maven)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 summary report is prepared and shared with stakeholders</w:t>
            </w:r>
          </w:p>
        </w:tc>
      </w:tr>
      <w:tr>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 cases have been written and peer-reviewed</w:t>
            </w:r>
          </w:p>
        </w:tc>
        <w:tc>
          <w:tcPr>
            <w:tcW w:type="dxa" w:w="46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Automation suite executes without major framework errors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JIRA project is set up for defect tracking and sprint management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Sign-off received from project lead or QA manager</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4.8 Risks &amp;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00"/>
        <w:gridCol w:w="1600"/>
        <w:gridCol w:w="2460"/>
      </w:tblGrid>
      <w:tr>
        <w:tc>
          <w:tcPr>
            <w:tcW w:type="dxa" w:w="7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w:t>
            </w:r>
          </w:p>
        </w:tc>
        <w:tc>
          <w:tcPr>
            <w:tcW w:type="dxa" w:w="30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Risk Description</w:t>
            </w:r>
          </w:p>
        </w:tc>
        <w:tc>
          <w:tcPr>
            <w:tcW w:type="dxa" w:w="1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Likelihood</w:t>
            </w:r>
          </w:p>
        </w:tc>
        <w:tc>
          <w:tcPr>
            <w:tcW w:type="dxa" w:w="1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Impact</w:t>
            </w:r>
          </w:p>
        </w:tc>
        <w:tc>
          <w:tcPr>
            <w:tcW w:type="dxa" w:w="24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Mitigation Strategy</w:t>
            </w:r>
          </w:p>
        </w:tc>
      </w:tr>
      <w:tr>
        <w:tc>
          <w:tcPr>
            <w:tcW w:type="dxa" w:w="7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1</w:t>
            </w:r>
          </w:p>
        </w:tc>
        <w:tc>
          <w:tcPr>
            <w:tcW w:type="dxa" w:w="3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Demo application may be reset periodically by the service provider</w:t>
            </w:r>
          </w:p>
        </w:tc>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CC0000"/>
                <w:sz w:val="20"/>
                <w:szCs w:val="20"/>
              </w:rPr>
              <w:t xml:space="preserve">High</w:t>
            </w:r>
          </w:p>
        </w:tc>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CC0000"/>
                <w:sz w:val="20"/>
                <w:szCs w:val="20"/>
              </w:rPr>
              <w:t xml:space="preserve">High</w:t>
            </w:r>
          </w:p>
        </w:tc>
        <w:tc>
          <w:tcPr>
            <w:tcW w:type="dxa" w:w="24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Re-execute setup scripts; document initial state before testing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Application downtime affecting test execution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B8860B"/>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CC0000"/>
                <w:sz w:val="20"/>
                <w:szCs w:val="20"/>
              </w:rPr>
              <w:t xml:space="preserve">High</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Schedule testing during off-peak hours; maintain offline test case backups</w:t>
            </w:r>
          </w:p>
        </w:tc>
      </w:tr>
      <w:tr>
        <w:tc>
          <w:tcPr>
            <w:tcW w:type="dxa" w:w="7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3</w:t>
            </w:r>
          </w:p>
        </w:tc>
        <w:tc>
          <w:tcPr>
            <w:tcW w:type="dxa" w:w="3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Selenium locators breaking due to UI changes in the demo</w:t>
            </w:r>
          </w:p>
        </w:tc>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B8860B"/>
                <w:sz w:val="20"/>
                <w:szCs w:val="20"/>
              </w:rPr>
              <w:t xml:space="preserve">Medium</w:t>
            </w:r>
          </w:p>
        </w:tc>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B8860B"/>
                <w:sz w:val="20"/>
                <w:szCs w:val="20"/>
              </w:rPr>
              <w:t xml:space="preserve">Medium</w:t>
            </w:r>
          </w:p>
        </w:tc>
        <w:tc>
          <w:tcPr>
            <w:tcW w:type="dxa" w:w="24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 robust locators (ID/name); apply Page Object Model for easy maintenance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Incomplete or ambiguous functional requirements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7040"/>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B8860B"/>
                <w:sz w:val="20"/>
                <w:szCs w:val="20"/>
              </w:rPr>
              <w:t xml:space="preserve">Medium</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Refer to OrangeHRM official documentation; raise clarification early</w:t>
            </w:r>
          </w:p>
        </w:tc>
      </w:tr>
      <w:tr>
        <w:tc>
          <w:tcPr>
            <w:tcW w:type="dxa" w:w="7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5</w:t>
            </w:r>
          </w:p>
        </w:tc>
        <w:tc>
          <w:tcPr>
            <w:tcW w:type="dxa" w:w="3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 data conflicts between parallel testers</w:t>
            </w:r>
          </w:p>
        </w:tc>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B8860B"/>
                <w:sz w:val="20"/>
                <w:szCs w:val="20"/>
              </w:rPr>
              <w:t xml:space="preserve">Medium</w:t>
            </w:r>
          </w:p>
        </w:tc>
        <w:tc>
          <w:tcPr>
            <w:tcW w:type="dxa" w:w="1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7040"/>
                <w:sz w:val="20"/>
                <w:szCs w:val="20"/>
              </w:rPr>
              <w:t xml:space="preserve">Low</w:t>
            </w:r>
          </w:p>
        </w:tc>
        <w:tc>
          <w:tcPr>
            <w:tcW w:type="dxa" w:w="24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Use dedicated test data naming conventions; clean up after each test run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val="false"/>
                <w:bCs w:val="false"/>
                <w:i w:val="false"/>
                <w:iCs w:val="false"/>
                <w:color w:val="404040"/>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Internet connectivity issues affecting access to demo URL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407040"/>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B8860B"/>
                <w:sz w:val="20"/>
                <w:szCs w:val="20"/>
              </w:rPr>
              <w:t xml:space="preserve">Medium</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Ensure stable connection; use mobile hotspot as backup</w:t>
            </w:r>
          </w:p>
        </w:tc>
      </w:tr>
    </w:tbl>
    <w:p>
      <w:pPr>
        <w:spacing w:after="0" w:before="0"/>
      </w:pPr>
      <w:r>
        <w:br w:type="page"/>
      </w:r>
    </w:p>
    <w:p>
      <w:pPr>
        <w:pStyle w:val="Heading1"/>
        <w:pBdr>
          <w:bottom w:val="single" w:color="E87722" w:sz="6"/>
        </w:pBdr>
        <w:shd w:fill="1F3864" w:val="clear"/>
        <w:spacing w:after="200" w:before="300"/>
        <w:ind w:left="200"/>
        <w:jc w:val="left"/>
      </w:pPr>
      <w:r>
        <w:rPr>
          <w:rFonts w:ascii="Arial" w:cs="Arial" w:eastAsia="Arial" w:hAnsi="Arial"/>
          <w:b/>
          <w:bCs/>
          <w:color w:val="FFFFFF"/>
          <w:sz w:val="36"/>
          <w:szCs w:val="36"/>
        </w:rPr>
        <w:t xml:space="preserve">5. Assumptions &amp; Dependencies</w:t>
      </w:r>
    </w:p>
    <w:p>
      <w:pPr>
        <w:pStyle w:val="Heading2"/>
        <w:pBdr>
          <w:bottom w:val="single" w:color="D6E4F0" w:sz="3"/>
        </w:pBdr>
        <w:spacing w:after="120" w:before="240"/>
      </w:pPr>
      <w:r>
        <w:rPr>
          <w:rFonts w:ascii="Arial" w:cs="Arial" w:eastAsia="Arial" w:hAnsi="Arial"/>
          <w:b/>
          <w:bCs/>
          <w:color w:val="2E75B6"/>
          <w:sz w:val="28"/>
          <w:szCs w:val="28"/>
        </w:rPr>
        <w:t xml:space="preserve">5.1 Assumptions</w:t>
      </w:r>
    </w:p>
    <w:p>
      <w:pPr>
        <w:spacing w:after="80" w:before="80" w:line="276"/>
        <w:jc w:val="left"/>
      </w:pPr>
      <w:r>
        <w:rPr>
          <w:rFonts w:ascii="Arial" w:cs="Arial" w:eastAsia="Arial" w:hAnsi="Arial"/>
          <w:b w:val="false"/>
          <w:bCs w:val="false"/>
          <w:i w:val="false"/>
          <w:iCs w:val="false"/>
          <w:color w:val="404040"/>
          <w:sz w:val="22"/>
          <w:szCs w:val="22"/>
        </w:rPr>
        <w:t xml:space="preserve">The following assumptions have been made during the preparation of this QA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Assumption ID</w:t>
            </w:r>
          </w:p>
        </w:tc>
        <w:tc>
          <w:tcPr>
            <w:tcW w:type="dxa" w:w="79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Assumption Statement</w:t>
            </w:r>
          </w:p>
        </w:tc>
      </w:tr>
      <w:tr>
        <w:tc>
          <w:tcPr>
            <w:tcW w:type="dxa" w:w="1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A-001</w:t>
            </w:r>
          </w:p>
        </w:tc>
        <w:tc>
          <w:tcPr>
            <w:tcW w:type="dxa" w:w="7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The OrangeHRM demo application will remain accessible and functional at https://opensource-demo.orangehrmlive.com/ throughout the testing period.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A-002</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The default login credentials (Admin / admin123) will remain valid for the duration of the testing engagement.</w:t>
            </w:r>
          </w:p>
        </w:tc>
      </w:tr>
      <w:tr>
        <w:tc>
          <w:tcPr>
            <w:tcW w:type="dxa" w:w="1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A-003</w:t>
            </w:r>
          </w:p>
        </w:tc>
        <w:tc>
          <w:tcPr>
            <w:tcW w:type="dxa" w:w="7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The demo environment resets periodically; testers will re-initialize test data at the beginning of each test cycle.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A-004</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All testers have access to a machine with Google Chrome, Java JDK, Maven, and an IDE installed.</w:t>
            </w:r>
          </w:p>
        </w:tc>
      </w:tr>
      <w:tr>
        <w:tc>
          <w:tcPr>
            <w:tcW w:type="dxa" w:w="1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A-005</w:t>
            </w:r>
          </w:p>
        </w:tc>
        <w:tc>
          <w:tcPr>
            <w:tcW w:type="dxa" w:w="7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The scope of testing is limited to the frontend/UI and publicly available REST APIs of the demo application.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A-006</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JIRA will be used as the single source of truth for defect management and sprint tracking.</w:t>
            </w:r>
          </w:p>
        </w:tc>
      </w:tr>
      <w:tr>
        <w:tc>
          <w:tcPr>
            <w:tcW w:type="dxa" w:w="14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A-007</w:t>
            </w:r>
          </w:p>
        </w:tc>
        <w:tc>
          <w:tcPr>
            <w:tcW w:type="dxa" w:w="79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Functional requirements in Section 3 accurately reflect the intended behavior of the OrangeHRM demo application.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A-008</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Automation scripts will be developed using the Page Object Model (POM) design pattern for maintainability.</w:t>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5.2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Dep. ID</w:t>
            </w:r>
          </w:p>
        </w:tc>
        <w:tc>
          <w:tcPr>
            <w:tcW w:type="dxa" w:w="26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Dependency</w:t>
            </w:r>
          </w:p>
        </w:tc>
        <w:tc>
          <w:tcPr>
            <w:tcW w:type="dxa" w:w="556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Impact if Unavailable</w:t>
            </w:r>
          </w:p>
        </w:tc>
      </w:tr>
      <w:tr>
        <w:tc>
          <w:tcPr>
            <w:tcW w:type="dxa" w:w="1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D-001</w:t>
            </w:r>
          </w:p>
        </w:tc>
        <w:tc>
          <w:tcPr>
            <w:tcW w:type="dxa" w:w="2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Internet Connectivity</w:t>
            </w:r>
          </w:p>
        </w:tc>
        <w:tc>
          <w:tcPr>
            <w:tcW w:type="dxa" w:w="5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Stable internet access is required to connect to the OrangeHRM demo server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D-002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OrangeHRM Demo Server</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Testing is fully dependent on the availability of the external demo server</w:t>
            </w:r>
          </w:p>
        </w:tc>
      </w:tr>
      <w:tr>
        <w:tc>
          <w:tcPr>
            <w:tcW w:type="dxa" w:w="1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D-003</w:t>
            </w:r>
          </w:p>
        </w:tc>
        <w:tc>
          <w:tcPr>
            <w:tcW w:type="dxa" w:w="2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Java &amp; Maven Setup</w:t>
            </w:r>
          </w:p>
        </w:tc>
        <w:tc>
          <w:tcPr>
            <w:tcW w:type="dxa" w:w="5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Automation and API testing require proper installation and configuration of Java JDK and Maven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D-004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Chrome WebDriver</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Selenium automation depends on ChromeDriver being compatible with the installed Chrome version</w:t>
            </w:r>
          </w:p>
        </w:tc>
      </w:tr>
      <w:tr>
        <w:tc>
          <w:tcPr>
            <w:tcW w:type="dxa" w:w="1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D-005</w:t>
            </w:r>
          </w:p>
        </w:tc>
        <w:tc>
          <w:tcPr>
            <w:tcW w:type="dxa" w:w="2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JIRA Access</w:t>
            </w:r>
          </w:p>
        </w:tc>
        <w:tc>
          <w:tcPr>
            <w:tcW w:type="dxa" w:w="5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Defect management requires active JIRA account access for all team members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D-006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GitHub Repository</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Version control and code sharing depends on team access to the designated GitHub repository</w:t>
            </w:r>
          </w:p>
        </w:tc>
      </w:tr>
      <w:tr>
        <w:tc>
          <w:tcPr>
            <w:tcW w:type="dxa" w:w="12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D-007</w:t>
            </w:r>
          </w:p>
        </w:tc>
        <w:tc>
          <w:tcPr>
            <w:tcW w:type="dxa" w:w="26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Jenkins Server</w:t>
            </w:r>
          </w:p>
        </w:tc>
        <w:tc>
          <w:tcPr>
            <w:tcW w:type="dxa" w:w="556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CI/CD pipeline execution requires Jenkins to be installed, configured, and running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center"/>
            </w:pPr>
            <w:r>
              <w:rPr>
                <w:rFonts w:ascii="Arial" w:cs="Arial" w:eastAsia="Arial" w:hAnsi="Arial"/>
                <w:b/>
                <w:bCs/>
                <w:i w:val="false"/>
                <w:iCs w:val="false"/>
                <w:color w:val="2E75B6"/>
                <w:sz w:val="20"/>
                <w:szCs w:val="20"/>
              </w:rPr>
              <w:t xml:space="preserve">D-008</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Postman Installation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API testing requires Postman desktop application or web version access</w:t>
            </w:r>
          </w:p>
        </w:tc>
      </w:tr>
    </w:tbl>
    <w:p>
      <w:pPr>
        <w:spacing w:after="0" w:before="0"/>
      </w:pPr>
      <w:r>
        <w:br w:type="page"/>
      </w:r>
    </w:p>
    <w:p>
      <w:pPr>
        <w:pStyle w:val="Heading1"/>
        <w:pBdr>
          <w:bottom w:val="single" w:color="E87722" w:sz="6"/>
        </w:pBdr>
        <w:shd w:fill="1F3864" w:val="clear"/>
        <w:spacing w:after="200" w:before="300"/>
        <w:ind w:left="200"/>
        <w:jc w:val="left"/>
      </w:pPr>
      <w:r>
        <w:rPr>
          <w:rFonts w:ascii="Arial" w:cs="Arial" w:eastAsia="Arial" w:hAnsi="Arial"/>
          <w:b/>
          <w:bCs/>
          <w:color w:val="FFFFFF"/>
          <w:sz w:val="36"/>
          <w:szCs w:val="36"/>
        </w:rPr>
        <w:t xml:space="preserve">6. Conclusion</w:t>
      </w:r>
    </w:p>
    <w:p>
      <w:pPr>
        <w:spacing w:after="80" w:before="80" w:line="276"/>
        <w:jc w:val="left"/>
      </w:pPr>
      <w:r>
        <w:rPr>
          <w:rFonts w:ascii="Arial" w:cs="Arial" w:eastAsia="Arial" w:hAnsi="Arial"/>
          <w:b w:val="false"/>
          <w:bCs w:val="false"/>
          <w:i w:val="false"/>
          <w:iCs w:val="false"/>
          <w:color w:val="404040"/>
          <w:sz w:val="22"/>
          <w:szCs w:val="22"/>
        </w:rPr>
        <w:t xml:space="preserve">This consolidated QA documentation for the OrangeHRM Demo Application provides a comprehensive and professional foundation for executing a full-cycle, end-to-end QA project. The document brings together three essential QA artifacts — the Business Requirement Document, the Functional Requirement Document, and the Test Plan — into a single coherent reference.</w:t>
      </w:r>
    </w:p>
    <w:p>
      <w:pPr>
        <w:spacing w:after="80" w:before="80" w:line="276"/>
        <w:jc w:val="left"/>
      </w:pPr>
      <w:r>
        <w:rPr>
          <w:rFonts w:ascii="Arial" w:cs="Arial" w:eastAsia="Arial" w:hAnsi="Arial"/>
          <w:b w:val="false"/>
          <w:bCs w:val="false"/>
          <w:i w:val="false"/>
          <w:iCs w:val="false"/>
          <w:color w:val="404040"/>
          <w:sz w:val="22"/>
          <w:szCs w:val="22"/>
        </w:rPr>
        <w:t xml:space="preserve">The BRD section establishes the business context, user roles, and high-level scope of the application. It clearly defines what the system is expected to achieve from an organizational perspective, enabling the QA team to align their testing efforts with real business value.</w:t>
      </w:r>
    </w:p>
    <w:p>
      <w:pPr>
        <w:spacing w:after="80" w:before="80" w:line="276"/>
        <w:jc w:val="left"/>
      </w:pPr>
      <w:r>
        <w:rPr>
          <w:rFonts w:ascii="Arial" w:cs="Arial" w:eastAsia="Arial" w:hAnsi="Arial"/>
          <w:b w:val="false"/>
          <w:bCs w:val="false"/>
          <w:i w:val="false"/>
          <w:iCs w:val="false"/>
          <w:color w:val="404040"/>
          <w:sz w:val="22"/>
          <w:szCs w:val="22"/>
        </w:rPr>
        <w:t xml:space="preserve">The FRD section translates business expectations into measurable, testable functional requirements across all eight modules: Login, Dashboard, Admin, PIM, Leave, Recruitment, Directory, and Logout. Each requirement is assigned a unique ID and mapped to expected outcomes, forming the direct basis for test case derivation.</w:t>
      </w:r>
    </w:p>
    <w:p>
      <w:pPr>
        <w:spacing w:after="80" w:before="80" w:line="276"/>
        <w:jc w:val="left"/>
      </w:pPr>
      <w:r>
        <w:rPr>
          <w:rFonts w:ascii="Arial" w:cs="Arial" w:eastAsia="Arial" w:hAnsi="Arial"/>
          <w:b w:val="false"/>
          <w:bCs w:val="false"/>
          <w:i w:val="false"/>
          <w:iCs w:val="false"/>
          <w:color w:val="404040"/>
          <w:sz w:val="22"/>
          <w:szCs w:val="22"/>
        </w:rPr>
        <w:t xml:space="preserve">The Test Plan section outlines the testing strategy, types of testing to be performed, tools and technologies to be used, entry and exit criteria, risk mitigation strategies, and deliverables. This ensures that the testing effort is structured, trackable, and aligned with industry best practices.</w:t>
      </w:r>
    </w:p>
    <w:p>
      <w:pPr>
        <w:spacing w:after="60" w:before="60" w:line="276"/>
        <w:jc w:val="left"/>
      </w:pPr>
      <w:r>
        <w:rPr>
          <w:rFonts w:ascii="Arial" w:cs="Arial" w:eastAsia="Arial" w:hAnsi="Arial"/>
          <w:b w:val="false"/>
          <w:bCs w:val="false"/>
          <w:i w:val="false"/>
          <w:iCs w:val="false"/>
          <w:color w:val="404040"/>
          <w:sz w:val="22"/>
          <w:szCs w:val="22"/>
        </w:rPr>
        <w:t xml:space="preserve"/>
      </w:r>
    </w:p>
    <w:p>
      <w:pPr>
        <w:pBdr>
          <w:left w:val="single" w:color="2E75B6" w:sz="12"/>
        </w:pBdr>
        <w:shd w:fill="D6E4F0" w:val="clear"/>
        <w:spacing w:after="160" w:before="160"/>
        <w:ind w:left="200" w:right="200"/>
      </w:pPr>
      <w:r>
        <w:rPr>
          <w:rFonts w:ascii="Arial" w:cs="Arial" w:eastAsia="Arial" w:hAnsi="Arial"/>
          <w:i/>
          <w:iCs/>
          <w:color w:val="1F3864"/>
          <w:sz w:val="22"/>
          <w:szCs w:val="22"/>
        </w:rPr>
        <w:t xml:space="preserve">This document is intended to serve as a living reference throughout the project lifecycle. It should be reviewed and updated as the application evolves, new modules are added to scope, or testing strategies are refined based on findings during execution.</w:t>
      </w:r>
    </w:p>
    <w:p>
      <w:pPr>
        <w:spacing w:after="60" w:before="60" w:line="276"/>
        <w:jc w:val="left"/>
      </w:pPr>
      <w:r>
        <w:rPr>
          <w:rFonts w:ascii="Arial" w:cs="Arial" w:eastAsia="Arial" w:hAnsi="Arial"/>
          <w:b w:val="false"/>
          <w:bCs w:val="false"/>
          <w:i w:val="false"/>
          <w:iCs w:val="false"/>
          <w:color w:val="404040"/>
          <w:sz w:val="22"/>
          <w:szCs w:val="22"/>
        </w:rPr>
        <w:t xml:space="preserve"/>
      </w:r>
    </w:p>
    <w:p>
      <w:pPr>
        <w:pStyle w:val="Heading2"/>
        <w:pBdr>
          <w:bottom w:val="single" w:color="D6E4F0" w:sz="3"/>
        </w:pBdr>
        <w:spacing w:after="120" w:before="240"/>
      </w:pPr>
      <w:r>
        <w:rPr>
          <w:rFonts w:ascii="Arial" w:cs="Arial" w:eastAsia="Arial" w:hAnsi="Arial"/>
          <w:b/>
          <w:bCs/>
          <w:color w:val="2E75B6"/>
          <w:sz w:val="28"/>
          <w:szCs w:val="28"/>
        </w:rPr>
        <w:t xml:space="preserve">6.1 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Role</w:t>
            </w:r>
          </w:p>
        </w:tc>
        <w:tc>
          <w:tcPr>
            <w:tcW w:type="dxa" w:w="228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Name</w:t>
            </w:r>
          </w:p>
        </w:tc>
        <w:tc>
          <w:tcPr>
            <w:tcW w:type="dxa" w:w="228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Signature</w:t>
            </w:r>
          </w:p>
        </w:tc>
        <w:tc>
          <w:tcPr>
            <w:tcW w:type="dxa" w:w="2000"/>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vAlign w:val="center"/>
          </w:tcPr>
          <w:p>
            <w:pPr>
              <w:spacing w:after="80" w:before="80" w:line="276"/>
              <w:jc w:val="center"/>
            </w:pPr>
            <w:r>
              <w:rPr>
                <w:rFonts w:ascii="Arial" w:cs="Arial" w:eastAsia="Arial" w:hAnsi="Arial"/>
                <w:b/>
                <w:bCs/>
                <w:i w:val="false"/>
                <w:iCs w:val="false"/>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QA Lead / Author</w:t>
            </w:r>
          </w:p>
        </w:tc>
        <w:tc>
          <w:tcPr>
            <w:tcW w:type="dxa" w:w="22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c>
          <w:tcPr>
            <w:tcW w:type="dxa" w:w="22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QA Reviewer</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r>
      <w:tr>
        <w:tc>
          <w:tcPr>
            <w:tcW w:type="dxa" w:w="28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Project Manager</w:t>
            </w:r>
          </w:p>
        </w:tc>
        <w:tc>
          <w:tcPr>
            <w:tcW w:type="dxa" w:w="22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c>
          <w:tcPr>
            <w:tcW w:type="dxa" w:w="228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EAF2FA"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bCs/>
                <w:i w:val="false"/>
                <w:iCs w:val="false"/>
                <w:color w:val="1F3864"/>
                <w:sz w:val="20"/>
                <w:szCs w:val="20"/>
              </w:rPr>
              <w:t xml:space="preserve">Stakeholder / Approver</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80" w:before="80" w:line="276"/>
              <w:jc w:val="left"/>
            </w:pPr>
            <w:r>
              <w:rPr>
                <w:rFonts w:ascii="Arial" w:cs="Arial" w:eastAsia="Arial" w:hAnsi="Arial"/>
                <w:b w:val="false"/>
                <w:bCs w:val="false"/>
                <w:i w:val="false"/>
                <w:iCs w:val="false"/>
                <w:color w:val="404040"/>
                <w:sz w:val="20"/>
                <w:szCs w:val="20"/>
              </w:rPr>
              <w:t xml:space="preserve"/>
            </w:r>
          </w:p>
        </w:tc>
      </w:tr>
    </w:tbl>
    <w:p>
      <w:pPr>
        <w:spacing w:after="60" w:before="60" w:line="276"/>
        <w:jc w:val="left"/>
      </w:pPr>
      <w:r>
        <w:rPr>
          <w:rFonts w:ascii="Arial" w:cs="Arial" w:eastAsia="Arial" w:hAnsi="Arial"/>
          <w:b w:val="false"/>
          <w:bCs w:val="false"/>
          <w:i w:val="false"/>
          <w:iCs w:val="false"/>
          <w:color w:val="404040"/>
          <w:sz w:val="22"/>
          <w:szCs w:val="22"/>
        </w:rPr>
        <w:t xml:space="preserve"/>
      </w:r>
    </w:p>
    <w:p>
      <w:pPr>
        <w:spacing w:after="60" w:before="60" w:line="276"/>
        <w:jc w:val="left"/>
      </w:pPr>
      <w:r>
        <w:rPr>
          <w:rFonts w:ascii="Arial" w:cs="Arial" w:eastAsia="Arial" w:hAnsi="Arial"/>
          <w:b w:val="false"/>
          <w:bCs w:val="false"/>
          <w:i w:val="false"/>
          <w:iCs w:val="false"/>
          <w:color w:val="404040"/>
          <w:sz w:val="22"/>
          <w:szCs w:val="22"/>
        </w:rPr>
        <w:t xml:space="preserve"/>
      </w:r>
    </w:p>
    <w:p>
      <w:pPr>
        <w:spacing w:after="100" w:before="200"/>
        <w:jc w:val="center"/>
      </w:pPr>
      <w:r>
        <w:rPr>
          <w:rFonts w:ascii="Arial" w:cs="Arial" w:eastAsia="Arial" w:hAnsi="Arial"/>
          <w:b/>
          <w:bCs/>
          <w:i/>
          <w:iCs/>
          <w:color w:val="2E75B6"/>
          <w:sz w:val="22"/>
          <w:szCs w:val="22"/>
        </w:rPr>
        <w:t xml:space="preserve">— End of Document —</w:t>
      </w:r>
    </w:p>
    <w:p>
      <w:pPr>
        <w:spacing w:after="100" w:before="0"/>
        <w:jc w:val="center"/>
      </w:pPr>
      <w:r>
        <w:rPr>
          <w:rFonts w:ascii="Arial" w:cs="Arial" w:eastAsia="Arial" w:hAnsi="Arial"/>
          <w:color w:val="999999"/>
          <w:sz w:val="18"/>
          <w:szCs w:val="18"/>
        </w:rPr>
        <w:t xml:space="preserve">OrangeHRM QA Documentation  |  Version 1.0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center"/>
    </w:pPr>
    <w:r>
      <w:rPr>
        <w:rFonts w:ascii="Arial" w:cs="Arial" w:eastAsia="Arial" w:hAnsi="Arial"/>
        <w:color w:val="999999"/>
        <w:sz w:val="16"/>
        <w:szCs w:val="16"/>
      </w:rPr>
      <w:t xml:space="preserve">Confidential — For QA Project Use Only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Arial" w:cs="Arial" w:eastAsia="Arial" w:hAnsi="Arial"/>
        <w:b/>
        <w:bCs/>
        <w:color w:val="1F3864"/>
        <w:sz w:val="18"/>
        <w:szCs w:val="18"/>
      </w:rPr>
      <w:t xml:space="preserve">OrangeHRM Demo Application</w:t>
    </w:r>
    <w:r>
      <w:rPr>
        <w:rFonts w:ascii="Arial" w:cs="Arial" w:eastAsia="Arial" w:hAnsi="Arial"/>
        <w:color w:val="777777"/>
        <w:sz w:val="18"/>
        <w:szCs w:val="18"/>
      </w:rPr>
      <w:t xml:space="preserve">   |   QA Documentation — BRD · FRD · Test Plan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2026-05-24T06:14:55.137Z</dcterms:created>
  <dcterms:modified xsi:type="dcterms:W3CDTF">2026-05-24T06:14:55.137Z</dcterms:modified>
</cp:coreProperties>
</file>

<file path=docProps/custom.xml><?xml version="1.0" encoding="utf-8"?>
<Properties xmlns="http://schemas.openxmlformats.org/officeDocument/2006/custom-properties" xmlns:vt="http://schemas.openxmlformats.org/officeDocument/2006/docPropsVTypes"/>
</file>