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DA5B" w14:textId="42440D2E" w:rsidR="00AE42D4" w:rsidRDefault="00AE42D4" w:rsidP="00AE42D4">
      <w:pPr>
        <w:rPr>
          <w:rFonts w:ascii="Bookman Old Style" w:hAnsi="Bookman Old Style"/>
          <w:sz w:val="28"/>
          <w:szCs w:val="28"/>
        </w:rPr>
      </w:pPr>
      <w:r w:rsidRPr="00AE42D4">
        <w:rPr>
          <w:rFonts w:ascii="Bookman Old Style" w:hAnsi="Bookman Old Style"/>
          <w:sz w:val="28"/>
          <w:szCs w:val="28"/>
        </w:rPr>
        <w:t xml:space="preserve">Experiment </w:t>
      </w:r>
      <w:r>
        <w:rPr>
          <w:rFonts w:ascii="Bookman Old Style" w:hAnsi="Bookman Old Style"/>
          <w:sz w:val="28"/>
          <w:szCs w:val="28"/>
        </w:rPr>
        <w:t>–</w:t>
      </w:r>
      <w:r w:rsidRPr="00AE42D4">
        <w:rPr>
          <w:rFonts w:ascii="Bookman Old Style" w:hAnsi="Bookman Old Style"/>
          <w:sz w:val="28"/>
          <w:szCs w:val="28"/>
        </w:rPr>
        <w:t xml:space="preserve"> </w:t>
      </w:r>
      <w:r w:rsidR="00353A32">
        <w:rPr>
          <w:rFonts w:ascii="Bookman Old Style" w:hAnsi="Bookman Old Style"/>
          <w:sz w:val="28"/>
          <w:szCs w:val="28"/>
        </w:rPr>
        <w:t>9</w:t>
      </w:r>
    </w:p>
    <w:p w14:paraId="2811715C" w14:textId="77777777" w:rsidR="00F24EB4" w:rsidRPr="00AE42D4" w:rsidRDefault="00F24EB4" w:rsidP="00AE42D4">
      <w:pPr>
        <w:rPr>
          <w:rFonts w:ascii="Bookman Old Style" w:hAnsi="Bookman Old Style"/>
          <w:sz w:val="28"/>
          <w:szCs w:val="28"/>
        </w:rPr>
      </w:pPr>
    </w:p>
    <w:p w14:paraId="69BF489A" w14:textId="0315378E" w:rsidR="00AE42D4" w:rsidRPr="00AE42D4" w:rsidRDefault="00AE42D4" w:rsidP="00AE42D4">
      <w:pPr>
        <w:rPr>
          <w:rFonts w:ascii="Bookman Old Style" w:hAnsi="Bookman Old Style"/>
        </w:rPr>
      </w:pPr>
      <w:r w:rsidRPr="00AE42D4">
        <w:rPr>
          <w:rFonts w:ascii="Bookman Old Style" w:hAnsi="Bookman Old Style"/>
        </w:rPr>
        <w:t>Aim</w:t>
      </w:r>
      <w:r>
        <w:rPr>
          <w:rFonts w:ascii="Bookman Old Style" w:hAnsi="Bookman Old Style"/>
        </w:rPr>
        <w:t>:-</w:t>
      </w:r>
    </w:p>
    <w:p w14:paraId="710C5E02" w14:textId="61222171" w:rsidR="008F3606" w:rsidRDefault="0019525F" w:rsidP="001D7FED">
      <w:pPr>
        <w:rPr>
          <w:rFonts w:ascii="Bookman Old Style" w:hAnsi="Bookman Old Style"/>
        </w:rPr>
      </w:pPr>
      <w:r w:rsidRPr="0019525F">
        <w:rPr>
          <w:rFonts w:ascii="Bookman Old Style" w:hAnsi="Bookman Old Style"/>
          <w:bCs/>
        </w:rPr>
        <w:t xml:space="preserve">Implement </w:t>
      </w:r>
      <w:proofErr w:type="spellStart"/>
      <w:r w:rsidRPr="0019525F">
        <w:rPr>
          <w:rFonts w:ascii="Bookman Old Style" w:hAnsi="Bookman Old Style"/>
          <w:bCs/>
        </w:rPr>
        <w:t>localStorage</w:t>
      </w:r>
      <w:proofErr w:type="spellEnd"/>
      <w:r w:rsidRPr="0019525F">
        <w:rPr>
          <w:rFonts w:ascii="Bookman Old Style" w:hAnsi="Bookman Old Style"/>
          <w:bCs/>
        </w:rPr>
        <w:t xml:space="preserve"> and </w:t>
      </w:r>
      <w:proofErr w:type="spellStart"/>
      <w:r w:rsidRPr="0019525F">
        <w:rPr>
          <w:rFonts w:ascii="Bookman Old Style" w:hAnsi="Bookman Old Style"/>
          <w:bCs/>
        </w:rPr>
        <w:t>sessionStorage</w:t>
      </w:r>
      <w:proofErr w:type="spellEnd"/>
      <w:r w:rsidRPr="0019525F">
        <w:rPr>
          <w:rFonts w:ascii="Bookman Old Style" w:hAnsi="Bookman Old Style"/>
          <w:bCs/>
        </w:rPr>
        <w:t xml:space="preserve"> to save user preferences like theme settings.</w:t>
      </w:r>
    </w:p>
    <w:p w14:paraId="60213CDF" w14:textId="44CA2F02" w:rsidR="001D7FED" w:rsidRPr="001D7FED" w:rsidRDefault="001D7FED" w:rsidP="001D7FED">
      <w:pPr>
        <w:rPr>
          <w:rFonts w:ascii="Bookman Old Style" w:hAnsi="Bookman Old Style"/>
        </w:rPr>
      </w:pPr>
      <w:r w:rsidRPr="001D7FED">
        <w:rPr>
          <w:rFonts w:ascii="Bookman Old Style" w:hAnsi="Bookman Old Style"/>
        </w:rPr>
        <w:t>Software/Tools Required</w:t>
      </w:r>
      <w:r>
        <w:rPr>
          <w:rFonts w:ascii="Bookman Old Style" w:hAnsi="Bookman Old Style"/>
        </w:rPr>
        <w:t>:-</w:t>
      </w:r>
    </w:p>
    <w:p w14:paraId="762921A2"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Visual Studio Code (or any text editor)</w:t>
      </w:r>
    </w:p>
    <w:p w14:paraId="22FC2FE6"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Web Browser (Google Chrome/Microsoft Edge)</w:t>
      </w:r>
    </w:p>
    <w:p w14:paraId="493572B6" w14:textId="3FC661B2" w:rsidR="00AE42D4"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HTML, CSS, and JavaScript</w:t>
      </w:r>
    </w:p>
    <w:p w14:paraId="6D52E08C" w14:textId="77777777" w:rsidR="001D7FED" w:rsidRPr="00AE42D4" w:rsidRDefault="001D7FED" w:rsidP="001D7FED">
      <w:pPr>
        <w:rPr>
          <w:rFonts w:ascii="Bookman Old Style" w:hAnsi="Bookman Old Style"/>
        </w:rPr>
      </w:pPr>
    </w:p>
    <w:p w14:paraId="69E0C639" w14:textId="26BF7092" w:rsidR="009D7AF4" w:rsidRPr="009D7AF4" w:rsidRDefault="00AE42D4" w:rsidP="009D7AF4">
      <w:pPr>
        <w:rPr>
          <w:rFonts w:ascii="Bookman Old Style" w:hAnsi="Bookman Old Style"/>
        </w:rPr>
      </w:pPr>
      <w:r w:rsidRPr="00AE42D4">
        <w:rPr>
          <w:rFonts w:ascii="Bookman Old Style" w:hAnsi="Bookman Old Style"/>
        </w:rPr>
        <w:t>Theory</w:t>
      </w:r>
      <w:r>
        <w:rPr>
          <w:rFonts w:ascii="Bookman Old Style" w:hAnsi="Bookman Old Style"/>
        </w:rPr>
        <w:t>:-</w:t>
      </w:r>
    </w:p>
    <w:p w14:paraId="22BF3D04" w14:textId="2144DC12" w:rsidR="00E36577" w:rsidRPr="00E36577" w:rsidRDefault="00E36577" w:rsidP="00305DF2">
      <w:pPr>
        <w:jc w:val="both"/>
        <w:rPr>
          <w:rFonts w:ascii="Bookman Old Style" w:hAnsi="Bookman Old Style"/>
        </w:rPr>
      </w:pPr>
      <w:r w:rsidRPr="00E36577">
        <w:rPr>
          <w:rFonts w:ascii="Bookman Old Style" w:hAnsi="Bookman Old Style"/>
        </w:rPr>
        <w:t xml:space="preserve">The Web Storage API provides a simple way to store data in a user's web browser using key-value pairs. It allows JavaScript to save information on the client side without requiring a server or database. The two main storage mechanisms provided by the browser are </w:t>
      </w:r>
      <w:proofErr w:type="spellStart"/>
      <w:r w:rsidRPr="00E36577">
        <w:rPr>
          <w:rFonts w:ascii="Bookman Old Style" w:hAnsi="Bookman Old Style"/>
        </w:rPr>
        <w:t>localStorage</w:t>
      </w:r>
      <w:proofErr w:type="spellEnd"/>
      <w:r w:rsidRPr="00E36577">
        <w:rPr>
          <w:rFonts w:ascii="Bookman Old Style" w:hAnsi="Bookman Old Style"/>
        </w:rPr>
        <w:t xml:space="preserve"> and </w:t>
      </w:r>
      <w:proofErr w:type="spellStart"/>
      <w:r w:rsidRPr="00E36577">
        <w:rPr>
          <w:rFonts w:ascii="Bookman Old Style" w:hAnsi="Bookman Old Style"/>
        </w:rPr>
        <w:t>sessionStorage</w:t>
      </w:r>
      <w:proofErr w:type="spellEnd"/>
      <w:r w:rsidRPr="00E36577">
        <w:rPr>
          <w:rFonts w:ascii="Bookman Old Style" w:hAnsi="Bookman Old Style"/>
        </w:rPr>
        <w:t>.</w:t>
      </w:r>
    </w:p>
    <w:p w14:paraId="64463414" w14:textId="21273516" w:rsidR="00E36577" w:rsidRPr="00E36577" w:rsidRDefault="00E36577" w:rsidP="00305DF2">
      <w:pPr>
        <w:jc w:val="both"/>
        <w:rPr>
          <w:rFonts w:ascii="Bookman Old Style" w:hAnsi="Bookman Old Style"/>
        </w:rPr>
      </w:pPr>
      <w:r w:rsidRPr="00E36577">
        <w:rPr>
          <w:rFonts w:ascii="Bookman Old Style" w:hAnsi="Bookman Old Style"/>
        </w:rPr>
        <w:t xml:space="preserve">In this experiment, </w:t>
      </w:r>
      <w:proofErr w:type="spellStart"/>
      <w:r w:rsidRPr="00E36577">
        <w:rPr>
          <w:rFonts w:ascii="Bookman Old Style" w:hAnsi="Bookman Old Style"/>
        </w:rPr>
        <w:t>localStorage</w:t>
      </w:r>
      <w:proofErr w:type="spellEnd"/>
      <w:r w:rsidRPr="00E36577">
        <w:rPr>
          <w:rFonts w:ascii="Bookman Old Style" w:hAnsi="Bookman Old Style"/>
        </w:rPr>
        <w:t xml:space="preserve"> and </w:t>
      </w:r>
      <w:proofErr w:type="spellStart"/>
      <w:r w:rsidRPr="00E36577">
        <w:rPr>
          <w:rFonts w:ascii="Bookman Old Style" w:hAnsi="Bookman Old Style"/>
        </w:rPr>
        <w:t>sessionStorage</w:t>
      </w:r>
      <w:proofErr w:type="spellEnd"/>
      <w:r w:rsidRPr="00E36577">
        <w:rPr>
          <w:rFonts w:ascii="Bookman Old Style" w:hAnsi="Bookman Old Style"/>
        </w:rPr>
        <w:t xml:space="preserve"> are used to implement a Theme Settings page that allows the user to select and save a preferred Light or Dark theme. JavaScript is used to access the selected theme and store the preference in the browser's storage.</w:t>
      </w:r>
    </w:p>
    <w:p w14:paraId="283D6772" w14:textId="0DCD6974" w:rsidR="00E36577" w:rsidRPr="00E36577" w:rsidRDefault="00E36577" w:rsidP="00305DF2">
      <w:pPr>
        <w:jc w:val="both"/>
        <w:rPr>
          <w:rFonts w:ascii="Bookman Old Style" w:hAnsi="Bookman Old Style"/>
        </w:rPr>
      </w:pPr>
      <w:r w:rsidRPr="00E36577">
        <w:rPr>
          <w:rFonts w:ascii="Bookman Old Style" w:hAnsi="Bookman Old Style"/>
        </w:rPr>
        <w:t xml:space="preserve">The </w:t>
      </w:r>
      <w:proofErr w:type="spellStart"/>
      <w:r w:rsidRPr="00E36577">
        <w:rPr>
          <w:rFonts w:ascii="Bookman Old Style" w:hAnsi="Bookman Old Style"/>
        </w:rPr>
        <w:t>localStorage</w:t>
      </w:r>
      <w:proofErr w:type="spellEnd"/>
      <w:r w:rsidRPr="00E36577">
        <w:rPr>
          <w:rFonts w:ascii="Bookman Old Style" w:hAnsi="Bookman Old Style"/>
        </w:rPr>
        <w:t xml:space="preserve"> mechanism is used when the user wants the selected theme to remain saved even after closing or reopening the webpage. The selected theme is stored using methods such as </w:t>
      </w:r>
      <w:proofErr w:type="spellStart"/>
      <w:r w:rsidRPr="00E36577">
        <w:rPr>
          <w:rFonts w:ascii="Bookman Old Style" w:hAnsi="Bookman Old Style"/>
        </w:rPr>
        <w:t>setItem</w:t>
      </w:r>
      <w:proofErr w:type="spellEnd"/>
      <w:r w:rsidRPr="00E36577">
        <w:rPr>
          <w:rFonts w:ascii="Bookman Old Style" w:hAnsi="Bookman Old Style"/>
        </w:rPr>
        <w:t xml:space="preserve">() and can later be retrieved using </w:t>
      </w:r>
      <w:proofErr w:type="spellStart"/>
      <w:r w:rsidRPr="00E36577">
        <w:rPr>
          <w:rFonts w:ascii="Bookman Old Style" w:hAnsi="Bookman Old Style"/>
        </w:rPr>
        <w:t>getItem</w:t>
      </w:r>
      <w:proofErr w:type="spellEnd"/>
      <w:r w:rsidRPr="00E36577">
        <w:rPr>
          <w:rFonts w:ascii="Bookman Old Style" w:hAnsi="Bookman Old Style"/>
        </w:rPr>
        <w:t xml:space="preserve">(). This makes </w:t>
      </w:r>
      <w:proofErr w:type="spellStart"/>
      <w:r w:rsidRPr="00E36577">
        <w:rPr>
          <w:rFonts w:ascii="Bookman Old Style" w:hAnsi="Bookman Old Style"/>
        </w:rPr>
        <w:t>localStorage</w:t>
      </w:r>
      <w:proofErr w:type="spellEnd"/>
      <w:r w:rsidRPr="00E36577">
        <w:rPr>
          <w:rFonts w:ascii="Bookman Old Style" w:hAnsi="Bookman Old Style"/>
        </w:rPr>
        <w:t xml:space="preserve"> suitable for storing permanent user preferences such as theme, language, or display settings.</w:t>
      </w:r>
    </w:p>
    <w:p w14:paraId="2827F589" w14:textId="2F79B30D" w:rsidR="00E36577" w:rsidRPr="00E36577" w:rsidRDefault="00E36577" w:rsidP="00305DF2">
      <w:pPr>
        <w:jc w:val="both"/>
        <w:rPr>
          <w:rFonts w:ascii="Bookman Old Style" w:hAnsi="Bookman Old Style"/>
        </w:rPr>
      </w:pPr>
      <w:r w:rsidRPr="00E36577">
        <w:rPr>
          <w:rFonts w:ascii="Bookman Old Style" w:hAnsi="Bookman Old Style"/>
        </w:rPr>
        <w:t xml:space="preserve">The </w:t>
      </w:r>
      <w:proofErr w:type="spellStart"/>
      <w:r w:rsidRPr="00E36577">
        <w:rPr>
          <w:rFonts w:ascii="Bookman Old Style" w:hAnsi="Bookman Old Style"/>
        </w:rPr>
        <w:t>sessionStorage</w:t>
      </w:r>
      <w:proofErr w:type="spellEnd"/>
      <w:r w:rsidRPr="00E36577">
        <w:rPr>
          <w:rFonts w:ascii="Bookman Old Style" w:hAnsi="Bookman Old Style"/>
        </w:rPr>
        <w:t xml:space="preserve"> mechanism is used to store the selected theme temporarily during the current browser session. The preference remains available while the session is active but is removed when the browser tab or session is closed. This makes </w:t>
      </w:r>
      <w:proofErr w:type="spellStart"/>
      <w:r w:rsidRPr="00E36577">
        <w:rPr>
          <w:rFonts w:ascii="Bookman Old Style" w:hAnsi="Bookman Old Style"/>
        </w:rPr>
        <w:t>sessionStorage</w:t>
      </w:r>
      <w:proofErr w:type="spellEnd"/>
      <w:r w:rsidRPr="00E36577">
        <w:rPr>
          <w:rFonts w:ascii="Bookman Old Style" w:hAnsi="Bookman Old Style"/>
        </w:rPr>
        <w:t xml:space="preserve"> useful for temporary user settings that do not need to be remembered permanently.</w:t>
      </w:r>
    </w:p>
    <w:p w14:paraId="396434F4" w14:textId="48B5E692" w:rsidR="00E36577" w:rsidRPr="00E36577" w:rsidRDefault="00E36577" w:rsidP="00305DF2">
      <w:pPr>
        <w:jc w:val="both"/>
        <w:rPr>
          <w:rFonts w:ascii="Bookman Old Style" w:hAnsi="Bookman Old Style"/>
        </w:rPr>
      </w:pPr>
      <w:r w:rsidRPr="00E36577">
        <w:rPr>
          <w:rFonts w:ascii="Bookman Old Style" w:hAnsi="Bookman Old Style"/>
        </w:rPr>
        <w:t xml:space="preserve">The experiment also provides a Clear Preferences option to remove the stored theme settings. JavaScript uses methods such as </w:t>
      </w:r>
      <w:proofErr w:type="spellStart"/>
      <w:r w:rsidRPr="00E36577">
        <w:rPr>
          <w:rFonts w:ascii="Bookman Old Style" w:hAnsi="Bookman Old Style"/>
        </w:rPr>
        <w:t>removeItem</w:t>
      </w:r>
      <w:proofErr w:type="spellEnd"/>
      <w:r w:rsidRPr="00E36577">
        <w:rPr>
          <w:rFonts w:ascii="Bookman Old Style" w:hAnsi="Bookman Old Style"/>
        </w:rPr>
        <w:t xml:space="preserve">() or clear() to delete the stored information. A status message is displayed on the page to indicate whether the theme was saved using </w:t>
      </w:r>
      <w:proofErr w:type="spellStart"/>
      <w:r w:rsidRPr="00E36577">
        <w:rPr>
          <w:rFonts w:ascii="Bookman Old Style" w:hAnsi="Bookman Old Style"/>
        </w:rPr>
        <w:t>localStorage</w:t>
      </w:r>
      <w:proofErr w:type="spellEnd"/>
      <w:r w:rsidRPr="00E36577">
        <w:rPr>
          <w:rFonts w:ascii="Bookman Old Style" w:hAnsi="Bookman Old Style"/>
        </w:rPr>
        <w:t xml:space="preserve">, </w:t>
      </w:r>
      <w:proofErr w:type="spellStart"/>
      <w:r w:rsidRPr="00E36577">
        <w:rPr>
          <w:rFonts w:ascii="Bookman Old Style" w:hAnsi="Bookman Old Style"/>
        </w:rPr>
        <w:t>sessionStorage</w:t>
      </w:r>
      <w:proofErr w:type="spellEnd"/>
      <w:r w:rsidRPr="00E36577">
        <w:rPr>
          <w:rFonts w:ascii="Bookman Old Style" w:hAnsi="Bookman Old Style"/>
        </w:rPr>
        <w:t>, or whether the preferences were cleared.</w:t>
      </w:r>
    </w:p>
    <w:p w14:paraId="45AE196E" w14:textId="545043B0" w:rsidR="00476B08" w:rsidRDefault="00E36577" w:rsidP="00305DF2">
      <w:pPr>
        <w:jc w:val="both"/>
        <w:rPr>
          <w:rFonts w:ascii="Bookman Old Style" w:hAnsi="Bookman Old Style"/>
        </w:rPr>
      </w:pPr>
      <w:r w:rsidRPr="00E36577">
        <w:rPr>
          <w:rFonts w:ascii="Bookman Old Style" w:hAnsi="Bookman Old Style"/>
        </w:rPr>
        <w:t>This experiment demonstrates how browser storage, JavaScript, and DOM manipulation can work together to maintain user preferences. It provides practical understanding of how data can be stored, retrieved, and removed on the client side, and how persistent and temporary storage differ in web applications.</w:t>
      </w:r>
    </w:p>
    <w:p w14:paraId="3261C59F" w14:textId="77777777" w:rsidR="00476B08" w:rsidRDefault="00476B08" w:rsidP="00AE42D4">
      <w:pPr>
        <w:rPr>
          <w:rFonts w:ascii="Bookman Old Style" w:hAnsi="Bookman Old Style"/>
        </w:rPr>
      </w:pPr>
    </w:p>
    <w:p w14:paraId="245AE9F1" w14:textId="77777777" w:rsidR="00305DF2" w:rsidRDefault="00305DF2" w:rsidP="00AE42D4">
      <w:pPr>
        <w:rPr>
          <w:rFonts w:ascii="Bookman Old Style" w:hAnsi="Bookman Old Style"/>
        </w:rPr>
      </w:pPr>
    </w:p>
    <w:p w14:paraId="3728BFB9" w14:textId="0AC43611" w:rsidR="00F24EB4" w:rsidRDefault="00AE42D4" w:rsidP="00AE42D4">
      <w:pPr>
        <w:rPr>
          <w:rFonts w:ascii="Bookman Old Style" w:hAnsi="Bookman Old Style"/>
        </w:rPr>
      </w:pPr>
      <w:r w:rsidRPr="00AE42D4">
        <w:rPr>
          <w:rFonts w:ascii="Bookman Old Style" w:hAnsi="Bookman Old Style"/>
        </w:rPr>
        <w:lastRenderedPageBreak/>
        <w:t>Output:-</w:t>
      </w:r>
    </w:p>
    <w:p w14:paraId="1423B8F0" w14:textId="59C7494B" w:rsidR="00636109" w:rsidRDefault="00305DF2" w:rsidP="00AE42D4">
      <w:pPr>
        <w:rPr>
          <w:rFonts w:ascii="Bookman Old Style" w:hAnsi="Bookman Old Style"/>
        </w:rPr>
      </w:pPr>
      <w:r>
        <w:rPr>
          <w:rFonts w:ascii="Bookman Old Style" w:hAnsi="Bookman Old Style"/>
          <w:noProof/>
        </w:rPr>
        <w:drawing>
          <wp:inline distT="0" distB="0" distL="0" distR="0" wp14:anchorId="4D53B530" wp14:editId="613AD3B7">
            <wp:extent cx="5731510" cy="3223895"/>
            <wp:effectExtent l="0" t="0" r="2540" b="0"/>
            <wp:docPr id="74605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55820" name="Picture 7460558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AB0407" w14:textId="712A0BE6" w:rsidR="00305DF2" w:rsidRDefault="00305DF2" w:rsidP="00AE42D4">
      <w:pPr>
        <w:rPr>
          <w:rFonts w:ascii="Bookman Old Style" w:hAnsi="Bookman Old Style"/>
        </w:rPr>
      </w:pPr>
      <w:r>
        <w:rPr>
          <w:rFonts w:ascii="Bookman Old Style" w:hAnsi="Bookman Old Style"/>
          <w:noProof/>
        </w:rPr>
        <w:drawing>
          <wp:inline distT="0" distB="0" distL="0" distR="0" wp14:anchorId="75177196" wp14:editId="06255502">
            <wp:extent cx="5731510" cy="3223895"/>
            <wp:effectExtent l="0" t="0" r="2540" b="0"/>
            <wp:docPr id="575591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1198" name="Picture 5755911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6732BC" w14:textId="300E2D25" w:rsidR="009F0A7A" w:rsidRDefault="009F0A7A" w:rsidP="00AE42D4">
      <w:pPr>
        <w:rPr>
          <w:rFonts w:ascii="Bookman Old Style" w:hAnsi="Bookman Old Style"/>
        </w:rPr>
      </w:pPr>
    </w:p>
    <w:p w14:paraId="1C4B2228" w14:textId="6A2ABA7C" w:rsidR="00AE42D4" w:rsidRPr="00AE42D4" w:rsidRDefault="00AE42D4" w:rsidP="00AE42D4">
      <w:pPr>
        <w:rPr>
          <w:rFonts w:ascii="Bookman Old Style" w:hAnsi="Bookman Old Style"/>
        </w:rPr>
      </w:pPr>
      <w:r w:rsidRPr="00AE42D4">
        <w:rPr>
          <w:rFonts w:ascii="Bookman Old Style" w:hAnsi="Bookman Old Style"/>
        </w:rPr>
        <w:t>Conclusion</w:t>
      </w:r>
      <w:r>
        <w:rPr>
          <w:rFonts w:ascii="Bookman Old Style" w:hAnsi="Bookman Old Style"/>
        </w:rPr>
        <w:t>:-</w:t>
      </w:r>
    </w:p>
    <w:p w14:paraId="5DA02EBD" w14:textId="4E6A5F37" w:rsidR="00DB4812" w:rsidRPr="00EC74DB" w:rsidRDefault="00145A1A" w:rsidP="00145A1A">
      <w:pPr>
        <w:rPr>
          <w:rFonts w:ascii="Bookman Old Style" w:hAnsi="Bookman Old Style"/>
        </w:rPr>
      </w:pPr>
      <w:r w:rsidRPr="00145A1A">
        <w:rPr>
          <w:rFonts w:ascii="Bookman Old Style" w:hAnsi="Bookman Old Style"/>
        </w:rPr>
        <w:t xml:space="preserve">The experiment successfully demonstrates the use of </w:t>
      </w:r>
      <w:proofErr w:type="spellStart"/>
      <w:r w:rsidRPr="00145A1A">
        <w:rPr>
          <w:rFonts w:ascii="Bookman Old Style" w:hAnsi="Bookman Old Style"/>
        </w:rPr>
        <w:t>localStorage</w:t>
      </w:r>
      <w:proofErr w:type="spellEnd"/>
      <w:r w:rsidRPr="00145A1A">
        <w:rPr>
          <w:rFonts w:ascii="Bookman Old Style" w:hAnsi="Bookman Old Style"/>
        </w:rPr>
        <w:t xml:space="preserve"> and </w:t>
      </w:r>
      <w:proofErr w:type="spellStart"/>
      <w:r w:rsidRPr="00145A1A">
        <w:rPr>
          <w:rFonts w:ascii="Bookman Old Style" w:hAnsi="Bookman Old Style"/>
        </w:rPr>
        <w:t>sessionStorage</w:t>
      </w:r>
      <w:proofErr w:type="spellEnd"/>
      <w:r w:rsidRPr="00145A1A">
        <w:rPr>
          <w:rFonts w:ascii="Bookman Old Style" w:hAnsi="Bookman Old Style"/>
        </w:rPr>
        <w:t xml:space="preserve"> for storing user preferences such as theme settings. </w:t>
      </w:r>
      <w:proofErr w:type="spellStart"/>
      <w:r w:rsidRPr="00145A1A">
        <w:rPr>
          <w:rFonts w:ascii="Bookman Old Style" w:hAnsi="Bookman Old Style"/>
        </w:rPr>
        <w:t>localStorage</w:t>
      </w:r>
      <w:proofErr w:type="spellEnd"/>
      <w:r w:rsidRPr="00145A1A">
        <w:rPr>
          <w:rFonts w:ascii="Bookman Old Style" w:hAnsi="Bookman Old Style"/>
        </w:rPr>
        <w:t xml:space="preserve"> provides persistent storage, allowing preferences to remain available across browser sessions, whereas </w:t>
      </w:r>
      <w:proofErr w:type="spellStart"/>
      <w:r w:rsidRPr="00145A1A">
        <w:rPr>
          <w:rFonts w:ascii="Bookman Old Style" w:hAnsi="Bookman Old Style"/>
        </w:rPr>
        <w:t>sessionStorage</w:t>
      </w:r>
      <w:proofErr w:type="spellEnd"/>
      <w:r w:rsidRPr="00145A1A">
        <w:rPr>
          <w:rFonts w:ascii="Bookman Old Style" w:hAnsi="Bookman Old Style"/>
        </w:rPr>
        <w:t xml:space="preserve"> provides temporary storage for the current session.</w:t>
      </w:r>
    </w:p>
    <w:sectPr w:rsidR="00DB4812" w:rsidRPr="00EC7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0"/>
    <w:multiLevelType w:val="hybridMultilevel"/>
    <w:tmpl w:val="640A4E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8340A"/>
    <w:multiLevelType w:val="multilevel"/>
    <w:tmpl w:val="32E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E07F0"/>
    <w:multiLevelType w:val="hybridMultilevel"/>
    <w:tmpl w:val="6A022F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5915342">
    <w:abstractNumId w:val="1"/>
  </w:num>
  <w:num w:numId="2" w16cid:durableId="355232237">
    <w:abstractNumId w:val="0"/>
  </w:num>
  <w:num w:numId="3" w16cid:durableId="529534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D4"/>
    <w:rsid w:val="00145A1A"/>
    <w:rsid w:val="0016243B"/>
    <w:rsid w:val="0019010B"/>
    <w:rsid w:val="0019525F"/>
    <w:rsid w:val="001D7FED"/>
    <w:rsid w:val="002972EF"/>
    <w:rsid w:val="00305DF2"/>
    <w:rsid w:val="00312DD4"/>
    <w:rsid w:val="00353A32"/>
    <w:rsid w:val="003D7AD0"/>
    <w:rsid w:val="003E7D12"/>
    <w:rsid w:val="00476B08"/>
    <w:rsid w:val="00557187"/>
    <w:rsid w:val="005A4C53"/>
    <w:rsid w:val="00636109"/>
    <w:rsid w:val="006B720F"/>
    <w:rsid w:val="008218ED"/>
    <w:rsid w:val="0085743C"/>
    <w:rsid w:val="008B4FAA"/>
    <w:rsid w:val="008C00DE"/>
    <w:rsid w:val="008F0E95"/>
    <w:rsid w:val="008F3606"/>
    <w:rsid w:val="00916899"/>
    <w:rsid w:val="009235B9"/>
    <w:rsid w:val="00933E3D"/>
    <w:rsid w:val="009D7AF4"/>
    <w:rsid w:val="009F0A7A"/>
    <w:rsid w:val="00AE42D4"/>
    <w:rsid w:val="00B77EE1"/>
    <w:rsid w:val="00BA5D0E"/>
    <w:rsid w:val="00BF2858"/>
    <w:rsid w:val="00C121F6"/>
    <w:rsid w:val="00C174DA"/>
    <w:rsid w:val="00CE2F21"/>
    <w:rsid w:val="00CE30B9"/>
    <w:rsid w:val="00DB0E13"/>
    <w:rsid w:val="00DB4812"/>
    <w:rsid w:val="00E36577"/>
    <w:rsid w:val="00EC4C98"/>
    <w:rsid w:val="00EC74DB"/>
    <w:rsid w:val="00F24EB4"/>
    <w:rsid w:val="00F507C2"/>
    <w:rsid w:val="00F62BF6"/>
    <w:rsid w:val="00FD4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71EE"/>
  <w15:chartTrackingRefBased/>
  <w15:docId w15:val="{D1246718-B4F7-42DC-9A12-8BEAAB53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D4"/>
    <w:rPr>
      <w:rFonts w:eastAsiaTheme="majorEastAsia" w:cstheme="majorBidi"/>
      <w:color w:val="272727" w:themeColor="text1" w:themeTint="D8"/>
    </w:rPr>
  </w:style>
  <w:style w:type="paragraph" w:styleId="Title">
    <w:name w:val="Title"/>
    <w:basedOn w:val="Normal"/>
    <w:next w:val="Normal"/>
    <w:link w:val="TitleChar"/>
    <w:uiPriority w:val="10"/>
    <w:qFormat/>
    <w:rsid w:val="00AE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D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D4"/>
    <w:rPr>
      <w:i/>
      <w:iCs/>
      <w:color w:val="404040" w:themeColor="text1" w:themeTint="BF"/>
    </w:rPr>
  </w:style>
  <w:style w:type="paragraph" w:styleId="ListParagraph">
    <w:name w:val="List Paragraph"/>
    <w:basedOn w:val="Normal"/>
    <w:uiPriority w:val="34"/>
    <w:qFormat/>
    <w:rsid w:val="00AE42D4"/>
    <w:pPr>
      <w:ind w:left="720"/>
      <w:contextualSpacing/>
    </w:pPr>
  </w:style>
  <w:style w:type="character" w:styleId="IntenseEmphasis">
    <w:name w:val="Intense Emphasis"/>
    <w:basedOn w:val="DefaultParagraphFont"/>
    <w:uiPriority w:val="21"/>
    <w:qFormat/>
    <w:rsid w:val="00AE42D4"/>
    <w:rPr>
      <w:i/>
      <w:iCs/>
      <w:color w:val="2F5496" w:themeColor="accent1" w:themeShade="BF"/>
    </w:rPr>
  </w:style>
  <w:style w:type="paragraph" w:styleId="IntenseQuote">
    <w:name w:val="Intense Quote"/>
    <w:basedOn w:val="Normal"/>
    <w:next w:val="Normal"/>
    <w:link w:val="IntenseQuoteChar"/>
    <w:uiPriority w:val="30"/>
    <w:qFormat/>
    <w:rsid w:val="00AE4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2D4"/>
    <w:rPr>
      <w:i/>
      <w:iCs/>
      <w:color w:val="2F5496" w:themeColor="accent1" w:themeShade="BF"/>
    </w:rPr>
  </w:style>
  <w:style w:type="character" w:styleId="IntenseReference">
    <w:name w:val="Intense Reference"/>
    <w:basedOn w:val="DefaultParagraphFont"/>
    <w:uiPriority w:val="32"/>
    <w:qFormat/>
    <w:rsid w:val="00AE4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Jirapure</dc:creator>
  <cp:keywords/>
  <dc:description/>
  <cp:lastModifiedBy>Parth Jirapure</cp:lastModifiedBy>
  <cp:revision>35</cp:revision>
  <dcterms:created xsi:type="dcterms:W3CDTF">2026-07-12T20:33:00Z</dcterms:created>
  <dcterms:modified xsi:type="dcterms:W3CDTF">2026-09-10T03:27:00Z</dcterms:modified>
</cp:coreProperties>
</file>