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fsg8h6n6t4w" w:id="0"/>
      <w:bookmarkEnd w:id="0"/>
      <w:r w:rsidDel="00000000" w:rsidR="00000000" w:rsidRPr="00000000">
        <w:rPr>
          <w:rtl w:val="0"/>
        </w:rPr>
        <w:t xml:space="preserve">Bynyr - Assignment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ivuclkv7x0z" w:id="1"/>
      <w:bookmarkEnd w:id="1"/>
      <w:r w:rsidDel="00000000" w:rsidR="00000000" w:rsidRPr="00000000">
        <w:rPr>
          <w:rtl w:val="0"/>
        </w:rPr>
        <w:t xml:space="preserve">By Parth Khandelwal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pd1canitpe0" w:id="2"/>
      <w:bookmarkEnd w:id="2"/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Style w:val="Heading4"/>
        <w:rPr>
          <w:b w:val="1"/>
          <w:sz w:val="26"/>
          <w:szCs w:val="26"/>
        </w:rPr>
      </w:pPr>
      <w:bookmarkStart w:colFirst="0" w:colLast="0" w:name="_t1pcy6k3dx91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Observations and Reasons for updates:</w:t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  <w:spacing w:after="0" w:afterAutospacing="0" w:before="24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The first thing I noticed is that the queries(saving the product details and then updating the inventory) in the initial snippet were made </w:t>
      </w:r>
      <w:r w:rsidDel="00000000" w:rsidR="00000000" w:rsidRPr="00000000">
        <w:rPr>
          <w:color w:val="000000"/>
          <w:rtl w:val="0"/>
        </w:rPr>
        <w:t xml:space="preserve">consecutively with separate commits</w:t>
      </w:r>
      <w:r w:rsidDel="00000000" w:rsidR="00000000" w:rsidRPr="00000000">
        <w:rPr>
          <w:color w:val="000000"/>
          <w:rtl w:val="0"/>
        </w:rPr>
        <w:t xml:space="preserve">, without considering what would happen if the first query succeeded but the second failed (or vice versa). This would create inconsistencies in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This immediately raised a red flag about the lack of </w:t>
      </w:r>
      <w:r w:rsidDel="00000000" w:rsidR="00000000" w:rsidRPr="00000000">
        <w:rPr>
          <w:color w:val="000000"/>
          <w:rtl w:val="0"/>
        </w:rPr>
        <w:t xml:space="preserve">transaction handling .B</w:t>
      </w:r>
      <w:r w:rsidDel="00000000" w:rsidR="00000000" w:rsidRPr="00000000">
        <w:rPr>
          <w:color w:val="000000"/>
          <w:rtl w:val="0"/>
        </w:rPr>
        <w:t xml:space="preserve">oth operations (product + inventory) should either succeed or fail .</w:t>
        <w:br w:type="textWrapping"/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There is </w:t>
      </w:r>
      <w:r w:rsidDel="00000000" w:rsidR="00000000" w:rsidRPr="00000000">
        <w:rPr>
          <w:color w:val="000000"/>
          <w:rtl w:val="0"/>
        </w:rPr>
        <w:t xml:space="preserve">no validation</w:t>
      </w:r>
      <w:r w:rsidDel="00000000" w:rsidR="00000000" w:rsidRPr="00000000">
        <w:rPr>
          <w:color w:val="000000"/>
          <w:rtl w:val="0"/>
        </w:rPr>
        <w:t xml:space="preserve"> of incoming request data if we actually are receiving something in JSON or it’s just null. Directly accessing fields like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data['name']</w:t>
      </w:r>
      <w:r w:rsidDel="00000000" w:rsidR="00000000" w:rsidRPr="00000000">
        <w:rPr>
          <w:color w:val="000000"/>
          <w:rtl w:val="0"/>
        </w:rPr>
        <w:t xml:space="preserve"> can cause errors if the fields are missing.</w:t>
        <w:br w:type="textWrapping"/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The snippet </w:t>
      </w:r>
      <w:r w:rsidDel="00000000" w:rsidR="00000000" w:rsidRPr="00000000">
        <w:rPr>
          <w:color w:val="000000"/>
          <w:rtl w:val="0"/>
        </w:rPr>
        <w:t xml:space="preserve">ties warehouse_id directly to product creation</w:t>
      </w:r>
      <w:r w:rsidDel="00000000" w:rsidR="00000000" w:rsidRPr="00000000">
        <w:rPr>
          <w:color w:val="000000"/>
          <w:rtl w:val="0"/>
        </w:rPr>
        <w:t xml:space="preserve">, but a product can exist in multiple warehouses. Inventory, not product, should carry information about which warehouse has how much quantity of product.</w:t>
        <w:br w:type="textWrapping"/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SKU uniqueness is not enforced</w:t>
      </w:r>
      <w:r w:rsidDel="00000000" w:rsidR="00000000" w:rsidRPr="00000000">
        <w:rPr>
          <w:color w:val="000000"/>
          <w:rtl w:val="0"/>
        </w:rPr>
        <w:t xml:space="preserve">. Without this check, duplicate SKUs can exist across the system, leading to big business logic problems.</w:t>
        <w:br w:type="textWrapping"/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Price validation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there which could cause slip up of strings even negative values.</w:t>
        <w:br w:type="textWrapping"/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1"/>
        </w:numPr>
        <w:spacing w:after="240" w:before="0" w:beforeAutospacing="0" w:lineRule="auto"/>
        <w:ind w:left="1440" w:hanging="360"/>
        <w:rPr>
          <w:color w:val="000000"/>
        </w:rPr>
      </w:pPr>
      <w:bookmarkStart w:colFirst="0" w:colLast="0" w:name="_t1pcy6k3dx91" w:id="3"/>
      <w:bookmarkEnd w:id="3"/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nitial quantity handling</w:t>
      </w:r>
      <w:r w:rsidDel="00000000" w:rsidR="00000000" w:rsidRPr="00000000">
        <w:rPr>
          <w:color w:val="000000"/>
          <w:rtl w:val="0"/>
        </w:rPr>
        <w:t xml:space="preserve"> is assumed mandatory, but I think it should be optional  as sometimes we can just create a product without actually stocking it in any warehouse .</w:t>
        <w:br w:type="textWrapping"/>
      </w:r>
    </w:p>
    <w:p w:rsidR="00000000" w:rsidDel="00000000" w:rsidP="00000000" w:rsidRDefault="00000000" w:rsidRPr="00000000" w14:paraId="0000000C">
      <w:pPr>
        <w:pStyle w:val="Heading4"/>
        <w:rPr>
          <w:b w:val="1"/>
          <w:sz w:val="28"/>
          <w:szCs w:val="28"/>
        </w:rPr>
      </w:pPr>
      <w:bookmarkStart w:colFirst="0" w:colLast="0" w:name="_le190c4pjpz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hfs8e4el5m9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hde8t5btdfrl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Corrected code 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@app.route('/api/products', methods=['POST'])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def create_product():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if not data: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jsonify({"error": "Invalid JSON"}), 400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# Required field validation as it was not in the initial snippet which could cause issues where we are trying to access data but it actually have nothing in it 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required_fields = ['name', 'sku', 'price']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field in required_fields: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if field not in data: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jsonify({"error": f"Missing field: {field}"}), 400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# validating price to avoid string or negative values to go through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price = float(data['price'])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if price &lt; 0: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raise ValueError()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except (ValueError, TypeError):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jsonify({"error": "Invalid price format"}), 400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# checking SKU uniqueness as multiple products cannot have same SKUs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existing = Product.query.filter_by(sku=data['sku']).first()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if existing: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jsonify({"error": "SKU already exists"}), 409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# Creating product (without trying to stock in any warehouse directly) and not commit it at this point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product = Product(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name=data['name'],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sku=data['sku'],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price=price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db.session.add(product)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db.session.flush()  # Get product.id without committing yet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db.session.rollback()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jsonify({"error": f"Failed to create product: {str(e)}"}), 500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# Optional inventory handling only when warehouse_id is provided as I already discussed it might not be necessary that we stock an item exactly when we have created it in products database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if 'warehouse_id' in data and 'initial_quantity' in data: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quantity = int(data['initial_quantity'])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quantity &lt; 0: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raise ValueError()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except (ValueError, TypeError):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db.session.rollback()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jsonify({"error": "Invalid initial quantity"}), 400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inventory = Inventory(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product_id=product.id,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warehouse_id=data['warehouse_id'],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quantity=quantity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db.session.add(inventory)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db.session.commit()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db.session.rollback()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jsonify({"error": f\"Database error during commit: {str(e)}\"}), 500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return jsonify({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"message": "Product created",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"product_id": product.id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}), 201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 for Part 1 : 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am assuming to take </w:t>
      </w:r>
      <w:r w:rsidDel="00000000" w:rsidR="00000000" w:rsidRPr="00000000">
        <w:rPr>
          <w:rtl w:val="0"/>
        </w:rPr>
        <w:t xml:space="preserve">initial_quantity </w:t>
      </w:r>
      <w:r w:rsidDel="00000000" w:rsidR="00000000" w:rsidRPr="00000000">
        <w:rPr>
          <w:rtl w:val="0"/>
        </w:rPr>
        <w:t xml:space="preserve"> as optional param 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product can exist in multiple warehouses (handled via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 uniqueness is mandatory across the entire system ,so that we don’t end up creating products with the same SKU.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must be non-negative and stored in a proper numeric/decimal field at the DB.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creation and inventory creation must happen atomically within one transaction.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jitfgkcb3cu9" w:id="7"/>
      <w:bookmarkEnd w:id="7"/>
      <w:r w:rsidDel="00000000" w:rsidR="00000000" w:rsidRPr="00000000">
        <w:rPr>
          <w:rtl w:val="0"/>
        </w:rPr>
        <w:t xml:space="preserve">Part 2 </w:t>
      </w:r>
    </w:p>
    <w:p w:rsidR="00000000" w:rsidDel="00000000" w:rsidP="00000000" w:rsidRDefault="00000000" w:rsidRPr="00000000" w14:paraId="00000060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Observations and Reasons for updates:</w:t>
      </w:r>
    </w:p>
    <w:p w:rsidR="00000000" w:rsidDel="00000000" w:rsidP="00000000" w:rsidRDefault="00000000" w:rsidRPr="00000000" w14:paraId="00000061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requirements seem to be clear about companies, warehouses, products, suppliers, inventory levels, and even bundled products but tracking can be a bit more to crack.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Suppliers provide products, but is that one supplier per product, or many suppliers can supply the same product? In reality, it’s many-to-many.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go with flat inventory then we could directly trace the inventory movements but we often need a check that if the relation between suppliers and products is many-to-many then we need to trace which batch of products was supplied by which supplier,at which rate , on what date and etc.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what’s missing is also </w:t>
      </w:r>
      <w:r w:rsidDel="00000000" w:rsidR="00000000" w:rsidRPr="00000000">
        <w:rPr>
          <w:sz w:val="24"/>
          <w:szCs w:val="24"/>
          <w:rtl w:val="0"/>
        </w:rPr>
        <w:t xml:space="preserve">how we can track changes</w:t>
      </w:r>
      <w:r w:rsidDel="00000000" w:rsidR="00000000" w:rsidRPr="00000000">
        <w:rPr>
          <w:sz w:val="24"/>
          <w:szCs w:val="24"/>
          <w:rtl w:val="0"/>
        </w:rPr>
        <w:t xml:space="preserve"> in inventory: do we need full audit logs, reasons for changes (sale, purchase, adjustment), or just timestamps?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Bundles we can either bundle a product to its components’ product (self-referencing relationship) or treat a bundle as a product in itself.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x5tcca8hf0qx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Database Design code 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-- Companies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companies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created_at TIMESTAMP DEFAULT now()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Warehouses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warehouses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company_id INT NOT NULL REFERENCES companies(id) ON DELETE CASCADE,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location TEXT,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created_at TIMESTAMP DEFAULT now()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Products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sku VARCHAR(100) UNIQUE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price NUMERIC(10,2), -- base/list price (not necessarily purchase cost)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low_stock_threshold INT DEFAULT 10,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is_bundle BOOLEAN DEFAULT 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created_at TIMESTAMP DEFAULT now()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Suppliers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suppliers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company_id INT NOT NULL REFERENCES companies(id) ON DELETE CASCADE,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contact_email VARCHAR(255),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contact_info JSONB,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created_at TIMESTAMP DEFAULT now()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Supplier–Product Catalog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(represents that supplier can provide product, at typical price, with lead time)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supplier_products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supplier_id INT NOT NULL REFERENCES suppliers(id) ON DELETE CASCADE,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product_id INT NOT NULL REFERENCES products(id) ON DELETE CASCADE,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base_price NUMERIC(10,2), -- negotiated unit cost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lead_time_days INT DEFAULT 7,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UNIQUE (supplier_id, product_id)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–  inventory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product_id INT NOT NULL REFERENCES products(id) ON DELETE CASCADE,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warehouse_id INT NOT NULL REFERENCES warehouses(id) ON DELETE CASCADE,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total_quantity INT NOT NULL DEFAULT 0 CHECK (total_quantity &gt;= 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updated_at TIMESTAMP DEFAULT now(),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UNIQUE (product_id, warehouse_id)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Inventory Batches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(instead of one inventory row per product-warehouse,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 we store per-batch stock with supplier info)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TABLE inventory_batches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product_id INT NOT NULL REFERENCES products(id) ON DELETE CASCADE,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warehouse_id INT NOT NULL REFERENCES warehouses(id) ON DELETE CASCADE,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supplier_id INT NOT NULL REFERENCES suppliers(id) ON DELETE SET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purchase_price NUMERIC(10,2)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quantity INT NOT NULL CHECK (quantity &gt;= 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received_at TIMESTAMP DEFAULT now(),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expiry_date DATE, -- optional, for perishable goods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UNIQUE (product_id, warehouse_id, supplier_id, received_at)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Inventory movements / history (for tracking changes over time)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inventory_movements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batch_id INT NOT NULL REFERENCES inventory_batches(id) ON DELETE CASCADE,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product_id INT NOT NULL REFERENCES products(id) ON DELETE CASCADE,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warehouse_id INT NOT NULL REFERENCES warehouses(id) ON DELETE CASCADE,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change_type VARCHAR(50) NOT NULL, -- 'INBOUND', 'SALE', 'TRANSFER', 'ADJUSTMENT'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quantity_change INT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created_at TIMESTAMP DEFAULT now()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Product Bundles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(if product.is_bundle = true, links to its components)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product_bundles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bundle_product_id INT NOT NULL REFERENCES products(id) ON DELETE CASCADE,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component_product_id INT NOT NULL REFERENCES products(id) ON DELETE CASCADE,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quantity INT NOT NULL CHECK (quantity &gt; 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UNIQUE (bundle_product_id, component_product_id)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 for Part 2 :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is always tracked as whole units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 is a derived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(must always match sum of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inventory_batches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Suppliers should be company-specific (each company manages its own supplier list).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batch is tied to a specific supplier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supplier_id</w:t>
      </w:r>
      <w:r w:rsidDel="00000000" w:rsidR="00000000" w:rsidRPr="00000000">
        <w:rPr>
          <w:sz w:val="24"/>
          <w:szCs w:val="24"/>
          <w:rtl w:val="0"/>
        </w:rPr>
        <w:t xml:space="preserve">) and actual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purchase_price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assume the threshold applies to the total quantity in a warehouse, not per batch.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bundle is just a special product flagged with </w:t>
      </w:r>
      <w:r w:rsidDel="00000000" w:rsidR="00000000" w:rsidRPr="00000000">
        <w:rPr>
          <w:rtl w:val="0"/>
        </w:rPr>
        <w:t xml:space="preserve">is_bundle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= TRUE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Deletions cascade for simplicity, but in production we might prefer soft deletes.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multi-currency or tax handling included (out of scope for now).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to ask for Part 2 : 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How to actually treat a bundle (a product in itself or a group of other products).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supplier and product relationship for a company many-to-many or one-to-many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n22wtaf73fyp" w:id="9"/>
      <w:bookmarkEnd w:id="9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DD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My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Observations :</w:t>
      </w:r>
    </w:p>
    <w:p w:rsidR="00000000" w:rsidDel="00000000" w:rsidP="00000000" w:rsidRDefault="00000000" w:rsidRPr="00000000" w14:paraId="000000DE">
      <w:pPr>
        <w:rPr>
          <w:b w:val="1"/>
          <w:color w:val="666666"/>
          <w:sz w:val="26"/>
          <w:szCs w:val="26"/>
        </w:rPr>
      </w:pPr>
      <w:r w:rsidDel="00000000" w:rsidR="00000000" w:rsidRPr="00000000">
        <w:rPr>
          <w:b w:val="1"/>
          <w:color w:val="666666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We now have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(flat table) that stores total quantity of a product per warehouse. This makes generating low-stock alerts much more efficient compared to summing batches.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Threshold is stored at the product level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products.low_stock_threshold</w:t>
      </w:r>
      <w:r w:rsidDel="00000000" w:rsidR="00000000" w:rsidRPr="00000000">
        <w:rPr>
          <w:rtl w:val="0"/>
        </w:rPr>
        <w:t xml:space="preserve">) but for future flexibility, we could be extend it to per-warehouse threshold because that’s  more practical 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We need to check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inventory_movements</w:t>
      </w:r>
      <w:r w:rsidDel="00000000" w:rsidR="00000000" w:rsidRPr="00000000">
        <w:rPr>
          <w:rtl w:val="0"/>
        </w:rPr>
        <w:t xml:space="preserve"> for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</w:t>
      </w:r>
      <w:r w:rsidDel="00000000" w:rsidR="00000000" w:rsidRPr="00000000">
        <w:rPr>
          <w:rtl w:val="0"/>
        </w:rPr>
        <w:t xml:space="preserve"> movement within a configurable recent period (say last 30 days) otherwise we would be triggering alerts for inactive products 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 product may have multiple suppliers so for simplicity, we’ll return the most recently used supplier for that product in that warehouse . 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9dq0bmdntmi8" w:id="10"/>
      <w:bookmarkEnd w:id="10"/>
      <w:r w:rsidDel="00000000" w:rsidR="00000000" w:rsidRPr="00000000">
        <w:rPr>
          <w:b w:val="1"/>
          <w:rtl w:val="0"/>
        </w:rPr>
        <w:t xml:space="preserve">Implementation through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.models import Product, Warehouse, Inventory, InventoryBatch, InventoryMovement, Supplier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@api_view(['GET'])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 low_stock_alerts(request, company_id):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GET /api/companies/{company_id}/alerts/low-stock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Returns low stock alerts for products in a company's warehouses.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alerts = []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today = now()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sales_window_start = today - timedelta(days=30)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warehouses = Warehouse.objects.filter(company_id=company_id)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 warehouse in warehouses: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low_stock_inventories = 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Inventory.objects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.filter(warehouse=warehouse, product__low_stock_threshold__isnull=False)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.select_related("product")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for inv in low_stock_inventories: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product = inv.product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current_stock = inv.quantity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threshold = product.low_stock_threshold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if current_stock &gt;= threshold: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continue  # Stock is healthy, skip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recent_sales =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InventoryMovement.objects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.filter(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product=product,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warehouse=warehouse,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movement_type="SALE",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created_at__gte=sales_window_start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.aggregate(total_sold=Sum("quantity"))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if not recent_sales["total_sold"]: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continue  # No recent sales → skip alert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avg_daily_sales = recent_sales["total_sold"] / 30.0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if avg_daily_sales &gt; 0: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days_until_stockout = int(current_stock / avg_daily_sales)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days_until_stockout = None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latest_batch =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InventoryBatch.objects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.filter(product=product, warehouse=warehouse)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.select_related("supplier")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.order_by("-received_date")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.first()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supplier_info = None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if latest_batch and latest_batch.supplier: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supplier_info =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"id": latest_batch.supplier.id,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"name": latest_batch.supplier.name,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"contact_email": latest_batch.supplier.contact_email,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alerts.append({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"product_id": product.id,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"product_name": product.name,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"sku": product.sku,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"warehouse_id": warehouse.id,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"warehouse_name": warehouse.name,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"current_stock": current_stock,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"threshold": threshold,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"days_until_stockout": days_until_stockout,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"supplier": supplier_info,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return Response({"alerts": alerts, "total_alerts": len(alerts)}, status=status.HTTP_200_OK)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b w:val="1"/>
        </w:rPr>
      </w:pPr>
      <w:bookmarkStart w:colFirst="0" w:colLast="0" w:name="_gcwxvwc6t1pb" w:id="11"/>
      <w:bookmarkEnd w:id="11"/>
      <w:r w:rsidDel="00000000" w:rsidR="00000000" w:rsidRPr="00000000">
        <w:rPr>
          <w:b w:val="1"/>
          <w:rtl w:val="0"/>
        </w:rPr>
        <w:t xml:space="preserve">Edge Cases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Product has stock but no supplier yet, Supplier field returned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is no recent sales then no alert, even if low stock.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threshold is missing for product then I would be skipping alert (unless business says default == 0).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we get negative stock (due to adjustment errors) we would still trigger an alert with stockout == 0.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multiple warehouses have low stock per product then we would alert each warehouse separately.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 for Part 3 : 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is always consistent with sum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inventory_batches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Sales velocity is calculated based 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inventory_movements</w:t>
      </w:r>
      <w:r w:rsidDel="00000000" w:rsidR="00000000" w:rsidRPr="00000000">
        <w:rPr>
          <w:rtl w:val="0"/>
        </w:rPr>
        <w:t xml:space="preserve"> of type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SALE</w:t>
      </w:r>
      <w:r w:rsidDel="00000000" w:rsidR="00000000" w:rsidRPr="00000000">
        <w:rPr>
          <w:rtl w:val="0"/>
        </w:rPr>
        <w:t xml:space="preserve"> within last 30 days.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Supplier per alert = most recent supplier that delivered stock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inventory_batches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Company filtering: We only consider warehouses belonging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company_id</w:t>
      </w:r>
      <w:r w:rsidDel="00000000" w:rsidR="00000000" w:rsidRPr="00000000">
        <w:rPr>
          <w:rtl w:val="0"/>
        </w:rPr>
        <w:t xml:space="preserve"> in request.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 consideration: Use pre-aggregated fields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) for stock checks, not batch sums.</w:t>
      </w:r>
    </w:p>
    <w:p w:rsidR="00000000" w:rsidDel="00000000" w:rsidP="00000000" w:rsidRDefault="00000000" w:rsidRPr="00000000" w14:paraId="00000146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