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97A020" w14:textId="68172AD8" w:rsidR="00CF1251" w:rsidRPr="00CF1251" w:rsidRDefault="00CF1251" w:rsidP="00CF1251">
      <w:pPr>
        <w:jc w:val="center"/>
        <w:rPr>
          <w:rFonts w:ascii="Comic Sans MS" w:hAnsi="Comic Sans MS"/>
          <w:u w:val="single"/>
        </w:rPr>
      </w:pPr>
      <w:r w:rsidRPr="00CF1251">
        <w:rPr>
          <w:rStyle w:val="Strong"/>
          <w:rFonts w:ascii="Comic Sans MS" w:hAnsi="Comic Sans MS"/>
          <w:u w:val="single"/>
        </w:rPr>
        <w:t>Section A – Concept Application (Theory Answers)</w:t>
      </w:r>
    </w:p>
    <w:p w14:paraId="4C04BC80" w14:textId="77777777" w:rsidR="00CF1251" w:rsidRDefault="00CF1251" w:rsidP="00CF1251">
      <w:pPr>
        <w:rPr>
          <w:rFonts w:ascii="Comic Sans MS" w:hAnsi="Comic Sans MS"/>
        </w:rPr>
      </w:pPr>
    </w:p>
    <w:p w14:paraId="6B81C5E0" w14:textId="2BE6B043" w:rsidR="00CF1251" w:rsidRPr="00CF1251" w:rsidRDefault="00CF1251" w:rsidP="00CF1251">
      <w:pPr>
        <w:rPr>
          <w:rFonts w:ascii="Comic Sans MS" w:hAnsi="Comic Sans MS"/>
          <w:b/>
          <w:bCs/>
        </w:rPr>
      </w:pPr>
      <w:r w:rsidRPr="00CF1251">
        <w:rPr>
          <w:rFonts w:ascii="Comic Sans MS" w:hAnsi="Comic Sans MS"/>
          <w:b/>
          <w:bCs/>
        </w:rPr>
        <w:t>1. A frontend app calls /</w:t>
      </w:r>
      <w:proofErr w:type="spellStart"/>
      <w:r w:rsidRPr="00CF1251">
        <w:rPr>
          <w:rFonts w:ascii="Comic Sans MS" w:hAnsi="Comic Sans MS"/>
          <w:b/>
          <w:bCs/>
        </w:rPr>
        <w:t>api</w:t>
      </w:r>
      <w:proofErr w:type="spellEnd"/>
      <w:r w:rsidRPr="00CF1251">
        <w:rPr>
          <w:rFonts w:ascii="Comic Sans MS" w:hAnsi="Comic Sans MS"/>
          <w:b/>
          <w:bCs/>
        </w:rPr>
        <w:t>/products and receives a JSON response. Explain how REST resources, HTTP verbs, and status codes work together in this request–response cycle.</w:t>
      </w:r>
    </w:p>
    <w:p w14:paraId="6C91232D" w14:textId="3CE8F81E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Ans</w:t>
      </w:r>
      <w:r>
        <w:rPr>
          <w:rFonts w:ascii="Comic Sans MS" w:hAnsi="Comic Sans MS"/>
        </w:rPr>
        <w:t>:</w:t>
      </w:r>
    </w:p>
    <w:p w14:paraId="16FF587B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In this request, /</w:t>
      </w:r>
      <w:proofErr w:type="spellStart"/>
      <w:r w:rsidRPr="00CF1251">
        <w:rPr>
          <w:rFonts w:ascii="Comic Sans MS" w:hAnsi="Comic Sans MS"/>
        </w:rPr>
        <w:t>api</w:t>
      </w:r>
      <w:proofErr w:type="spellEnd"/>
      <w:r w:rsidRPr="00CF1251">
        <w:rPr>
          <w:rFonts w:ascii="Comic Sans MS" w:hAnsi="Comic Sans MS"/>
        </w:rPr>
        <w:t>/products represents a REST resource, which means it is a collection of products. REST treats data as resources that can be accessed using URLs.</w:t>
      </w:r>
    </w:p>
    <w:p w14:paraId="5CF22625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The HTTP verb used here is usually GET, which tells the server that the client wants to fetch data. The server processes the request and sends back a response in JSON format.</w:t>
      </w:r>
    </w:p>
    <w:p w14:paraId="50AE53E0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Along with the response, a status code is also sent. For example, 200 means the request was successful, 404 means the resource was not found, and 500 means there is a server error.</w:t>
      </w:r>
    </w:p>
    <w:p w14:paraId="4AD48A92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So, REST resources define the data, HTTP verbs define the action, and status codes indicate the result of the request.</w:t>
      </w:r>
    </w:p>
    <w:p w14:paraId="56D4E6D8" w14:textId="77777777" w:rsidR="00CF1251" w:rsidRPr="00CF1251" w:rsidRDefault="00CF1251" w:rsidP="00CF1251">
      <w:pPr>
        <w:rPr>
          <w:rFonts w:ascii="Comic Sans MS" w:hAnsi="Comic Sans MS"/>
        </w:rPr>
      </w:pPr>
    </w:p>
    <w:p w14:paraId="40A8C436" w14:textId="77777777" w:rsidR="00CF1251" w:rsidRPr="00CF1251" w:rsidRDefault="00CF1251" w:rsidP="00CF1251">
      <w:pPr>
        <w:rPr>
          <w:rFonts w:ascii="Comic Sans MS" w:hAnsi="Comic Sans MS"/>
          <w:b/>
          <w:bCs/>
        </w:rPr>
      </w:pPr>
      <w:r w:rsidRPr="00CF1251">
        <w:rPr>
          <w:rFonts w:ascii="Comic Sans MS" w:hAnsi="Comic Sans MS"/>
          <w:b/>
          <w:bCs/>
        </w:rPr>
        <w:t>2. The same API must support product creation and deletion. Explain how HTTP methods ensure clarity and safety in CRUD operations.</w:t>
      </w:r>
    </w:p>
    <w:p w14:paraId="257C19FE" w14:textId="58FA7FAD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Ans</w:t>
      </w:r>
      <w:r>
        <w:rPr>
          <w:rFonts w:ascii="Comic Sans MS" w:hAnsi="Comic Sans MS"/>
        </w:rPr>
        <w:t>:</w:t>
      </w:r>
    </w:p>
    <w:p w14:paraId="24FDFEF7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HTTP methods clearly define what action is being performed in CRUD operations.</w:t>
      </w:r>
    </w:p>
    <w:p w14:paraId="3F2B0D77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POST is used to create new data, GET is used to read data, PUT is used to update data, and DELETE is used to remove data.</w:t>
      </w:r>
    </w:p>
    <w:p w14:paraId="71B06FDC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This separation ensures clarity because each method has a specific purpose. It also improves safety because, for example, GET requests do not modify data, so they are safe to use multiple times without affecting the database.</w:t>
      </w:r>
    </w:p>
    <w:p w14:paraId="18C03EC4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Using proper HTTP methods makes APIs easier to understand and reduces the chances of mistakes.</w:t>
      </w:r>
    </w:p>
    <w:p w14:paraId="223491CA" w14:textId="5BD3A038" w:rsidR="00CF1251" w:rsidRDefault="00CF1251" w:rsidP="00CF1251">
      <w:pPr>
        <w:rPr>
          <w:rFonts w:ascii="Comic Sans MS" w:hAnsi="Comic Sans MS"/>
        </w:rPr>
      </w:pPr>
    </w:p>
    <w:p w14:paraId="60B678EE" w14:textId="534A3493" w:rsidR="00CF1251" w:rsidRDefault="00CF1251" w:rsidP="00CF1251">
      <w:pPr>
        <w:rPr>
          <w:rFonts w:ascii="Comic Sans MS" w:hAnsi="Comic Sans MS"/>
        </w:rPr>
      </w:pPr>
    </w:p>
    <w:p w14:paraId="60CFDDBE" w14:textId="217AA2E8" w:rsidR="00CF1251" w:rsidRDefault="00CF1251" w:rsidP="00CF1251">
      <w:pPr>
        <w:rPr>
          <w:rFonts w:ascii="Comic Sans MS" w:hAnsi="Comic Sans MS"/>
        </w:rPr>
      </w:pPr>
    </w:p>
    <w:p w14:paraId="78C872CC" w14:textId="77777777" w:rsidR="00CF1251" w:rsidRPr="00CF1251" w:rsidRDefault="00CF1251" w:rsidP="00CF1251">
      <w:pPr>
        <w:rPr>
          <w:rFonts w:ascii="Comic Sans MS" w:hAnsi="Comic Sans MS"/>
        </w:rPr>
      </w:pPr>
    </w:p>
    <w:p w14:paraId="55C9A8C8" w14:textId="77777777" w:rsidR="00CF1251" w:rsidRPr="00CF1251" w:rsidRDefault="00CF1251" w:rsidP="00CF1251">
      <w:pPr>
        <w:rPr>
          <w:rFonts w:ascii="Comic Sans MS" w:hAnsi="Comic Sans MS"/>
          <w:b/>
          <w:bCs/>
        </w:rPr>
      </w:pPr>
      <w:r w:rsidRPr="00CF1251">
        <w:rPr>
          <w:rFonts w:ascii="Comic Sans MS" w:hAnsi="Comic Sans MS"/>
          <w:b/>
          <w:bCs/>
        </w:rPr>
        <w:lastRenderedPageBreak/>
        <w:t>3. While testing APIs in Postman, automated tests are added for “Add Product”. Explain why automated tests are critical before deploying APIs.</w:t>
      </w:r>
    </w:p>
    <w:p w14:paraId="1D00E651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Ans</w:t>
      </w:r>
      <w:r>
        <w:rPr>
          <w:rFonts w:ascii="Comic Sans MS" w:hAnsi="Comic Sans MS"/>
        </w:rPr>
        <w:t>:</w:t>
      </w:r>
    </w:p>
    <w:p w14:paraId="68795458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Automated tests help ensure that the API is working correctly before deployment. They check whether the expected output is being returned.</w:t>
      </w:r>
    </w:p>
    <w:p w14:paraId="11A590CF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For example, in “Add Product”, a test can verify that the status code is 201 and the product is successfully created.</w:t>
      </w:r>
    </w:p>
    <w:p w14:paraId="17B10AB3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These tests save time because they can be run multiple times without manual effort. They also help detect bugs early and prevent issues in production.</w:t>
      </w:r>
    </w:p>
    <w:p w14:paraId="7DF44306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Overall, automated testing increases reliability and confidence in the API.</w:t>
      </w:r>
    </w:p>
    <w:p w14:paraId="1EBC40C2" w14:textId="77777777" w:rsidR="00CF1251" w:rsidRPr="00CF1251" w:rsidRDefault="00CF1251" w:rsidP="00CF1251">
      <w:pPr>
        <w:rPr>
          <w:rFonts w:ascii="Comic Sans MS" w:hAnsi="Comic Sans MS"/>
        </w:rPr>
      </w:pPr>
    </w:p>
    <w:p w14:paraId="370D0474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  <w:b/>
          <w:bCs/>
        </w:rPr>
        <w:t xml:space="preserve">4. The API fetches live shipping cost from an external service. Explain when </w:t>
      </w:r>
      <w:proofErr w:type="spellStart"/>
      <w:r w:rsidRPr="00CF1251">
        <w:rPr>
          <w:rFonts w:ascii="Comic Sans MS" w:hAnsi="Comic Sans MS"/>
          <w:b/>
          <w:bCs/>
        </w:rPr>
        <w:t>cURL</w:t>
      </w:r>
      <w:proofErr w:type="spellEnd"/>
      <w:r w:rsidRPr="00CF1251">
        <w:rPr>
          <w:rFonts w:ascii="Comic Sans MS" w:hAnsi="Comic Sans MS"/>
          <w:b/>
          <w:bCs/>
        </w:rPr>
        <w:t xml:space="preserve"> is preferred over </w:t>
      </w:r>
      <w:proofErr w:type="spellStart"/>
      <w:r w:rsidRPr="00CF1251">
        <w:rPr>
          <w:rFonts w:ascii="Comic Sans MS" w:hAnsi="Comic Sans MS"/>
          <w:b/>
          <w:bCs/>
        </w:rPr>
        <w:t>file_get_</w:t>
      </w:r>
      <w:proofErr w:type="gramStart"/>
      <w:r w:rsidRPr="00CF1251">
        <w:rPr>
          <w:rFonts w:ascii="Comic Sans MS" w:hAnsi="Comic Sans MS"/>
          <w:b/>
          <w:bCs/>
        </w:rPr>
        <w:t>contents</w:t>
      </w:r>
      <w:proofErr w:type="spellEnd"/>
      <w:r w:rsidRPr="00CF1251">
        <w:rPr>
          <w:rFonts w:ascii="Comic Sans MS" w:hAnsi="Comic Sans MS"/>
          <w:b/>
          <w:bCs/>
        </w:rPr>
        <w:t>(</w:t>
      </w:r>
      <w:proofErr w:type="gramEnd"/>
      <w:r w:rsidRPr="00CF1251">
        <w:rPr>
          <w:rFonts w:ascii="Comic Sans MS" w:hAnsi="Comic Sans MS"/>
          <w:b/>
          <w:bCs/>
        </w:rPr>
        <w:t>)</w:t>
      </w:r>
      <w:r w:rsidRPr="00CF1251">
        <w:rPr>
          <w:rFonts w:ascii="Comic Sans MS" w:hAnsi="Comic Sans MS"/>
        </w:rPr>
        <w:t>.</w:t>
      </w:r>
    </w:p>
    <w:p w14:paraId="0970B5E7" w14:textId="656932E9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Ans</w:t>
      </w:r>
      <w:r>
        <w:rPr>
          <w:rFonts w:ascii="Comic Sans MS" w:hAnsi="Comic Sans MS"/>
        </w:rPr>
        <w:t>:</w:t>
      </w:r>
    </w:p>
    <w:p w14:paraId="43FF17A4" w14:textId="77777777" w:rsidR="00CF1251" w:rsidRPr="00CF1251" w:rsidRDefault="00CF1251" w:rsidP="00CF1251">
      <w:pPr>
        <w:rPr>
          <w:rFonts w:ascii="Comic Sans MS" w:hAnsi="Comic Sans MS"/>
        </w:rPr>
      </w:pPr>
      <w:proofErr w:type="spellStart"/>
      <w:r w:rsidRPr="00CF1251">
        <w:rPr>
          <w:rFonts w:ascii="Comic Sans MS" w:hAnsi="Comic Sans MS"/>
        </w:rPr>
        <w:t>cURL</w:t>
      </w:r>
      <w:proofErr w:type="spellEnd"/>
      <w:r w:rsidRPr="00CF1251">
        <w:rPr>
          <w:rFonts w:ascii="Comic Sans MS" w:hAnsi="Comic Sans MS"/>
        </w:rPr>
        <w:t xml:space="preserve"> is preferred when more control over the request is needed. It allows setting headers, handling authentication, managing timeouts, and supporting different HTTP methods.</w:t>
      </w:r>
    </w:p>
    <w:p w14:paraId="2C3AB550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 xml:space="preserve">When working with external APIs, these features are often required, so </w:t>
      </w:r>
      <w:proofErr w:type="spellStart"/>
      <w:r w:rsidRPr="00CF1251">
        <w:rPr>
          <w:rFonts w:ascii="Comic Sans MS" w:hAnsi="Comic Sans MS"/>
        </w:rPr>
        <w:t>cURL</w:t>
      </w:r>
      <w:proofErr w:type="spellEnd"/>
      <w:r w:rsidRPr="00CF1251">
        <w:rPr>
          <w:rFonts w:ascii="Comic Sans MS" w:hAnsi="Comic Sans MS"/>
        </w:rPr>
        <w:t xml:space="preserve"> becomes the better choice.</w:t>
      </w:r>
    </w:p>
    <w:p w14:paraId="634A8385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 xml:space="preserve">On the other hand, </w:t>
      </w:r>
      <w:proofErr w:type="spellStart"/>
      <w:r w:rsidRPr="00CF1251">
        <w:rPr>
          <w:rFonts w:ascii="Comic Sans MS" w:hAnsi="Comic Sans MS"/>
        </w:rPr>
        <w:t>file_get_</w:t>
      </w:r>
      <w:proofErr w:type="gramStart"/>
      <w:r w:rsidRPr="00CF1251">
        <w:rPr>
          <w:rFonts w:ascii="Comic Sans MS" w:hAnsi="Comic Sans MS"/>
        </w:rPr>
        <w:t>contents</w:t>
      </w:r>
      <w:proofErr w:type="spellEnd"/>
      <w:r w:rsidRPr="00CF1251">
        <w:rPr>
          <w:rFonts w:ascii="Comic Sans MS" w:hAnsi="Comic Sans MS"/>
        </w:rPr>
        <w:t>(</w:t>
      </w:r>
      <w:proofErr w:type="gramEnd"/>
      <w:r w:rsidRPr="00CF1251">
        <w:rPr>
          <w:rFonts w:ascii="Comic Sans MS" w:hAnsi="Comic Sans MS"/>
        </w:rPr>
        <w:t>) is simpler and can be used for basic requests, but it does not provide advanced features.</w:t>
      </w:r>
    </w:p>
    <w:p w14:paraId="3CA46DC4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 xml:space="preserve">Therefore, </w:t>
      </w:r>
      <w:proofErr w:type="spellStart"/>
      <w:r w:rsidRPr="00CF1251">
        <w:rPr>
          <w:rFonts w:ascii="Comic Sans MS" w:hAnsi="Comic Sans MS"/>
        </w:rPr>
        <w:t>cURL</w:t>
      </w:r>
      <w:proofErr w:type="spellEnd"/>
      <w:r w:rsidRPr="00CF1251">
        <w:rPr>
          <w:rFonts w:ascii="Comic Sans MS" w:hAnsi="Comic Sans MS"/>
        </w:rPr>
        <w:t xml:space="preserve"> is more suitable for real-world API integrations.</w:t>
      </w:r>
    </w:p>
    <w:p w14:paraId="0B13D9FD" w14:textId="77777777" w:rsidR="00CF1251" w:rsidRPr="00CF1251" w:rsidRDefault="00CF1251" w:rsidP="00CF1251">
      <w:pPr>
        <w:rPr>
          <w:rFonts w:ascii="Comic Sans MS" w:hAnsi="Comic Sans MS"/>
        </w:rPr>
      </w:pPr>
    </w:p>
    <w:p w14:paraId="139E73F6" w14:textId="77777777" w:rsidR="00CF1251" w:rsidRPr="00CF1251" w:rsidRDefault="00CF1251" w:rsidP="00CF1251">
      <w:pPr>
        <w:rPr>
          <w:rFonts w:ascii="Comic Sans MS" w:hAnsi="Comic Sans MS"/>
          <w:b/>
          <w:bCs/>
        </w:rPr>
      </w:pPr>
      <w:r w:rsidRPr="00CF1251">
        <w:rPr>
          <w:rFonts w:ascii="Comic Sans MS" w:hAnsi="Comic Sans MS"/>
          <w:b/>
          <w:bCs/>
        </w:rPr>
        <w:t>5. The product creation endpoint is secured using JWT. Explain how token-based authentication protects APIs better than basic auth.</w:t>
      </w:r>
    </w:p>
    <w:p w14:paraId="0FD30BC9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Ans</w:t>
      </w:r>
      <w:r>
        <w:rPr>
          <w:rFonts w:ascii="Comic Sans MS" w:hAnsi="Comic Sans MS"/>
        </w:rPr>
        <w:t>:</w:t>
      </w:r>
    </w:p>
    <w:p w14:paraId="0A532350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In JWT authentication, a user logs in and receives a token. This token is then sent with each request to access protected endpoints.</w:t>
      </w:r>
    </w:p>
    <w:p w14:paraId="327E63CB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This method is more secure than basic authe</w:t>
      </w:r>
      <w:bookmarkStart w:id="0" w:name="_GoBack"/>
      <w:bookmarkEnd w:id="0"/>
      <w:r w:rsidRPr="00CF1251">
        <w:rPr>
          <w:rFonts w:ascii="Comic Sans MS" w:hAnsi="Comic Sans MS"/>
        </w:rPr>
        <w:t>ntication because it does not require sending the username and password repeatedly.</w:t>
      </w:r>
    </w:p>
    <w:p w14:paraId="35C73146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The token is also signed, which ensures that it cannot be easily modified. It can also include expiration time, adding another layer of security.</w:t>
      </w:r>
    </w:p>
    <w:p w14:paraId="35BA0BB1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JWT makes APIs more secure and scalable compared to basic authentication.</w:t>
      </w:r>
    </w:p>
    <w:p w14:paraId="3D5F6728" w14:textId="77777777" w:rsidR="00CF1251" w:rsidRPr="00CF1251" w:rsidRDefault="00CF1251" w:rsidP="00CF1251">
      <w:pPr>
        <w:rPr>
          <w:rFonts w:ascii="Comic Sans MS" w:hAnsi="Comic Sans MS"/>
        </w:rPr>
      </w:pPr>
    </w:p>
    <w:p w14:paraId="10054BEA" w14:textId="77777777" w:rsidR="00CF1251" w:rsidRPr="00CF1251" w:rsidRDefault="00CF1251" w:rsidP="00CF1251">
      <w:pPr>
        <w:rPr>
          <w:rFonts w:ascii="Comic Sans MS" w:hAnsi="Comic Sans MS"/>
          <w:b/>
          <w:bCs/>
        </w:rPr>
      </w:pPr>
      <w:r w:rsidRPr="00CF1251">
        <w:rPr>
          <w:rFonts w:ascii="Comic Sans MS" w:hAnsi="Comic Sans MS"/>
          <w:b/>
          <w:bCs/>
        </w:rPr>
        <w:t>6. During peak traffic, the API starts failing randomly. Explain how rate limiting and proper status codes help protect APIs.</w:t>
      </w:r>
    </w:p>
    <w:p w14:paraId="2E77CA27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Ans</w:t>
      </w:r>
      <w:r>
        <w:rPr>
          <w:rFonts w:ascii="Comic Sans MS" w:hAnsi="Comic Sans MS"/>
        </w:rPr>
        <w:t>:</w:t>
      </w:r>
    </w:p>
    <w:p w14:paraId="06EFBD01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Rate limiting controls the number of requests a user can make in a specific time period. This helps prevent server overload during high traffic.</w:t>
      </w:r>
    </w:p>
    <w:p w14:paraId="36327B92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If a user exceeds the limit, the server can respond with a status code like 429 (Too Many Requests), informing the client to slow down.</w:t>
      </w:r>
    </w:p>
    <w:p w14:paraId="49BB7052" w14:textId="77777777" w:rsidR="00CF1251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Proper status codes also help in identifying issues clearly, such as 500 for server errors or 503 for service unavailable.</w:t>
      </w:r>
    </w:p>
    <w:p w14:paraId="21D16EAD" w14:textId="36D0E34A" w:rsidR="00CD02C0" w:rsidRPr="00CF1251" w:rsidRDefault="00CF1251" w:rsidP="00CF1251">
      <w:pPr>
        <w:rPr>
          <w:rFonts w:ascii="Comic Sans MS" w:hAnsi="Comic Sans MS"/>
        </w:rPr>
      </w:pPr>
      <w:r w:rsidRPr="00CF1251">
        <w:rPr>
          <w:rFonts w:ascii="Comic Sans MS" w:hAnsi="Comic Sans MS"/>
        </w:rPr>
        <w:t>Together, rate limiting and correct status codes help maintain stability and improve the reliability of the API.</w:t>
      </w:r>
    </w:p>
    <w:sectPr w:rsidR="00CD02C0" w:rsidRPr="00CF1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06"/>
    <w:rsid w:val="008E7406"/>
    <w:rsid w:val="00CD02C0"/>
    <w:rsid w:val="00CF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C5E23"/>
  <w15:chartTrackingRefBased/>
  <w15:docId w15:val="{561FC2FB-4453-482A-B24C-D278914B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F12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2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16F4D-4622-499A-97CE-83AF7B4C7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Namjoshi</dc:creator>
  <cp:keywords/>
  <dc:description/>
  <cp:lastModifiedBy>Parth Namjoshi</cp:lastModifiedBy>
  <cp:revision>2</cp:revision>
  <dcterms:created xsi:type="dcterms:W3CDTF">2026-04-15T01:42:00Z</dcterms:created>
  <dcterms:modified xsi:type="dcterms:W3CDTF">2026-04-15T01:50:00Z</dcterms:modified>
</cp:coreProperties>
</file>