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904E0F">
      <w:pPr>
        <w:pStyle w:val="14"/>
        <w:jc w:val="center"/>
        <w:rPr>
          <w:rFonts w:ascii="Times New Roman" w:hAnsi="Times New Roman" w:cs="Times New Roman"/>
          <w:color w:val="EE0000"/>
        </w:rPr>
      </w:pPr>
      <w:r>
        <w:rPr>
          <w:rFonts w:ascii="Times New Roman" w:hAnsi="Times New Roman" w:cs="Times New Roman"/>
          <w:color w:val="EE0000"/>
        </w:rPr>
        <w:t>Digital Literacy Project Report</w:t>
      </w:r>
    </w:p>
    <w:p w14:paraId="6E02531F"/>
    <w:p w14:paraId="12C0FE40"/>
    <w:p w14:paraId="7B0B418E">
      <w:pPr>
        <w:jc w:val="center"/>
        <w:rPr>
          <w:rFonts w:ascii="Times New Roman" w:hAnsi="Times New Roman" w:cs="Times New Roman"/>
          <w:sz w:val="40"/>
          <w:szCs w:val="40"/>
        </w:rPr>
      </w:pPr>
    </w:p>
    <w:p w14:paraId="7E18BE00">
      <w:pPr>
        <w:jc w:val="center"/>
        <w:rPr>
          <w:rFonts w:ascii="Times New Roman" w:hAnsi="Times New Roman" w:cs="Times New Roman"/>
          <w:b/>
          <w:bCs/>
          <w:sz w:val="40"/>
          <w:szCs w:val="40"/>
        </w:rPr>
      </w:pPr>
      <w:r>
        <w:rPr>
          <w:rFonts w:hint="default" w:ascii="Times New Roman" w:hAnsi="Times New Roman" w:cs="Times New Roman"/>
          <w:b/>
          <w:bCs/>
          <w:sz w:val="40"/>
          <w:szCs w:val="40"/>
          <w:lang w:val="en-US"/>
        </w:rPr>
        <w:t>Parth nema</w:t>
      </w:r>
      <w:r>
        <w:rPr>
          <w:rFonts w:ascii="Times New Roman" w:hAnsi="Times New Roman" w:cs="Times New Roman"/>
          <w:b/>
          <w:bCs/>
          <w:sz w:val="40"/>
          <w:szCs w:val="40"/>
        </w:rPr>
        <w:br w:type="textWrapping"/>
      </w:r>
      <w:r>
        <w:rPr>
          <w:rFonts w:ascii="Times New Roman" w:hAnsi="Times New Roman" w:cs="Times New Roman"/>
          <w:b/>
          <w:bCs/>
          <w:sz w:val="40"/>
          <w:szCs w:val="40"/>
        </w:rPr>
        <w:t>25B</w:t>
      </w:r>
      <w:r>
        <w:rPr>
          <w:rFonts w:hint="default" w:ascii="Times New Roman" w:hAnsi="Times New Roman" w:cs="Times New Roman"/>
          <w:b/>
          <w:bCs/>
          <w:sz w:val="40"/>
          <w:szCs w:val="40"/>
          <w:lang w:val="en-US"/>
        </w:rPr>
        <w:t>CE10263</w:t>
      </w:r>
      <w:r>
        <w:rPr>
          <w:rFonts w:ascii="Times New Roman" w:hAnsi="Times New Roman" w:cs="Times New Roman"/>
          <w:b/>
          <w:bCs/>
          <w:sz w:val="40"/>
          <w:szCs w:val="40"/>
        </w:rPr>
        <w:br w:type="textWrapping"/>
      </w:r>
      <w:r>
        <w:rPr>
          <w:rFonts w:ascii="Times New Roman" w:hAnsi="Times New Roman" w:cs="Times New Roman"/>
          <w:b/>
          <w:bCs/>
          <w:sz w:val="40"/>
          <w:szCs w:val="40"/>
        </w:rPr>
        <w:t>Branch: CSE [</w:t>
      </w:r>
      <w:r>
        <w:rPr>
          <w:rFonts w:hint="default" w:ascii="Times New Roman" w:hAnsi="Times New Roman" w:cs="Times New Roman"/>
          <w:b/>
          <w:bCs/>
          <w:sz w:val="40"/>
          <w:szCs w:val="40"/>
          <w:lang w:val="en-US"/>
        </w:rPr>
        <w:t>core</w:t>
      </w:r>
      <w:r>
        <w:rPr>
          <w:rFonts w:ascii="Times New Roman" w:hAnsi="Times New Roman" w:cs="Times New Roman"/>
          <w:b/>
          <w:bCs/>
          <w:sz w:val="40"/>
          <w:szCs w:val="40"/>
        </w:rPr>
        <w:t>]</w:t>
      </w:r>
      <w:r>
        <w:rPr>
          <w:rFonts w:ascii="Times New Roman" w:hAnsi="Times New Roman" w:cs="Times New Roman"/>
          <w:b/>
          <w:bCs/>
          <w:sz w:val="40"/>
          <w:szCs w:val="40"/>
        </w:rPr>
        <w:br w:type="textWrapping"/>
      </w:r>
      <w:r>
        <w:rPr>
          <w:rFonts w:ascii="Times New Roman" w:hAnsi="Times New Roman" w:cs="Times New Roman"/>
          <w:b/>
          <w:bCs/>
          <w:sz w:val="40"/>
          <w:szCs w:val="40"/>
        </w:rPr>
        <w:t>Year: 2025-2029</w:t>
      </w:r>
      <w:r>
        <w:rPr>
          <w:rFonts w:ascii="Times New Roman" w:hAnsi="Times New Roman" w:cs="Times New Roman"/>
          <w:b/>
          <w:bCs/>
          <w:sz w:val="40"/>
          <w:szCs w:val="40"/>
        </w:rPr>
        <w:br w:type="textWrapping"/>
      </w:r>
      <w:r>
        <w:rPr>
          <w:rFonts w:ascii="Times New Roman" w:hAnsi="Times New Roman" w:cs="Times New Roman"/>
          <w:b/>
          <w:bCs/>
          <w:sz w:val="40"/>
          <w:szCs w:val="40"/>
        </w:rPr>
        <w:t>Course Code: CSE0001</w:t>
      </w:r>
      <w:r>
        <w:rPr>
          <w:rFonts w:ascii="Times New Roman" w:hAnsi="Times New Roman" w:cs="Times New Roman"/>
          <w:b/>
          <w:bCs/>
          <w:sz w:val="40"/>
          <w:szCs w:val="40"/>
        </w:rPr>
        <w:br w:type="textWrapping"/>
      </w:r>
      <w:r>
        <w:rPr>
          <w:rFonts w:ascii="Times New Roman" w:hAnsi="Times New Roman" w:cs="Times New Roman"/>
          <w:b/>
          <w:bCs/>
          <w:sz w:val="40"/>
          <w:szCs w:val="40"/>
        </w:rPr>
        <w:t>Date: 3</w:t>
      </w:r>
      <w:r>
        <w:rPr>
          <w:rFonts w:hint="default" w:ascii="Times New Roman" w:hAnsi="Times New Roman" w:cs="Times New Roman"/>
          <w:b/>
          <w:bCs/>
          <w:sz w:val="40"/>
          <w:szCs w:val="40"/>
          <w:lang w:val="en-US"/>
        </w:rPr>
        <w:t>1</w:t>
      </w:r>
      <w:bookmarkStart w:id="0" w:name="_GoBack"/>
      <w:bookmarkEnd w:id="0"/>
      <w:r>
        <w:rPr>
          <w:rFonts w:ascii="Times New Roman" w:hAnsi="Times New Roman" w:cs="Times New Roman"/>
          <w:b/>
          <w:bCs/>
          <w:sz w:val="40"/>
          <w:szCs w:val="40"/>
        </w:rPr>
        <w:t>/03/2026</w:t>
      </w:r>
    </w:p>
    <w:p w14:paraId="3ECF8CDF">
      <w:pPr>
        <w:jc w:val="center"/>
        <w:rPr>
          <w:rFonts w:ascii="Times New Roman" w:hAnsi="Times New Roman" w:cs="Times New Roman"/>
          <w:b/>
          <w:bCs/>
          <w:sz w:val="40"/>
          <w:szCs w:val="40"/>
        </w:rPr>
      </w:pPr>
      <w:r>
        <w:rPr>
          <w:rFonts w:ascii="Times New Roman" w:hAnsi="Times New Roman" w:cs="Times New Roman"/>
          <w:b/>
          <w:bCs/>
          <w:sz w:val="40"/>
          <w:szCs w:val="40"/>
        </w:rPr>
        <w:t>VIT BHOPAL UNIVERSITY</w:t>
      </w:r>
    </w:p>
    <w:p w14:paraId="13F24502"/>
    <w:p w14:paraId="5F5B3986"/>
    <w:p w14:paraId="1BF70AC3"/>
    <w:p w14:paraId="01247A8C"/>
    <w:p w14:paraId="514424E1"/>
    <w:p w14:paraId="5D79F281"/>
    <w:p w14:paraId="3B26143F"/>
    <w:p w14:paraId="3B7CC085"/>
    <w:p w14:paraId="5EEE9FC6"/>
    <w:p w14:paraId="24094656"/>
    <w:p w14:paraId="21D568AB"/>
    <w:p w14:paraId="601CFE37"/>
    <w:p w14:paraId="776026BA"/>
    <w:p w14:paraId="1C194620"/>
    <w:p w14:paraId="7E35D44F"/>
    <w:p w14:paraId="242288B4"/>
    <w:p w14:paraId="36CE9ED5"/>
    <w:p w14:paraId="12043136"/>
    <w:p w14:paraId="568D877D"/>
    <w:p w14:paraId="0CF63395">
      <w:pPr>
        <w:rPr>
          <w:rFonts w:ascii="Calibri" w:hAnsi="Calibri" w:cs="Calibri"/>
          <w:b/>
          <w:bCs/>
          <w:sz w:val="36"/>
          <w:szCs w:val="36"/>
        </w:rPr>
      </w:pPr>
      <w:r>
        <w:rPr>
          <w:rFonts w:ascii="Calibri" w:hAnsi="Calibri" w:cs="Calibri"/>
          <w:b/>
          <w:bCs/>
          <w:sz w:val="36"/>
          <w:szCs w:val="36"/>
        </w:rPr>
        <w:t>Introduction:</w:t>
      </w:r>
    </w:p>
    <w:p w14:paraId="5C25951F">
      <w:pPr>
        <w:rPr>
          <w:rFonts w:ascii="Calibri" w:hAnsi="Calibri" w:cs="Calibri"/>
          <w:sz w:val="28"/>
          <w:szCs w:val="28"/>
        </w:rPr>
      </w:pPr>
      <w:r>
        <w:rPr>
          <w:rFonts w:ascii="Calibri" w:hAnsi="Calibri" w:cs="Calibri"/>
          <w:sz w:val="28"/>
          <w:szCs w:val="28"/>
        </w:rPr>
        <w:t>This project was done as part of the Digital Ambassador program to help people learn important digital skills and become more aware of them. The main goal of the project was to look at different digital platforms and learn how they can be used in school and in everyday life. It included things like making presentations, setting up professional profiles, practicing coding, using tools for working together, and learning about how to stay safe online.</w:t>
      </w:r>
    </w:p>
    <w:p w14:paraId="0BAA7400">
      <w:pPr>
        <w:rPr>
          <w:rFonts w:ascii="Calibri" w:hAnsi="Calibri" w:cs="Calibri"/>
          <w:sz w:val="28"/>
          <w:szCs w:val="28"/>
        </w:rPr>
      </w:pPr>
      <w:r>
        <w:rPr>
          <w:rFonts w:ascii="Calibri" w:hAnsi="Calibri" w:cs="Calibri"/>
          <w:sz w:val="28"/>
          <w:szCs w:val="28"/>
        </w:rPr>
        <w:t>I learned how to use tools like Canva, HackerRank, and Google Forms by doing this project. It also taught me how important it is to act responsibly online and to communicate well. This project taught me a lot of things that will help me in school and in my future career.</w:t>
      </w:r>
    </w:p>
    <w:p w14:paraId="4A0F84DE">
      <w:pPr>
        <w:rPr>
          <w:rFonts w:ascii="Calibri" w:hAnsi="Calibri" w:cs="Calibri"/>
          <w:b/>
          <w:bCs/>
          <w:sz w:val="36"/>
          <w:szCs w:val="36"/>
        </w:rPr>
      </w:pPr>
      <w:r>
        <w:rPr>
          <w:rFonts w:ascii="Calibri" w:hAnsi="Calibri" w:cs="Calibri"/>
          <w:b/>
          <w:bCs/>
          <w:sz w:val="36"/>
          <w:szCs w:val="36"/>
        </w:rPr>
        <w:t>Task 1: Digital Literacy Presentation</w:t>
      </w:r>
    </w:p>
    <w:p w14:paraId="5069164F">
      <w:pPr>
        <w:rPr>
          <w:rFonts w:ascii="Calibri" w:hAnsi="Calibri" w:cs="Calibri"/>
          <w:sz w:val="28"/>
          <w:szCs w:val="28"/>
        </w:rPr>
      </w:pPr>
      <w:r>
        <w:rPr>
          <w:rFonts w:ascii="Calibri" w:hAnsi="Calibri" w:cs="Calibri"/>
          <w:sz w:val="28"/>
          <w:szCs w:val="28"/>
        </w:rPr>
        <w:t>In this task, I created a presentation on digital literacy using Canva. The main objective was to spread awareness about the safe and responsible use of digital technologies. I included topics such as digital footprint, online safety, cyberbullying, and responsible use of social media. While designing the presentation, I focused on making it visually appealing and easy to understand by using icons, simple language, and examples.</w:t>
      </w:r>
    </w:p>
    <w:p w14:paraId="6A89B07C">
      <w:pPr>
        <w:rPr>
          <w:rFonts w:ascii="Calibri" w:hAnsi="Calibri" w:cs="Calibri"/>
          <w:sz w:val="28"/>
          <w:szCs w:val="28"/>
        </w:rPr>
      </w:pPr>
      <w:r>
        <w:rPr>
          <w:rFonts w:ascii="Calibri" w:hAnsi="Calibri" w:cs="Calibri"/>
          <w:sz w:val="28"/>
          <w:szCs w:val="28"/>
        </w:rPr>
        <w:t>This task helped me understand how important digital literacy is in today’s world, especially for students who spend a significant amount of time online. It also improved my ability to present information in a structured and engaging way. I realized that being digitally literate is not just about using technology, but also about using it responsibly and safely.</w:t>
      </w:r>
    </w:p>
    <w:p w14:paraId="3FE73A62">
      <w:pPr>
        <w:rPr>
          <w:rFonts w:ascii="Calibri" w:hAnsi="Calibri" w:cs="Calibri"/>
        </w:rPr>
      </w:pPr>
      <w:r>
        <w:rPr>
          <w:rFonts w:ascii="Calibri" w:hAnsi="Calibri" w:cs="Calibri"/>
          <w:sz w:val="28"/>
          <w:szCs w:val="28"/>
        </w:rPr>
        <w:t>All things considered, this assignment improved my creativity and awareness of digital safety procedures, which are critical for both academic and personal development.</w:t>
      </w:r>
    </w:p>
    <w:p w14:paraId="24B79992">
      <w:pPr>
        <w:rPr>
          <w:rFonts w:ascii="Calibri" w:hAnsi="Calibri" w:cs="Calibri"/>
          <w:b/>
          <w:bCs/>
          <w:sz w:val="36"/>
          <w:szCs w:val="36"/>
        </w:rPr>
      </w:pPr>
      <w:r>
        <w:rPr>
          <w:rFonts w:ascii="Calibri" w:hAnsi="Calibri" w:cs="Calibri"/>
          <w:b/>
          <w:bCs/>
          <w:sz w:val="36"/>
          <w:szCs w:val="36"/>
        </w:rPr>
        <w:t>Task 2: Portfolio Setup</w:t>
      </w:r>
    </w:p>
    <w:p w14:paraId="328B32F5">
      <w:pPr>
        <w:rPr>
          <w:rFonts w:ascii="Calibri" w:hAnsi="Calibri" w:cs="Calibri"/>
          <w:sz w:val="28"/>
          <w:szCs w:val="28"/>
        </w:rPr>
      </w:pPr>
      <w:r>
        <w:rPr>
          <w:rFonts w:ascii="Calibri" w:hAnsi="Calibri" w:cs="Calibri"/>
          <w:sz w:val="28"/>
          <w:szCs w:val="28"/>
        </w:rPr>
        <w:t>In this task, I created my professional online presence by setting up profiles on platforms like LinkedIn and GitHub. I added my educational background, skills, and interests, and wrote a brief bio describing myself. I also explored how to structure a GitHub profile and understood the importance of maintaining a clean and informative profile.</w:t>
      </w:r>
    </w:p>
    <w:p w14:paraId="212EAE55">
      <w:pPr>
        <w:rPr>
          <w:rFonts w:ascii="Calibri" w:hAnsi="Calibri" w:cs="Calibri"/>
          <w:sz w:val="28"/>
          <w:szCs w:val="28"/>
        </w:rPr>
      </w:pPr>
      <w:r>
        <w:rPr>
          <w:rFonts w:ascii="Calibri" w:hAnsi="Calibri" w:cs="Calibri"/>
          <w:sz w:val="28"/>
          <w:szCs w:val="28"/>
        </w:rPr>
        <w:t>This task helped me realize the importance of having a digital portfolio in today’s competitive world. A well-maintained profile can help showcase skills, projects, and achievements to potential employers or collaborators. It also allows individuals to connect with professionals and explore new opportunities.</w:t>
      </w:r>
    </w:p>
    <w:p w14:paraId="16E2B7BE">
      <w:pPr>
        <w:rPr>
          <w:rFonts w:ascii="Calibri" w:hAnsi="Calibri" w:cs="Calibri"/>
          <w:sz w:val="28"/>
          <w:szCs w:val="28"/>
        </w:rPr>
      </w:pPr>
      <w:r>
        <w:rPr>
          <w:rFonts w:ascii="Calibri" w:hAnsi="Calibri" w:cs="Calibri"/>
          <w:sz w:val="28"/>
          <w:szCs w:val="28"/>
        </w:rPr>
        <w:t>Through this activity, I learned how to present myself professionally online and understood the value of building a strong digital identity. This will be very useful for internships and future career opportunities.</w:t>
      </w:r>
    </w:p>
    <w:p w14:paraId="774F4FF4">
      <w:pPr>
        <w:rPr>
          <w:rFonts w:ascii="Calibri" w:hAnsi="Calibri" w:cs="Calibri"/>
          <w:b/>
          <w:bCs/>
          <w:sz w:val="36"/>
          <w:szCs w:val="36"/>
        </w:rPr>
      </w:pPr>
      <w:r>
        <w:rPr>
          <w:rFonts w:ascii="Calibri" w:hAnsi="Calibri" w:cs="Calibri"/>
          <w:b/>
          <w:bCs/>
          <w:sz w:val="36"/>
          <w:szCs w:val="36"/>
        </w:rPr>
        <w:t>Task 3: Coding &amp; Collaboration Platforms</w:t>
      </w:r>
    </w:p>
    <w:p w14:paraId="38BB426C">
      <w:pPr>
        <w:rPr>
          <w:rFonts w:ascii="Calibri" w:hAnsi="Calibri" w:cs="Calibri"/>
          <w:sz w:val="28"/>
          <w:szCs w:val="28"/>
        </w:rPr>
      </w:pPr>
      <w:r>
        <w:rPr>
          <w:rFonts w:ascii="Calibri" w:hAnsi="Calibri" w:cs="Calibri"/>
          <w:sz w:val="28"/>
          <w:szCs w:val="28"/>
        </w:rPr>
        <w:t>In this task, I explored coding and collaboration platforms. I created an account on HackerRank and solved a beginner-level problem called “Solve Me First.” This helped me understand the basics of coding and how to submit solutions on an online platform. It also improved my logical thinking and problem-solving skills.</w:t>
      </w:r>
    </w:p>
    <w:p w14:paraId="02EFE99A">
      <w:pPr>
        <w:rPr>
          <w:rFonts w:ascii="Calibri" w:hAnsi="Calibri" w:cs="Calibri"/>
          <w:sz w:val="28"/>
          <w:szCs w:val="28"/>
        </w:rPr>
      </w:pPr>
      <w:r>
        <w:rPr>
          <w:rFonts w:ascii="Calibri" w:hAnsi="Calibri" w:cs="Calibri"/>
          <w:sz w:val="28"/>
          <w:szCs w:val="28"/>
        </w:rPr>
        <w:t>Additionally, I created a Digital Literacy Awareness Quiz using Google Forms. The quiz included five questions with a mix of multiple-choice and short-answer types. I linked the form to Google Sheets to collect and analyze responses. This helped me understand how to create surveys and manage data efficiently.</w:t>
      </w:r>
    </w:p>
    <w:p w14:paraId="48E16D8B">
      <w:pPr>
        <w:rPr>
          <w:rFonts w:ascii="Calibri" w:hAnsi="Calibri" w:cs="Calibri"/>
          <w:sz w:val="28"/>
          <w:szCs w:val="28"/>
        </w:rPr>
      </w:pPr>
      <w:r>
        <w:rPr>
          <w:rFonts w:ascii="Calibri" w:hAnsi="Calibri" w:cs="Calibri"/>
          <w:sz w:val="28"/>
          <w:szCs w:val="28"/>
        </w:rPr>
        <w:t>This task showed me how these tools can be useful in academics. Coding platforms help improve programming skills, while collaboration tools make it easier to share information and work with others. Overall, this task enhanced my practical knowledge of digital tools.</w:t>
      </w:r>
    </w:p>
    <w:p w14:paraId="0B345AF9">
      <w:pPr>
        <w:rPr>
          <w:rFonts w:ascii="Calibri" w:hAnsi="Calibri" w:cs="Calibri"/>
        </w:rPr>
      </w:pPr>
    </w:p>
    <w:p w14:paraId="7292B508">
      <w:pPr>
        <w:rPr>
          <w:rFonts w:ascii="Calibri" w:hAnsi="Calibri" w:cs="Calibri"/>
          <w:b/>
          <w:bCs/>
          <w:sz w:val="36"/>
          <w:szCs w:val="36"/>
        </w:rPr>
      </w:pPr>
      <w:r>
        <w:rPr>
          <w:rFonts w:ascii="Calibri" w:hAnsi="Calibri" w:cs="Calibri"/>
          <w:b/>
          <w:bCs/>
          <w:sz w:val="36"/>
          <w:szCs w:val="36"/>
        </w:rPr>
        <w:t>Task 4: Email Etiquette &amp; Social Media Awareness</w:t>
      </w:r>
    </w:p>
    <w:p w14:paraId="0137E50D">
      <w:pPr>
        <w:rPr>
          <w:rFonts w:ascii="Calibri" w:hAnsi="Calibri" w:cs="Calibri"/>
          <w:sz w:val="28"/>
          <w:szCs w:val="28"/>
        </w:rPr>
      </w:pPr>
      <w:r>
        <w:rPr>
          <w:rFonts w:ascii="Calibri" w:hAnsi="Calibri" w:cs="Calibri"/>
          <w:sz w:val="28"/>
          <w:szCs w:val="28"/>
        </w:rPr>
        <w:t>In this task, I learned about professional communication and responsible social media use. I wrote two formal emails—one requesting an assignment extension and another applying for a summer internship. While writing these emails, I followed proper email etiquette such as using a clear subject line, polite language, and a structured format.</w:t>
      </w:r>
    </w:p>
    <w:p w14:paraId="585AE1FD">
      <w:pPr>
        <w:rPr>
          <w:rFonts w:ascii="Calibri" w:hAnsi="Calibri" w:cs="Calibri"/>
          <w:sz w:val="28"/>
          <w:szCs w:val="28"/>
        </w:rPr>
      </w:pPr>
      <w:r>
        <w:rPr>
          <w:rFonts w:ascii="Calibri" w:hAnsi="Calibri" w:cs="Calibri"/>
          <w:sz w:val="28"/>
          <w:szCs w:val="28"/>
        </w:rPr>
        <w:t>I also created a checklist of Do’s and Don’ts for social media usage. This included guidelines like thinking before posting, protecting personal information, and avoiding harmful or misleading content. This activity helped me understand the impact of online behavior and the importance of maintaining a positive digital presence.</w:t>
      </w:r>
    </w:p>
    <w:p w14:paraId="313A7B46">
      <w:pPr>
        <w:rPr>
          <w:rFonts w:ascii="Calibri" w:hAnsi="Calibri" w:cs="Calibri"/>
          <w:sz w:val="28"/>
          <w:szCs w:val="28"/>
        </w:rPr>
      </w:pPr>
      <w:r>
        <w:rPr>
          <w:rFonts w:ascii="Calibri" w:hAnsi="Calibri" w:cs="Calibri"/>
          <w:sz w:val="28"/>
          <w:szCs w:val="28"/>
        </w:rPr>
        <w:t>This assignment enhanced my ability to communicate and increased my awareness of appropriate conduct in digital settings. Success in school and the workplace requires these abilities.</w:t>
      </w:r>
    </w:p>
    <w:p w14:paraId="27C13102">
      <w:pPr>
        <w:rPr>
          <w:rFonts w:ascii="Calibri" w:hAnsi="Calibri" w:cs="Calibri"/>
          <w:b/>
          <w:bCs/>
          <w:sz w:val="36"/>
          <w:szCs w:val="36"/>
        </w:rPr>
      </w:pPr>
      <w:r>
        <w:rPr>
          <w:rFonts w:ascii="Calibri" w:hAnsi="Calibri" w:cs="Calibri"/>
          <w:b/>
          <w:bCs/>
          <w:sz w:val="36"/>
          <w:szCs w:val="36"/>
        </w:rPr>
        <w:t>Task 5: Cybercrime Awareness</w:t>
      </w:r>
    </w:p>
    <w:p w14:paraId="3981F2BE">
      <w:pPr>
        <w:rPr>
          <w:rFonts w:ascii="Calibri" w:hAnsi="Calibri" w:cs="Calibri"/>
          <w:sz w:val="28"/>
          <w:szCs w:val="28"/>
        </w:rPr>
      </w:pPr>
      <w:r>
        <w:rPr>
          <w:rFonts w:ascii="Calibri" w:hAnsi="Calibri" w:cs="Calibri"/>
          <w:sz w:val="28"/>
          <w:szCs w:val="28"/>
        </w:rPr>
        <w:t>In this task, I studied UPI payment fraud as a common cybercrime in India. I learned how fraudsters trick people into sharing sensitive information or approving fake payment requests. I also understood that many scams rely on human mistakes rather than technical hacking.</w:t>
      </w:r>
    </w:p>
    <w:p w14:paraId="494A34C5">
      <w:pPr>
        <w:rPr>
          <w:rFonts w:ascii="Calibri" w:hAnsi="Calibri" w:cs="Calibri"/>
          <w:sz w:val="28"/>
          <w:szCs w:val="28"/>
        </w:rPr>
      </w:pPr>
      <w:r>
        <w:rPr>
          <w:rFonts w:ascii="Calibri" w:hAnsi="Calibri" w:cs="Calibri"/>
          <w:sz w:val="28"/>
          <w:szCs w:val="28"/>
        </w:rPr>
        <w:t>I created a prevention checklist that included tips such as not sharing OTPs, verifying links, and avoiding unknown payment requests. I also included reporting methods like the National Cyber Crime Portal and helpline 1930.</w:t>
      </w:r>
    </w:p>
    <w:p w14:paraId="3ED749ED">
      <w:pPr>
        <w:rPr>
          <w:rFonts w:ascii="Calibri" w:hAnsi="Calibri" w:cs="Calibri"/>
          <w:sz w:val="28"/>
          <w:szCs w:val="28"/>
        </w:rPr>
      </w:pPr>
      <w:r>
        <w:rPr>
          <w:rFonts w:ascii="Calibri" w:hAnsi="Calibri" w:cs="Calibri"/>
          <w:sz w:val="28"/>
          <w:szCs w:val="28"/>
        </w:rPr>
        <w:t>What surprised me most was how simple these scams can be and how easily people fall victim to them. As a result, I will be more cautious while making online transactions and will avoid clicking on unknown links.</w:t>
      </w:r>
    </w:p>
    <w:p w14:paraId="643BD333">
      <w:pPr>
        <w:rPr>
          <w:rFonts w:ascii="Calibri" w:hAnsi="Calibri" w:cs="Calibri"/>
          <w:sz w:val="28"/>
          <w:szCs w:val="28"/>
        </w:rPr>
      </w:pPr>
      <w:r>
        <w:rPr>
          <w:rFonts w:ascii="Calibri" w:hAnsi="Calibri" w:cs="Calibri"/>
          <w:sz w:val="28"/>
          <w:szCs w:val="28"/>
        </w:rPr>
        <w:t>This task increased my awareness of online threats and taught me how to stay safe in the digital world.</w:t>
      </w:r>
    </w:p>
    <w:p w14:paraId="73566AD7">
      <w:pPr>
        <w:rPr>
          <w:rFonts w:ascii="Calibri" w:hAnsi="Calibri" w:cs="Calibri"/>
          <w:b/>
          <w:bCs/>
          <w:sz w:val="36"/>
          <w:szCs w:val="36"/>
        </w:rPr>
      </w:pPr>
      <w:r>
        <w:rPr>
          <w:rFonts w:ascii="Calibri" w:hAnsi="Calibri" w:cs="Calibri"/>
          <w:b/>
          <w:bCs/>
          <w:sz w:val="36"/>
          <w:szCs w:val="36"/>
        </w:rPr>
        <w:t>Conclusion:</w:t>
      </w:r>
    </w:p>
    <w:p w14:paraId="741D3ED0">
      <w:pPr>
        <w:rPr>
          <w:rFonts w:ascii="Calibri" w:hAnsi="Calibri" w:cs="Calibri"/>
          <w:sz w:val="28"/>
          <w:szCs w:val="28"/>
        </w:rPr>
      </w:pPr>
      <w:r>
        <w:rPr>
          <w:rFonts w:ascii="Calibri" w:hAnsi="Calibri" w:cs="Calibri"/>
          <w:sz w:val="28"/>
          <w:szCs w:val="28"/>
        </w:rPr>
        <w:t xml:space="preserve">By doing this project, I have gained experience in using digital tools, learning about online safety and improving my ability to communicate in a professional manner. I am familiar with many digital tools such as Canva, HackerRank, and Google Forms. I also learned about online safety and potential cyber threats. </w:t>
      </w:r>
    </w:p>
    <w:p w14:paraId="17594DA4">
      <w:pPr>
        <w:rPr>
          <w:rFonts w:ascii="Calibri" w:hAnsi="Calibri" w:cs="Calibri"/>
          <w:b/>
          <w:bCs/>
          <w:sz w:val="28"/>
          <w:szCs w:val="28"/>
        </w:rPr>
      </w:pPr>
      <w:r>
        <w:rPr>
          <w:rFonts w:ascii="Calibri" w:hAnsi="Calibri" w:cs="Calibri"/>
          <w:sz w:val="28"/>
          <w:szCs w:val="28"/>
        </w:rPr>
        <w:t>Overall, through this project, I gained technical and communication skills to help me in school and future jobs as a Digital Ambassador. I am more confident as a Digital Ambassador.</w:t>
      </w:r>
    </w:p>
    <w:p w14:paraId="5804587B">
      <w:pPr>
        <w:rPr>
          <w:rFonts w:ascii="Calibri" w:hAnsi="Calibri" w:cs="Calibri"/>
          <w:b/>
          <w:bCs/>
          <w:sz w:val="36"/>
          <w:szCs w:val="36"/>
        </w:rPr>
      </w:pPr>
      <w:r>
        <w:rPr>
          <w:rFonts w:ascii="Calibri" w:hAnsi="Calibri" w:cs="Calibri"/>
          <w:b/>
          <w:bCs/>
          <w:sz w:val="36"/>
          <w:szCs w:val="36"/>
        </w:rPr>
        <w:t>References:</w:t>
      </w:r>
    </w:p>
    <w:p w14:paraId="39C34099">
      <w:pPr>
        <w:numPr>
          <w:ilvl w:val="0"/>
          <w:numId w:val="1"/>
        </w:numPr>
        <w:rPr>
          <w:rFonts w:ascii="Calibri" w:hAnsi="Calibri" w:cs="Calibri"/>
          <w:sz w:val="28"/>
          <w:szCs w:val="28"/>
        </w:rPr>
      </w:pPr>
      <w:r>
        <w:rPr>
          <w:rFonts w:ascii="Calibri" w:hAnsi="Calibri" w:cs="Calibri"/>
          <w:sz w:val="28"/>
          <w:szCs w:val="28"/>
        </w:rPr>
        <w:t>Canva (for presentation design).</w:t>
      </w:r>
    </w:p>
    <w:p w14:paraId="7B247E6B">
      <w:pPr>
        <w:numPr>
          <w:ilvl w:val="0"/>
          <w:numId w:val="1"/>
        </w:numPr>
        <w:rPr>
          <w:rFonts w:ascii="Calibri" w:hAnsi="Calibri" w:cs="Calibri"/>
          <w:sz w:val="28"/>
          <w:szCs w:val="28"/>
        </w:rPr>
      </w:pPr>
      <w:r>
        <w:rPr>
          <w:rFonts w:ascii="Calibri" w:hAnsi="Calibri" w:cs="Calibri"/>
          <w:sz w:val="28"/>
          <w:szCs w:val="28"/>
        </w:rPr>
        <w:t>National Cyber Crime Portal (cybercrime.gov.in).</w:t>
      </w:r>
    </w:p>
    <w:p w14:paraId="6BD1F9F5">
      <w:pPr>
        <w:numPr>
          <w:ilvl w:val="0"/>
          <w:numId w:val="1"/>
        </w:numPr>
        <w:rPr>
          <w:rFonts w:ascii="Calibri" w:hAnsi="Calibri" w:cs="Calibri"/>
          <w:sz w:val="28"/>
          <w:szCs w:val="28"/>
        </w:rPr>
      </w:pPr>
      <w:r>
        <w:rPr>
          <w:rFonts w:ascii="Calibri" w:hAnsi="Calibri" w:cs="Calibri"/>
          <w:sz w:val="28"/>
          <w:szCs w:val="28"/>
        </w:rPr>
        <w:t>HackerRank (coding practice).</w:t>
      </w:r>
    </w:p>
    <w:p w14:paraId="7D060A9C">
      <w:pPr>
        <w:numPr>
          <w:ilvl w:val="0"/>
          <w:numId w:val="1"/>
        </w:numPr>
        <w:rPr>
          <w:rFonts w:ascii="Calibri" w:hAnsi="Calibri" w:cs="Calibri"/>
          <w:sz w:val="28"/>
          <w:szCs w:val="28"/>
        </w:rPr>
      </w:pPr>
      <w:r>
        <w:rPr>
          <w:rFonts w:ascii="Calibri" w:hAnsi="Calibri" w:cs="Calibri"/>
          <w:sz w:val="28"/>
          <w:szCs w:val="28"/>
        </w:rPr>
        <w:t>Google Forms &amp; Google Sheets (collaboration tools).</w:t>
      </w:r>
    </w:p>
    <w:p w14:paraId="1841D648">
      <w:pPr>
        <w:rPr>
          <w:rFonts w:ascii="Calibri" w:hAnsi="Calibri" w:cs="Calibri"/>
          <w:sz w:val="28"/>
          <w:szCs w:val="2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panose1 w:val="02040503050203030202"/>
    <w:charset w:val="00"/>
    <w:family w:val="roman"/>
    <w:pitch w:val="default"/>
    <w:sig w:usb0="00008003" w:usb1="00000000" w:usb2="00000000" w:usb3="00000000" w:csb0="00000001"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5D605A"/>
    <w:multiLevelType w:val="multilevel"/>
    <w:tmpl w:val="415D60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090C"/>
    <w:rsid w:val="000274FD"/>
    <w:rsid w:val="000D03CB"/>
    <w:rsid w:val="000E090C"/>
    <w:rsid w:val="00530368"/>
    <w:rsid w:val="00572CC3"/>
    <w:rsid w:val="00824A8E"/>
    <w:rsid w:val="00AB41EA"/>
    <w:rsid w:val="00BD62A6"/>
    <w:rsid w:val="00D6593D"/>
    <w:rsid w:val="00E83E8A"/>
    <w:rsid w:val="00E97EFC"/>
    <w:rsid w:val="315E1BD5"/>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218</Words>
  <Characters>1147</Characters>
  <Lines>43</Lines>
  <Paragraphs>12</Paragraphs>
  <TotalTime>19</TotalTime>
  <ScaleCrop>false</ScaleCrop>
  <LinksUpToDate>false</LinksUpToDate>
  <CharactersWithSpaces>1352</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2026-03-28T14:02:00Z</dcterms:created>
  <dc:creator>Vedant Deshpande</dc:creator>
  <cp:lastModifiedBy>Parth Nema</cp:lastModifiedBy>
  <dcterms:modified xsi:type="dcterms:W3CDTF">2026-03-31T10:16:17Z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eyJoZGlkIjoiNTA4ZDMwODMzYWI5YjZjYjZhNGUxMzA3YWE5ZjkyYWEiLCJ1c2VySWQiOiI1Njc0NzMyNjUxNzcifQ==</vt:lpwstr>
  </property>
  <property fmtid="{D5CDD505-2E9C-101B-9397-08002B2CF9AE}" pid="3" name="KSOProductBuildVer">
    <vt:lpwstr>1033-12.1.0.25830</vt:lpwstr>
  </property>
  <property fmtid="{D5CDD505-2E9C-101B-9397-08002B2CF9AE}" pid="4" name="ICV">
    <vt:lpwstr>3314FDF8679E444F852C541820944D3F_12</vt:lpwstr>
  </property>
</Properties>
</file>