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6A4C" w14:textId="7CED4BBA" w:rsidR="0084530E" w:rsidRPr="008E700B" w:rsidRDefault="0084530E" w:rsidP="00845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0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</w:t>
      </w: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="000741F2" w:rsidRPr="000741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Build a responsive webpage layout using Bootstrap’s grid system that adapts to different screen sizes.</w:t>
      </w:r>
    </w:p>
    <w:p w14:paraId="2B8EC4C5" w14:textId="77777777" w:rsidR="0084530E" w:rsidRPr="008E700B" w:rsidRDefault="0084530E" w:rsidP="00845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1F8745" w14:textId="349CF471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8E7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</w:t>
      </w:r>
      <w:r w:rsidR="00345A3F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345A3F" w:rsidRPr="00345A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understand and implement Bootstrap's powerful 12-column grid system (.container, .row, .col-*) to build a </w:t>
      </w:r>
      <w:r w:rsidR="00950028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345A3F" w:rsidRPr="00345A3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listing page</w:t>
      </w:r>
      <w:r w:rsidR="00950028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345A3F" w:rsidRPr="00345A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automatically adapts its layout to different screen sizes, from large desktops to mobile phones.</w:t>
      </w:r>
    </w:p>
    <w:p w14:paraId="17952368" w14:textId="77777777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7C0F3E" w14:textId="77777777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 w:rsidRPr="008E700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Google Chrome</w:t>
      </w:r>
    </w:p>
    <w:p w14:paraId="65619BC8" w14:textId="77777777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234D3" w14:textId="77777777" w:rsidR="0084530E" w:rsidRPr="008E700B" w:rsidRDefault="0084530E" w:rsidP="008453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</w:p>
    <w:p w14:paraId="46DB4C5A" w14:textId="77777777" w:rsidR="00153F74" w:rsidRPr="00153F74" w:rsidRDefault="00153F74" w:rsidP="00153F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Responsive Web Design (RWD)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is the practice of building web pages that look good on all devices (desktops, tablets, and phones). Bootstrap's core feature for achieving this is its </w:t>
      </w: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grid system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660CE57F" w14:textId="77777777" w:rsidR="00153F74" w:rsidRPr="00153F74" w:rsidRDefault="00153F74" w:rsidP="00153F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How the Grid Works:</w:t>
      </w:r>
    </w:p>
    <w:p w14:paraId="17CD19F2" w14:textId="77777777" w:rsidR="00153F74" w:rsidRPr="00153F74" w:rsidRDefault="00153F74" w:rsidP="00153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12 Columns: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The grid is a 12-column system. You can think of any row on your page as being invisibly divided into 12 equal-width units.</w:t>
      </w:r>
    </w:p>
    <w:p w14:paraId="32692677" w14:textId="77777777" w:rsidR="00153F74" w:rsidRPr="00153F74" w:rsidRDefault="00153F74" w:rsidP="00153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.container: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This is the outermost wrapper. It centers your content and provides horizontal padding.</w:t>
      </w:r>
    </w:p>
    <w:p w14:paraId="06F57D00" w14:textId="77777777" w:rsidR="00153F74" w:rsidRPr="00153F74" w:rsidRDefault="00153F74" w:rsidP="00153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.row: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This is a horizontal container for your columns. All columns must be immediate children of a .row.</w:t>
      </w:r>
    </w:p>
    <w:p w14:paraId="12C90D58" w14:textId="77777777" w:rsidR="00153F74" w:rsidRPr="00153F74" w:rsidRDefault="00153F74" w:rsidP="00153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.col-* Classes: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These are the most important part. You use them to define how many of the 12 columns an element should occupy at a specific screen size.</w:t>
      </w:r>
    </w:p>
    <w:p w14:paraId="4611A01E" w14:textId="41E63243" w:rsidR="00153F74" w:rsidRPr="00153F74" w:rsidRDefault="00153F74" w:rsidP="00153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col- (for extra small screens, &lt;</w:t>
      </w:r>
      <w:r w:rsidR="001277CD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576px, the default)</w:t>
      </w:r>
    </w:p>
    <w:p w14:paraId="2D386CC0" w14:textId="620FCE21" w:rsidR="00153F74" w:rsidRPr="00153F74" w:rsidRDefault="00153F74" w:rsidP="00153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col-sm- (for small screens, </w:t>
      </w:r>
      <w:r w:rsidR="00814776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≥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576px)</w:t>
      </w:r>
    </w:p>
    <w:p w14:paraId="68B0D106" w14:textId="263523BF" w:rsidR="00153F74" w:rsidRPr="00153F74" w:rsidRDefault="00153F74" w:rsidP="00153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col-md- (for medium screens, </w:t>
      </w:r>
      <w:r w:rsidR="00C66BD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≥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768px)</w:t>
      </w:r>
    </w:p>
    <w:p w14:paraId="624FB3C3" w14:textId="7F07F767" w:rsidR="00153F74" w:rsidRPr="00153F74" w:rsidRDefault="00153F74" w:rsidP="00153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col-lg- (for large screens, </w:t>
      </w:r>
      <w:r w:rsidR="00780A10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≥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992px)</w:t>
      </w:r>
    </w:p>
    <w:p w14:paraId="26B01EDA" w14:textId="78FF3971" w:rsidR="00153F74" w:rsidRPr="00153F74" w:rsidRDefault="00153F74" w:rsidP="00153F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Example: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 class col-lg-3 means </w:t>
      </w:r>
      <w:r w:rsidR="000D7D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“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this element should take up 3 of the 12 columns on large screens and up.</w:t>
      </w:r>
      <w:r w:rsidR="000D7D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”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This would allow you to fit four such elements in one row (3 </w:t>
      </w:r>
      <w:r w:rsidR="00D86C9A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*</w:t>
      </w:r>
      <w:r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4 = 12).</w:t>
      </w:r>
    </w:p>
    <w:p w14:paraId="186C5829" w14:textId="02629553" w:rsidR="0084530E" w:rsidRPr="00170206" w:rsidRDefault="009804B0" w:rsidP="00153F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“</w:t>
      </w:r>
      <w:r w:rsidR="00153F74"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Mobile-First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”</w:t>
      </w:r>
      <w:r w:rsidR="00153F74"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 Approach:</w:t>
      </w:r>
      <w:r w:rsidR="00153F74"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Bootstrap is </w:t>
      </w:r>
      <w:r w:rsidR="000D7D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“</w:t>
      </w:r>
      <w:r w:rsidR="00153F74"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mobile-first,</w:t>
      </w:r>
      <w:r w:rsidR="000D7D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”</w:t>
      </w:r>
      <w:r w:rsidR="00153F74"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meaning the styles for the smallest screens (e.g., stacked, full-width columns) are the default. You then add classes for larger screens (e.g., col-md-6) to override this behavior at specific </w:t>
      </w:r>
      <w:r w:rsidR="00153F74" w:rsidRPr="00153F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breakpoints</w:t>
      </w:r>
      <w:r w:rsidR="00153F74" w:rsidRPr="00153F74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0F7EE50E" w14:textId="77777777" w:rsidR="0084530E" w:rsidRPr="00D743BD" w:rsidRDefault="0084530E" w:rsidP="0084530E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25FA7E" w14:textId="77777777" w:rsidR="0084530E" w:rsidRDefault="0084530E" w:rsidP="0084530E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077449" w14:textId="77777777" w:rsidR="0084530E" w:rsidRDefault="0084530E" w:rsidP="0084530E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04FD6B" w14:textId="77777777" w:rsidR="0084530E" w:rsidRDefault="0084530E" w:rsidP="0084530E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7AD71A" w14:textId="77777777" w:rsidR="0084530E" w:rsidRPr="008E700B" w:rsidRDefault="0084530E" w:rsidP="0084530E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Result and Discussion:</w:t>
      </w:r>
    </w:p>
    <w:p w14:paraId="249AC335" w14:textId="6EB41030" w:rsidR="0084530E" w:rsidRDefault="00986C44" w:rsidP="0084530E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C44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0CDDEF96" wp14:editId="768F7BFC">
            <wp:extent cx="5943600" cy="2851150"/>
            <wp:effectExtent l="0" t="0" r="0" b="6350"/>
            <wp:docPr id="11568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8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8813" w14:textId="336EC513" w:rsidR="00E601D2" w:rsidRDefault="009A3D2D" w:rsidP="0084530E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A3D2D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3B8B374E" wp14:editId="19DDD170">
            <wp:extent cx="5943600" cy="3604895"/>
            <wp:effectExtent l="0" t="0" r="0" b="0"/>
            <wp:docPr id="121563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3CC1" w14:textId="596F3E39" w:rsidR="009A3D2D" w:rsidRDefault="004E25DA" w:rsidP="0084530E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5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BB3084C" wp14:editId="23FBAA79">
            <wp:extent cx="5943600" cy="6216015"/>
            <wp:effectExtent l="0" t="0" r="0" b="0"/>
            <wp:docPr id="20800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5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9C06" w14:textId="6C0CBE2C" w:rsidR="0084530E" w:rsidRPr="008E700B" w:rsidRDefault="0084530E" w:rsidP="0084530E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Webpage displaying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product details, when </w:t>
      </w:r>
      <w:r w:rsidR="008A0CB0">
        <w:rPr>
          <w:rFonts w:ascii="Times New Roman" w:eastAsia="Times New Roman" w:hAnsi="Times New Roman" w:cs="Times New Roman"/>
          <w:bCs/>
          <w:sz w:val="24"/>
          <w:szCs w:val="24"/>
        </w:rPr>
        <w:t>reduced size number of display products changes</w:t>
      </w: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3516EDF" w14:textId="77777777" w:rsidR="0084530E" w:rsidRPr="008E700B" w:rsidRDefault="0084530E" w:rsidP="0084530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170892" w14:textId="542F35B5" w:rsidR="0084530E" w:rsidRPr="008E700B" w:rsidRDefault="0084530E" w:rsidP="0084530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E776D" w:rsidRPr="001E776D">
        <w:rPr>
          <w:rFonts w:ascii="Times New Roman" w:eastAsia="Times New Roman" w:hAnsi="Times New Roman" w:cs="Times New Roman"/>
          <w:sz w:val="24"/>
          <w:szCs w:val="24"/>
        </w:rPr>
        <w:t>The student should have the ability to strategically combine Bootstrap</w:t>
      </w:r>
      <w:r w:rsidR="00D51D78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1E776D" w:rsidRPr="001E776D">
        <w:rPr>
          <w:rFonts w:ascii="Times New Roman" w:eastAsia="Times New Roman" w:hAnsi="Times New Roman" w:cs="Times New Roman"/>
          <w:sz w:val="24"/>
          <w:szCs w:val="24"/>
        </w:rPr>
        <w:t>s grid classes to create a fluid, responsive layout that adapts its structure at different breakpoints, ensuring a good user experience on any device.</w:t>
      </w:r>
    </w:p>
    <w:p w14:paraId="1CB0C5A6" w14:textId="77777777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49B3E68" w14:textId="77777777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2B5F21A" w14:textId="615BECFC" w:rsidR="0084530E" w:rsidRPr="008E700B" w:rsidRDefault="0084530E" w:rsidP="0084530E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Course Outcomes</w:t>
      </w:r>
      <w:r w:rsidRPr="008E7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be able to </w:t>
      </w:r>
      <w:r w:rsidR="004C0780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4C0780" w:rsidRPr="004C0780">
        <w:rPr>
          <w:rFonts w:ascii="Times New Roman" w:eastAsia="Times New Roman" w:hAnsi="Times New Roman" w:cs="Times New Roman"/>
          <w:color w:val="000000"/>
          <w:sz w:val="24"/>
          <w:szCs w:val="24"/>
        </w:rPr>
        <w:t>esign and develop modern, responsive user interfaces that adapt to various screen sizes.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Also, students will be able to </w:t>
      </w:r>
      <w:r w:rsidR="009606B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9606BE" w:rsidRPr="009606BE">
        <w:rPr>
          <w:rFonts w:ascii="Times New Roman" w:eastAsia="Times New Roman" w:hAnsi="Times New Roman" w:cs="Times New Roman"/>
          <w:color w:val="000000"/>
          <w:sz w:val="24"/>
          <w:szCs w:val="24"/>
        </w:rPr>
        <w:t>pply client-side technologies and frameworks to build functional and aesthetically pleasing web applications.</w:t>
      </w:r>
    </w:p>
    <w:p w14:paraId="69158C82" w14:textId="77777777" w:rsidR="0084530E" w:rsidRPr="008E700B" w:rsidRDefault="0084530E" w:rsidP="0084530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7ABC58D9" w14:textId="35256617" w:rsidR="0084530E" w:rsidRPr="008E700B" w:rsidRDefault="00876638" w:rsidP="0084530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6638">
        <w:rPr>
          <w:rFonts w:ascii="Times New Roman" w:eastAsia="Times New Roman" w:hAnsi="Times New Roman" w:cs="Times New Roman"/>
          <w:bCs/>
          <w:sz w:val="24"/>
          <w:szCs w:val="24"/>
        </w:rPr>
        <w:t>This experiment successfully demonstrates the core principle of responsive web design. By leveraging Bootstrap</w:t>
      </w:r>
      <w:r w:rsidR="006F1DB2">
        <w:rPr>
          <w:rFonts w:ascii="Times New Roman" w:eastAsia="Times New Roman" w:hAnsi="Times New Roman" w:cs="Times New Roman"/>
          <w:bCs/>
          <w:sz w:val="24"/>
          <w:szCs w:val="24"/>
        </w:rPr>
        <w:t>’</w:t>
      </w:r>
      <w:r w:rsidRPr="00876638">
        <w:rPr>
          <w:rFonts w:ascii="Times New Roman" w:eastAsia="Times New Roman" w:hAnsi="Times New Roman" w:cs="Times New Roman"/>
          <w:bCs/>
          <w:sz w:val="24"/>
          <w:szCs w:val="24"/>
        </w:rPr>
        <w:t xml:space="preserve">s mobile-first grid system, we have built a product catalog page that is flexible and accessible on all devices. This skill is non-negotiable in modern web development and forms the structural backbone of the entire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“</w:t>
      </w:r>
      <w:r w:rsidRPr="00876638">
        <w:rPr>
          <w:rFonts w:ascii="Times New Roman" w:eastAsia="Times New Roman" w:hAnsi="Times New Roman" w:cs="Times New Roman"/>
          <w:bCs/>
          <w:sz w:val="24"/>
          <w:szCs w:val="24"/>
        </w:rPr>
        <w:t>GadgetGalaxy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  <w:r w:rsidRPr="00876638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p w14:paraId="26A9862D" w14:textId="77777777" w:rsidR="0084530E" w:rsidRPr="008E700B" w:rsidRDefault="0084530E" w:rsidP="0084530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8D443D" w14:textId="77777777" w:rsidR="0084530E" w:rsidRPr="008E700B" w:rsidRDefault="0084530E" w:rsidP="0084530E">
      <w:pPr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84530E" w:rsidRPr="008E700B" w14:paraId="660732D9" w14:textId="77777777" w:rsidTr="00F02D0A">
        <w:tc>
          <w:tcPr>
            <w:tcW w:w="1435" w:type="dxa"/>
          </w:tcPr>
          <w:p w14:paraId="567FB479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7C3B5767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0B94F545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6C920C70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39F4239E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4530E" w:rsidRPr="008E700B" w14:paraId="627894B9" w14:textId="77777777" w:rsidTr="00F02D0A">
        <w:tc>
          <w:tcPr>
            <w:tcW w:w="1435" w:type="dxa"/>
          </w:tcPr>
          <w:p w14:paraId="3D368F7D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712B9463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2FE87BF9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4E8C96A" w14:textId="77777777" w:rsidR="0084530E" w:rsidRPr="008E700B" w:rsidRDefault="0084530E" w:rsidP="00F02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7183A5B2" w14:textId="77777777" w:rsidR="0084530E" w:rsidRPr="008E700B" w:rsidRDefault="0084530E" w:rsidP="00F0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B3A0D" w14:textId="77777777" w:rsidR="0084530E" w:rsidRDefault="0084530E"/>
    <w:sectPr w:rsidR="0084530E" w:rsidSect="008453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D1D8" w14:textId="77777777" w:rsidR="0084530E" w:rsidRDefault="008453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E49B" w14:textId="77777777" w:rsidR="0084530E" w:rsidRDefault="00845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ECAB7" w14:textId="77777777" w:rsidR="0084530E" w:rsidRDefault="0084530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FA27" w14:textId="77777777" w:rsidR="0084530E" w:rsidRDefault="0084530E">
    <w:pPr>
      <w:pStyle w:val="Header"/>
    </w:pPr>
    <w:r>
      <w:rPr>
        <w:noProof/>
      </w:rPr>
      <w:pict w14:anchorId="56B782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5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269F" w14:textId="77777777" w:rsidR="0084530E" w:rsidRDefault="0084530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7F66AD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6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>
      <w:rPr>
        <w:noProof/>
        <w:color w:val="000000"/>
        <w:lang w:val="en-US"/>
      </w:rPr>
      <w:drawing>
        <wp:inline distT="0" distB="0" distL="0" distR="0" wp14:anchorId="27FB543F" wp14:editId="6FDBC894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9F87" w14:textId="77777777" w:rsidR="0084530E" w:rsidRDefault="0084530E">
    <w:pPr>
      <w:pStyle w:val="Header"/>
    </w:pPr>
    <w:r>
      <w:rPr>
        <w:noProof/>
      </w:rPr>
      <w:pict w14:anchorId="635B40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7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99A"/>
    <w:multiLevelType w:val="multilevel"/>
    <w:tmpl w:val="C49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8695F"/>
    <w:multiLevelType w:val="multilevel"/>
    <w:tmpl w:val="5888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942601">
    <w:abstractNumId w:val="0"/>
  </w:num>
  <w:num w:numId="2" w16cid:durableId="82906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0E"/>
    <w:rsid w:val="000741F2"/>
    <w:rsid w:val="000D7D11"/>
    <w:rsid w:val="001277CD"/>
    <w:rsid w:val="00153F74"/>
    <w:rsid w:val="001C594C"/>
    <w:rsid w:val="001E776D"/>
    <w:rsid w:val="00345A3F"/>
    <w:rsid w:val="00416C41"/>
    <w:rsid w:val="004C0780"/>
    <w:rsid w:val="004E25DA"/>
    <w:rsid w:val="005359EC"/>
    <w:rsid w:val="00545F44"/>
    <w:rsid w:val="006F1DB2"/>
    <w:rsid w:val="00780A10"/>
    <w:rsid w:val="00814776"/>
    <w:rsid w:val="0084530E"/>
    <w:rsid w:val="00876638"/>
    <w:rsid w:val="008A0CB0"/>
    <w:rsid w:val="00950028"/>
    <w:rsid w:val="009606BE"/>
    <w:rsid w:val="009804B0"/>
    <w:rsid w:val="00986C44"/>
    <w:rsid w:val="009A3D2D"/>
    <w:rsid w:val="00BF0E19"/>
    <w:rsid w:val="00C66BDA"/>
    <w:rsid w:val="00D165E4"/>
    <w:rsid w:val="00D51D78"/>
    <w:rsid w:val="00D86C9A"/>
    <w:rsid w:val="00E6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69BD8"/>
  <w15:chartTrackingRefBased/>
  <w15:docId w15:val="{71B64BF6-C415-443E-B8F0-9E5D85DA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4530E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30E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4530E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530E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4530E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2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BT_AIML_65_Parth Mehta</dc:creator>
  <cp:keywords/>
  <dc:description/>
  <cp:lastModifiedBy>BT_AIML_65_Parth Mehta</cp:lastModifiedBy>
  <cp:revision>28</cp:revision>
  <dcterms:created xsi:type="dcterms:W3CDTF">2025-11-01T01:42:00Z</dcterms:created>
  <dcterms:modified xsi:type="dcterms:W3CDTF">2025-11-01T07:39:00Z</dcterms:modified>
</cp:coreProperties>
</file>