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Notes</w:t>
      </w:r>
    </w:p>
    <w:p>
      <w:r>
        <w:t>Organizer-only. This documents what is *intentionally* insecure (the challenge itself) versus what must remain secure regardless (containment).</w:t>
      </w:r>
    </w:p>
    <w:p>
      <w:pPr>
        <w:pStyle w:val="Heading1"/>
      </w:pPr>
      <w:r>
        <w:t>Everything in this list is intentional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98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privile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8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472"/>
          <w:sz w:val="19"/>
        </w:rPr>
        <w:t>Figure: privilege boundaries between Agent99, Agent999, and root</w:t>
      </w:r>
    </w:p>
    <w:p>
      <w:r>
        <w:t>These are the vulnerabilities players are meant to find and exploit. Do not "fix" them — they are the CTF: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Agent99</w:t>
      </w:r>
      <w:r>
        <w:t>'s SSH password is discoverable via web enumeration + steganography + a rockyou-crackable passphrase.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Agent999</w:t>
      </w:r>
      <w:r>
        <w:t>'s SSH private key is stored world-readable (</w:t>
      </w:r>
      <w:r>
        <w:rPr>
          <w:rFonts w:ascii="Consolas" w:hAnsi="Consolas"/>
          <w:color w:val="7A1F2B"/>
          <w:sz w:val="20"/>
        </w:rPr>
        <w:t>644</w:t>
      </w:r>
      <w:r>
        <w:t>) outside its owner's home directory, in a backup location.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Agent999</w:t>
      </w:r>
      <w:r>
        <w:t xml:space="preserve">'s </w:t>
      </w:r>
      <w:r>
        <w:rPr>
          <w:rFonts w:ascii="Consolas" w:hAnsi="Consolas"/>
          <w:color w:val="7A1F2B"/>
          <w:sz w:val="20"/>
        </w:rPr>
        <w:t>.bash_history</w:t>
      </w:r>
      <w:r>
        <w:t xml:space="preserve"> contains an encoded flag left over from a prior session.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Agent999</w:t>
      </w:r>
      <w:r>
        <w:t xml:space="preserve"> has a narrowly-scoped but real sudo rule to a custom binary (</w:t>
      </w:r>
      <w:r>
        <w:rPr>
          <w:rFonts w:ascii="Consolas" w:hAnsi="Consolas"/>
          <w:color w:val="7A1F2B"/>
          <w:sz w:val="20"/>
        </w:rPr>
        <w:t>.beroot</w:t>
      </w:r>
      <w:r>
        <w:t>) whose hardcoded password is recoverable via reverse engineering.</w:t>
      </w:r>
    </w:p>
    <w:p>
      <w:pPr>
        <w:pStyle w:val="ListBullet"/>
      </w:pPr>
      <w:r>
        <w:t>A SUID-root decoy binary (</w:t>
      </w:r>
      <w:r>
        <w:rPr>
          <w:rFonts w:ascii="Consolas" w:hAnsi="Consolas"/>
          <w:color w:val="7A1F2B"/>
          <w:sz w:val="20"/>
        </w:rPr>
        <w:t>sysdiag</w:t>
      </w:r>
      <w:r>
        <w:t xml:space="preserve">) exists and is a deliberate red herring — see </w:t>
      </w:r>
      <w:hyperlink r:id="rId10">
        <w:r>
          <w:rPr>
            <w:color w:val="1F5C99"/>
            <w:u w:val="single"/>
          </w:rPr>
          <w:t>ORGANIZER_SOLUTIONS.md</w:t>
        </w:r>
      </w:hyperlink>
      <w:r>
        <w:t xml:space="preserve"> for why it is *not* exploitable.</w:t>
      </w:r>
    </w:p>
    <w:p>
      <w:pPr>
        <w:pStyle w:val="Heading1"/>
      </w:pPr>
      <w:r>
        <w:t>What must remain true regardless</w:t>
      </w:r>
    </w:p>
    <w:p>
      <w:pPr>
        <w:pStyle w:val="ListBullet"/>
      </w:pPr>
      <w:r>
        <w:rPr>
          <w:b/>
        </w:rPr>
        <w:t>No real credentials, keys, or identifying data anywhere in this project.</w:t>
      </w:r>
      <w:r>
        <w:t xml:space="preserve"> Every password, SSH key, and flag is generated randomly by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at install time and lives only inside the target VM's filesystem (</w:t>
      </w:r>
      <w:r>
        <w:rPr>
          <w:rFonts w:ascii="Consolas" w:hAnsi="Consolas"/>
          <w:color w:val="7A1F2B"/>
          <w:sz w:val="20"/>
        </w:rPr>
        <w:t>/opt/ctf/.organizer/secrets.env</w:t>
      </w:r>
      <w:r>
        <w:t>, root-only, mode 600).</w:t>
      </w:r>
    </w:p>
    <w:p>
      <w:pPr>
        <w:pStyle w:val="ListBullet"/>
      </w:pPr>
      <w:r>
        <w:rPr>
          <w:rFonts w:ascii="Consolas" w:hAnsi="Consolas"/>
          <w:b/>
          <w:color w:val="7A1F2B"/>
          <w:sz w:val="20"/>
        </w:rPr>
        <w:t>rockyou.txt</w:t>
      </w:r>
      <w:r>
        <w:rPr>
          <w:b/>
        </w:rPr>
        <w:t xml:space="preserve"> is never downloaded, bundled, or committed</w:t>
      </w:r>
      <w:r>
        <w:t xml:space="preserve"> by any script here. The organizer must supply their own copy from wherever they already have security tooling installed;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only reads a line out of it to sanity-check </w:t>
      </w:r>
      <w:r>
        <w:rPr>
          <w:rFonts w:ascii="Consolas" w:hAnsi="Consolas"/>
          <w:color w:val="7A1F2B"/>
          <w:sz w:val="20"/>
        </w:rPr>
        <w:t>STEGHIDE_PASSPHRASE</w:t>
      </w:r>
      <w:r>
        <w:t>.</w:t>
      </w:r>
    </w:p>
    <w:p>
      <w:pPr>
        <w:pStyle w:val="ListBullet"/>
      </w:pPr>
      <w:r>
        <w:rPr>
          <w:b/>
        </w:rPr>
        <w:t>The CTF VM must not be able to reach the Proxmox host, other VMs, or any production system</w:t>
      </w:r>
      <w:r>
        <w:t xml:space="preserve"> — see </w:t>
      </w:r>
      <w:hyperlink r:id="rId11">
        <w:r>
          <w:rPr>
            <w:color w:val="1F5C99"/>
            <w:u w:val="single"/>
          </w:rPr>
          <w:t>NETWORK_GUIDE.md</w:t>
        </w:r>
      </w:hyperlink>
      <w:r>
        <w:t xml:space="preserve">. Nothing in this project is designed with the assumption that it's network-isolated on its own; that isolation is the organizer's responsibility to set up (VLAN/dedicated bridge) and this project's responsibility not to undermine (it never tries to reach outside the host except during </w:t>
      </w:r>
      <w:r>
        <w:rPr>
          <w:rFonts w:ascii="Consolas" w:hAnsi="Consolas"/>
          <w:color w:val="7A1F2B"/>
          <w:sz w:val="20"/>
        </w:rPr>
        <w:t>apt-get install</w:t>
      </w:r>
      <w:r>
        <w:t>).</w:t>
      </w:r>
    </w:p>
    <w:p>
      <w:pPr>
        <w:pStyle w:val="ListBullet"/>
      </w:pPr>
      <w:r>
        <w:rPr>
          <w:b/>
        </w:rPr>
        <w:t>Flags are never stored in plaintext</w:t>
      </w:r>
      <w:r>
        <w:t xml:space="preserve"> outside the root-only organizer manifest. Every on-disk copy a player can reach is base64-encoded; the raw </w:t>
      </w:r>
      <w:r>
        <w:rPr>
          <w:rFonts w:ascii="Consolas" w:hAnsi="Consolas"/>
          <w:color w:val="7A1F2B"/>
          <w:sz w:val="20"/>
        </w:rPr>
        <w:t>CTF{...}</w:t>
      </w:r>
      <w:r>
        <w:t xml:space="preserve"> string does not appear in any web-servable file, any world-readable file, or any file under a non-root user's home directory.</w:t>
      </w:r>
    </w:p>
    <w:p>
      <w:pPr>
        <w:pStyle w:val="ListBullet"/>
      </w:pPr>
      <w:r>
        <w:rPr>
          <w:rFonts w:ascii="Consolas" w:hAnsi="Consolas"/>
          <w:b/>
          <w:color w:val="7A1F2B"/>
          <w:sz w:val="20"/>
        </w:rPr>
        <w:t>root</w:t>
      </w:r>
      <w:r>
        <w:rPr>
          <w:b/>
        </w:rPr>
        <w:t xml:space="preserve"> cannot be reached via SSH.</w:t>
      </w:r>
      <w:r>
        <w:t xml:space="preserve"> </w:t>
      </w:r>
      <w:r>
        <w:rPr>
          <w:rFonts w:ascii="Consolas" w:hAnsi="Consolas"/>
          <w:color w:val="7A1F2B"/>
          <w:sz w:val="20"/>
        </w:rPr>
        <w:t>PermitRootLogin no</w:t>
      </w:r>
      <w:r>
        <w:t xml:space="preserve"> is set unconditionally, and </w:t>
      </w:r>
      <w:r>
        <w:rPr>
          <w:rFonts w:ascii="Consolas" w:hAnsi="Consolas"/>
          <w:color w:val="7A1F2B"/>
          <w:sz w:val="20"/>
        </w:rPr>
        <w:t>passwd -l root</w:t>
      </w:r>
      <w:r>
        <w:t xml:space="preserve"> locks the account's password. The only path to root is </w:t>
      </w:r>
      <w:r>
        <w:rPr>
          <w:rFonts w:ascii="Consolas" w:hAnsi="Consolas"/>
          <w:color w:val="7A1F2B"/>
          <w:sz w:val="20"/>
        </w:rPr>
        <w:t>.beroot</w:t>
      </w:r>
      <w:r>
        <w:t xml:space="preserve">, run through the one sudo rule granted to </w:t>
      </w:r>
      <w:r>
        <w:rPr>
          <w:rFonts w:ascii="Consolas" w:hAnsi="Consolas"/>
          <w:color w:val="7A1F2B"/>
          <w:sz w:val="20"/>
        </w:rPr>
        <w:t>Agent999</w:t>
      </w:r>
      <w:r>
        <w:t>.</w:t>
      </w:r>
    </w:p>
    <w:p>
      <w:pPr>
        <w:pStyle w:val="ListBullet"/>
      </w:pPr>
      <w:r>
        <w:rPr>
          <w:b/>
        </w:rPr>
        <w:t>Test scripts (</w:t>
      </w:r>
      <w:r>
        <w:rPr>
          <w:rFonts w:ascii="Consolas" w:hAnsi="Consolas"/>
          <w:b/>
          <w:color w:val="7A1F2B"/>
          <w:sz w:val="20"/>
        </w:rPr>
        <w:t>tests/*.sh</w:t>
      </w:r>
      <w:r>
        <w:rPr>
          <w:b/>
        </w:rPr>
        <w:t>) and this documentation must never be exposed to players.</w:t>
      </w:r>
      <w:r>
        <w:t xml:space="preserve"> They live in the same repository as the challenge content as a matter of convenience, not because they belong on the target VM's attack surface —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does deploy the whole project (including </w:t>
      </w:r>
      <w:r>
        <w:rPr>
          <w:rFonts w:ascii="Consolas" w:hAnsi="Consolas"/>
          <w:color w:val="7A1F2B"/>
          <w:sz w:val="20"/>
        </w:rPr>
        <w:t>tests/</w:t>
      </w:r>
      <w:r>
        <w:t xml:space="preserve"> and every </w:t>
      </w:r>
      <w:r>
        <w:rPr>
          <w:rFonts w:ascii="Consolas" w:hAnsi="Consolas"/>
          <w:color w:val="7A1F2B"/>
          <w:sz w:val="20"/>
        </w:rPr>
        <w:t>.md</w:t>
      </w:r>
      <w:r>
        <w:t xml:space="preserve"> file) to </w:t>
      </w:r>
      <w:r>
        <w:rPr>
          <w:rFonts w:ascii="Consolas" w:hAnsi="Consolas"/>
          <w:color w:val="7A1F2B"/>
          <w:sz w:val="20"/>
        </w:rPr>
        <w:t>/opt/ctf/src</w:t>
      </w:r>
      <w:r>
        <w:t xml:space="preserve"> for the organizer's own later use, so make sure </w:t>
      </w:r>
      <w:r>
        <w:rPr>
          <w:rFonts w:ascii="Consolas" w:hAnsi="Consolas"/>
          <w:color w:val="7A1F2B"/>
          <w:sz w:val="20"/>
        </w:rPr>
        <w:t>/opt/ctf</w:t>
      </w:r>
      <w:r>
        <w:t xml:space="preserve"> stays root-only (</w:t>
      </w:r>
      <w:r>
        <w:rPr>
          <w:rFonts w:ascii="Consolas" w:hAnsi="Consolas"/>
          <w:color w:val="7A1F2B"/>
          <w:sz w:val="20"/>
        </w:rPr>
        <w:t>700</w:t>
      </w:r>
      <w:r>
        <w:t>, as the install script sets it) and is never web-servable.</w:t>
      </w:r>
    </w:p>
    <w:p>
      <w:pPr>
        <w:pStyle w:val="Heading1"/>
      </w:pPr>
      <w:r>
        <w:t>Firewall posture</w:t>
      </w:r>
    </w:p>
    <w:p>
      <w:r>
        <w:t xml:space="preserve">Only </w:t>
      </w:r>
      <w:r>
        <w:rPr>
          <w:rFonts w:ascii="Consolas" w:hAnsi="Consolas"/>
          <w:color w:val="7A1F2B"/>
          <w:sz w:val="20"/>
        </w:rPr>
        <w:t>80/tcp</w:t>
      </w:r>
      <w:r>
        <w:t xml:space="preserve">, the configured SSH port, and </w:t>
      </w:r>
      <w:r>
        <w:rPr>
          <w:rFonts w:ascii="Consolas" w:hAnsi="Consolas"/>
          <w:color w:val="7A1F2B"/>
          <w:sz w:val="20"/>
        </w:rPr>
        <w:t>1337/tcp</w:t>
      </w:r>
      <w:r>
        <w:t xml:space="preserve"> (reserved for the Flag 5 file-transfer step) are allowed inbound; default deny otherwise (</w:t>
      </w:r>
      <w:r>
        <w:rPr>
          <w:rFonts w:ascii="Consolas" w:hAnsi="Consolas"/>
          <w:color w:val="7A1F2B"/>
          <w:sz w:val="20"/>
        </w:rPr>
        <w:t>ufw</w:t>
      </w:r>
      <w:r>
        <w:t xml:space="preserve">). See </w:t>
      </w:r>
      <w:hyperlink r:id="rId11">
        <w:r>
          <w:rPr>
            <w:color w:val="1F5C99"/>
            <w:u w:val="single"/>
          </w:rPr>
          <w:t>NETWORK_GUIDE.md</w:t>
        </w:r>
      </w:hyperlink>
      <w:r>
        <w:t>.</w:t>
      </w:r>
    </w:p>
    <w:p>
      <w:pPr>
        <w:pStyle w:val="Heading1"/>
      </w:pPr>
      <w:r>
        <w:t>Reporting a problem with these scripts</w:t>
      </w:r>
    </w:p>
    <w:p>
      <w:r>
        <w:t xml:space="preserve">If you find a way for a player to reach further than intended (root without </w:t>
      </w:r>
      <w:r>
        <w:rPr>
          <w:rFonts w:ascii="Consolas" w:hAnsi="Consolas"/>
          <w:color w:val="7A1F2B"/>
          <w:sz w:val="20"/>
        </w:rPr>
        <w:t>.beroot</w:t>
      </w:r>
      <w:r>
        <w:t xml:space="preserve">, reading another user's home directory, recovering a flag without decoding it, etc.), treat it as a bug in this project: fix the underlying script or permission, then reset and re-verify with </w:t>
      </w:r>
      <w:r>
        <w:rPr>
          <w:rFonts w:ascii="Consolas" w:hAnsi="Consolas"/>
          <w:color w:val="7A1F2B"/>
          <w:sz w:val="20"/>
        </w:rPr>
        <w:t>tests/test_attack_path.sh</w:t>
      </w:r>
      <w:r>
        <w:t xml:space="preserve"> and </w:t>
      </w:r>
      <w:r>
        <w:rPr>
          <w:rFonts w:ascii="Consolas" w:hAnsi="Consolas"/>
          <w:color w:val="7A1F2B"/>
          <w:sz w:val="20"/>
        </w:rPr>
        <w:t>tests/test_permissions.sh</w:t>
      </w:r>
      <w:r>
        <w:t xml:space="preserve"> before running another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B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A1F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7A1F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7A1F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color w:val="7A1F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200"/>
      <w:ind w:left="227"/>
    </w:pPr>
    <w:rPr>
      <w:rFonts w:ascii="Consolas" w:hAnsi="Consolas"/>
      <w:color w:val="1B243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ORGANIZER_SOLUTIONS.docx" TargetMode="External"/><Relationship Id="rId11" Type="http://schemas.openxmlformats.org/officeDocument/2006/relationships/hyperlink" Target="NETWORK_GUID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