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w:t>
      </w:r>
      <w:proofErr w:type="spellStart"/>
      <w:r w:rsidRPr="00376B64">
        <w:rPr>
          <w:rFonts w:ascii="Palatino Linotype" w:eastAsia="Times New Roman" w:hAnsi="Palatino Linotype" w:cs="Times New Roman"/>
          <w:iCs/>
          <w:sz w:val="20"/>
        </w:rPr>
        <w:t>Tadong</w:t>
      </w:r>
      <w:proofErr w:type="spellEnd"/>
      <w:r w:rsidRPr="00376B64">
        <w:rPr>
          <w:rFonts w:ascii="Palatino Linotype" w:eastAsia="Times New Roman" w:hAnsi="Palatino Linotype" w:cs="Times New Roman"/>
          <w:iCs/>
          <w:sz w:val="20"/>
        </w:rPr>
        <w:t>,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proofErr w:type="spellStart"/>
      <w:r w:rsidRPr="00376B64">
        <w:rPr>
          <w:rFonts w:ascii="Palatino Linotype" w:eastAsia="Times New Roman" w:hAnsi="Palatino Linotype" w:cs="Times New Roman"/>
          <w:iCs/>
          <w:sz w:val="20"/>
        </w:rPr>
        <w:t>Orcid</w:t>
      </w:r>
      <w:proofErr w:type="spellEnd"/>
      <w:r w:rsidRPr="00376B64">
        <w:rPr>
          <w:rFonts w:ascii="Palatino Linotype" w:eastAsia="Times New Roman" w:hAnsi="Palatino Linotype" w:cs="Times New Roman"/>
          <w:iCs/>
          <w:sz w:val="20"/>
        </w:rPr>
        <w:t xml:space="preserve">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proofErr w:type="spellStart"/>
      <w:r w:rsidRPr="00376B64">
        <w:rPr>
          <w:rStyle w:val="Hyperlink"/>
          <w:rFonts w:ascii="Palatino Linotype" w:eastAsia="Times New Roman" w:hAnsi="Palatino Linotype" w:cs="Times New Roman"/>
          <w:iCs/>
          <w:color w:val="000000"/>
          <w:sz w:val="20"/>
          <w:u w:val="none"/>
          <w:lang w:val="en-IN"/>
        </w:rPr>
        <w:t>Github</w:t>
      </w:r>
      <w:proofErr w:type="spellEnd"/>
      <w:r w:rsidRPr="00376B64">
        <w:rPr>
          <w:rStyle w:val="Hyperlink"/>
          <w:rFonts w:ascii="Palatino Linotype" w:eastAsia="Times New Roman" w:hAnsi="Palatino Linotype" w:cs="Times New Roman"/>
          <w:iCs/>
          <w:color w:val="000000"/>
          <w:sz w:val="20"/>
          <w:u w:val="none"/>
          <w:lang w:val="en-IN"/>
        </w:rPr>
        <w:t xml:space="preserve">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3CAA3B4C" w14:textId="3FAFE7A0" w:rsidR="00CA6ADF" w:rsidRPr="00376B64" w:rsidRDefault="003B048E" w:rsidP="00CA6ADF">
      <w:pPr>
        <w:widowControl w:val="0"/>
        <w:numPr>
          <w:ilvl w:val="0"/>
          <w:numId w:val="16"/>
        </w:numPr>
        <w:spacing w:after="0" w:line="100" w:lineRule="atLeast"/>
        <w:rPr>
          <w:rFonts w:ascii="Palatino Linotype" w:eastAsia="Times New Roman" w:hAnsi="Palatino Linotype" w:cs="Times New Roman"/>
          <w:sz w:val="20"/>
        </w:rPr>
      </w:pPr>
      <w:bookmarkStart w:id="0" w:name="_Hlk26722904"/>
      <w:r>
        <w:rPr>
          <w:rFonts w:ascii="Palatino Linotype" w:eastAsia="Times New Roman" w:hAnsi="Palatino Linotype" w:cs="Times New Roman"/>
          <w:sz w:val="20"/>
        </w:rPr>
        <w:t xml:space="preserve">Elevated as the </w:t>
      </w:r>
      <w:r w:rsidR="00CA6ADF" w:rsidRPr="003B048E">
        <w:rPr>
          <w:rFonts w:ascii="Palatino Linotype" w:eastAsia="Times New Roman" w:hAnsi="Palatino Linotype" w:cs="Times New Roman"/>
          <w:b/>
          <w:bCs/>
          <w:sz w:val="20"/>
        </w:rPr>
        <w:t>Senior Member</w:t>
      </w:r>
      <w:r w:rsidR="00CA6ADF" w:rsidRPr="00376B64">
        <w:rPr>
          <w:rFonts w:ascii="Palatino Linotype" w:eastAsia="Times New Roman" w:hAnsi="Palatino Linotype" w:cs="Times New Roman"/>
          <w:sz w:val="20"/>
        </w:rPr>
        <w:t xml:space="preserve">, </w:t>
      </w:r>
      <w:r w:rsidR="00CA6ADF" w:rsidRPr="00232FFE">
        <w:rPr>
          <w:rFonts w:ascii="Palatino Linotype" w:eastAsia="Times New Roman" w:hAnsi="Palatino Linotype" w:cs="Times New Roman"/>
          <w:sz w:val="20"/>
        </w:rPr>
        <w:t>Indian National Academy of Engineering (INAE)</w:t>
      </w:r>
      <w:r w:rsidR="00CA6ADF" w:rsidRPr="00376B64">
        <w:rPr>
          <w:rFonts w:ascii="Palatino Linotype" w:eastAsia="Times New Roman" w:hAnsi="Palatino Linotype" w:cs="Times New Roman"/>
          <w:sz w:val="20"/>
        </w:rPr>
        <w:t>.</w:t>
      </w:r>
    </w:p>
    <w:p w14:paraId="77017FA8" w14:textId="77777777" w:rsidR="00CA6ADF" w:rsidRPr="00CA6ADF" w:rsidRDefault="00CA6ADF" w:rsidP="00CA6ADF">
      <w:pPr>
        <w:pStyle w:val="ListParagraph"/>
        <w:widowControl w:val="0"/>
        <w:spacing w:after="0" w:line="100" w:lineRule="atLeast"/>
        <w:ind w:left="1080"/>
        <w:rPr>
          <w:rFonts w:ascii="Palatino Linotype" w:eastAsia="Times New Roman" w:hAnsi="Palatino Linotype" w:cs="Times New Roman"/>
          <w:sz w:val="20"/>
        </w:rPr>
      </w:pPr>
    </w:p>
    <w:p w14:paraId="561BD97B" w14:textId="5D7545BE" w:rsidR="00093092" w:rsidRPr="00DC3903" w:rsidRDefault="00093092" w:rsidP="00093092">
      <w:pPr>
        <w:pStyle w:val="ListParagraph"/>
        <w:widowControl w:val="0"/>
        <w:numPr>
          <w:ilvl w:val="0"/>
          <w:numId w:val="16"/>
        </w:numPr>
        <w:spacing w:after="0" w:line="100" w:lineRule="atLeast"/>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of </w:t>
      </w:r>
      <w:r w:rsidR="002918A7" w:rsidRPr="002918A7">
        <w:rPr>
          <w:rFonts w:ascii="Palatino Linotype" w:eastAsia="Times New Roman" w:hAnsi="Palatino Linotype" w:cs="Times New Roman"/>
          <w:sz w:val="20"/>
        </w:rPr>
        <w:t>Frontiers in Communications and Networks</w:t>
      </w:r>
      <w:r w:rsidRPr="00DC3903">
        <w:rPr>
          <w:rFonts w:ascii="Palatino Linotype" w:eastAsia="Times New Roman" w:hAnsi="Palatino Linotype" w:cs="Times New Roman"/>
          <w:sz w:val="20"/>
        </w:rPr>
        <w:t xml:space="preserve"> since </w:t>
      </w:r>
      <w:r w:rsidR="00B953A0">
        <w:rPr>
          <w:rFonts w:ascii="Palatino Linotype" w:eastAsia="Times New Roman" w:hAnsi="Palatino Linotype" w:cs="Times New Roman"/>
          <w:sz w:val="20"/>
        </w:rPr>
        <w:t>November</w:t>
      </w:r>
      <w:r w:rsidRPr="00DC3903">
        <w:rPr>
          <w:rFonts w:ascii="Palatino Linotype" w:eastAsia="Times New Roman" w:hAnsi="Palatino Linotype" w:cs="Times New Roman"/>
          <w:sz w:val="20"/>
        </w:rPr>
        <w:t xml:space="preserve"> 2025. </w:t>
      </w:r>
    </w:p>
    <w:p w14:paraId="2E31B8FB" w14:textId="77777777" w:rsidR="00093092" w:rsidRDefault="00093092" w:rsidP="00093092">
      <w:pPr>
        <w:widowControl w:val="0"/>
        <w:spacing w:after="0" w:line="100" w:lineRule="atLeast"/>
        <w:ind w:left="1080"/>
        <w:rPr>
          <w:rFonts w:ascii="Palatino Linotype" w:eastAsia="Times New Roman" w:hAnsi="Palatino Linotype" w:cs="Times New Roman"/>
          <w:sz w:val="20"/>
        </w:rPr>
      </w:pPr>
    </w:p>
    <w:p w14:paraId="501C3EE4" w14:textId="05732A7D" w:rsidR="00642C6B" w:rsidRPr="00376B64" w:rsidRDefault="00642C6B" w:rsidP="00642C6B">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Winner of the Emerald Literati Awards 2019 as Highly Commended for “Continuous glucose </w:t>
      </w:r>
      <w:r w:rsidRPr="00376B64">
        <w:rPr>
          <w:rFonts w:ascii="Palatino Linotype" w:eastAsia="Times New Roman" w:hAnsi="Palatino Linotype" w:cs="Times New Roman"/>
          <w:sz w:val="20"/>
        </w:rPr>
        <w:lastRenderedPageBreak/>
        <w:t>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Invited to attend </w:t>
      </w:r>
      <w:r w:rsidR="00777A99" w:rsidRPr="00376B64">
        <w:rPr>
          <w:rFonts w:ascii="Palatino Linotype" w:eastAsia="Times New Roman" w:hAnsi="Palatino Linotype" w:cs="Times New Roman"/>
          <w:sz w:val="20"/>
        </w:rPr>
        <w:t>to attend the Meeting of National Innovation Club Members at Rashtrapati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 xml:space="preserve">cience Academies’ Summer Research Fellowship </w:t>
      </w:r>
      <w:proofErr w:type="spellStart"/>
      <w:r w:rsidRPr="00376B64">
        <w:rPr>
          <w:rFonts w:ascii="Palatino Linotype" w:eastAsia="Times New Roman" w:hAnsi="Palatino Linotype" w:cs="Times New Roman"/>
          <w:sz w:val="20"/>
        </w:rPr>
        <w:t>Programme</w:t>
      </w:r>
      <w:proofErr w:type="spellEnd"/>
      <w:r w:rsidRPr="00376B64">
        <w:rPr>
          <w:rFonts w:ascii="Palatino Linotype" w:eastAsia="Times New Roman" w:hAnsi="Palatino Linotype" w:cs="Times New Roman"/>
          <w:sz w:val="20"/>
        </w:rPr>
        <w:t xml:space="preserv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4CB7B0F6" w14:textId="435923C9" w:rsidR="008D52EC" w:rsidRPr="00376B64" w:rsidRDefault="00EE2495" w:rsidP="008D52EC">
      <w:pPr>
        <w:widowControl w:val="0"/>
        <w:numPr>
          <w:ilvl w:val="0"/>
          <w:numId w:val="17"/>
        </w:numPr>
        <w:spacing w:after="0" w:line="100" w:lineRule="atLeast"/>
        <w:ind w:left="1134"/>
        <w:rPr>
          <w:rFonts w:ascii="Palatino Linotype" w:eastAsia="Times New Roman" w:hAnsi="Palatino Linotype" w:cs="Times New Roman"/>
          <w:sz w:val="20"/>
        </w:rPr>
      </w:pPr>
      <w:r>
        <w:rPr>
          <w:rFonts w:ascii="Palatino Linotype" w:eastAsia="Times New Roman" w:hAnsi="Palatino Linotype" w:cs="Times New Roman"/>
          <w:sz w:val="20"/>
        </w:rPr>
        <w:t>Senior Member</w:t>
      </w:r>
      <w:r w:rsidR="008D52EC" w:rsidRPr="00376B64">
        <w:rPr>
          <w:rFonts w:ascii="Palatino Linotype" w:eastAsia="Times New Roman" w:hAnsi="Palatino Linotype" w:cs="Times New Roman"/>
          <w:sz w:val="20"/>
        </w:rPr>
        <w:t xml:space="preserve">, </w:t>
      </w:r>
      <w:r w:rsidR="00232FFE" w:rsidRPr="00232FFE">
        <w:rPr>
          <w:rFonts w:ascii="Palatino Linotype" w:eastAsia="Times New Roman" w:hAnsi="Palatino Linotype" w:cs="Times New Roman"/>
          <w:sz w:val="20"/>
        </w:rPr>
        <w:t xml:space="preserve">Indian National Academy of Engineering (INAE) </w:t>
      </w:r>
      <w:r w:rsidR="008D52EC" w:rsidRPr="00376B64">
        <w:rPr>
          <w:rFonts w:ascii="Palatino Linotype" w:eastAsia="Times New Roman" w:hAnsi="Palatino Linotype" w:cs="Times New Roman"/>
          <w:sz w:val="20"/>
        </w:rPr>
        <w:t>(</w:t>
      </w:r>
      <w:r w:rsidR="0029734F">
        <w:rPr>
          <w:rFonts w:ascii="Palatino Linotype" w:eastAsia="Times New Roman" w:hAnsi="Palatino Linotype" w:cs="Times New Roman"/>
          <w:sz w:val="20"/>
        </w:rPr>
        <w:t>M-INAE</w:t>
      </w:r>
      <w:r w:rsidR="008D52EC" w:rsidRPr="00376B64">
        <w:rPr>
          <w:rFonts w:ascii="Palatino Linotype" w:eastAsia="Times New Roman" w:hAnsi="Palatino Linotype" w:cs="Times New Roman"/>
          <w:sz w:val="20"/>
        </w:rPr>
        <w:t>) ().</w:t>
      </w:r>
    </w:p>
    <w:p w14:paraId="082F3A25" w14:textId="77777777" w:rsidR="008D52EC" w:rsidRDefault="008D52EC" w:rsidP="008D52EC">
      <w:pPr>
        <w:widowControl w:val="0"/>
        <w:spacing w:after="0" w:line="100" w:lineRule="atLeast"/>
        <w:ind w:left="1134"/>
        <w:rPr>
          <w:rFonts w:ascii="Palatino Linotype" w:eastAsia="Times New Roman" w:hAnsi="Palatino Linotype" w:cs="Times New Roman"/>
          <w:sz w:val="20"/>
        </w:rPr>
      </w:pPr>
    </w:p>
    <w:p w14:paraId="32DB76FE" w14:textId="3E0CB2AC"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lastRenderedPageBreak/>
        <w:t xml:space="preserve">Member, Global ICT </w:t>
      </w:r>
      <w:proofErr w:type="spellStart"/>
      <w:r w:rsidRPr="00376B64">
        <w:rPr>
          <w:rFonts w:ascii="Palatino Linotype" w:eastAsia="Times New Roman" w:hAnsi="Palatino Linotype" w:cs="Times New Roman"/>
          <w:sz w:val="20"/>
        </w:rPr>
        <w:t>Standardisation</w:t>
      </w:r>
      <w:proofErr w:type="spellEnd"/>
      <w:r w:rsidRPr="00376B64">
        <w:rPr>
          <w:rFonts w:ascii="Palatino Linotype" w:eastAsia="Times New Roman" w:hAnsi="Palatino Linotype" w:cs="Times New Roman"/>
          <w:sz w:val="20"/>
        </w:rPr>
        <w:t xml:space="preserve">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4987774F"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67573B">
        <w:rPr>
          <w:rFonts w:ascii="Palatino Linotype" w:hAnsi="Palatino Linotype" w:cs="Times New Roman"/>
          <w:sz w:val="20"/>
        </w:rPr>
        <w:t>7</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0EDFADD0"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4841B3">
        <w:rPr>
          <w:rFonts w:ascii="Palatino Linotype" w:hAnsi="Palatino Linotype" w:cs="Times New Roman"/>
          <w:sz w:val="20"/>
        </w:rPr>
        <w:t>9</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15EB4BF5" w14:textId="2583DB92" w:rsidR="00E62047" w:rsidRDefault="00C3610B" w:rsidP="00E62047">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E06FA7">
        <w:rPr>
          <w:rFonts w:ascii="Palatino Linotype" w:hAnsi="Palatino Linotype" w:cs="Times New Roman"/>
          <w:b/>
          <w:color w:val="auto"/>
          <w:sz w:val="20"/>
        </w:rPr>
        <w:t>Ray. P. P.</w:t>
      </w:r>
      <w:r w:rsidR="00931630">
        <w:rPr>
          <w:rFonts w:ascii="Palatino Linotype" w:hAnsi="Palatino Linotype" w:cs="Times New Roman"/>
          <w:b/>
          <w:color w:val="auto"/>
          <w:sz w:val="20"/>
        </w:rPr>
        <w:t>,</w:t>
      </w:r>
      <w:r w:rsidRPr="00E06FA7">
        <w:rPr>
          <w:rFonts w:ascii="Palatino Linotype" w:hAnsi="Palatino Linotype" w:cs="Times New Roman"/>
          <w:b/>
          <w:color w:val="auto"/>
          <w:sz w:val="20"/>
        </w:rPr>
        <w:t xml:space="preserve"> </w:t>
      </w:r>
      <w:r w:rsidR="0022627C">
        <w:rPr>
          <w:rFonts w:ascii="Palatino Linotype" w:hAnsi="Palatino Linotype" w:cs="Times New Roman"/>
          <w:bCs/>
          <w:color w:val="auto"/>
          <w:sz w:val="20"/>
        </w:rPr>
        <w:t>Pradhan, M.</w:t>
      </w:r>
      <w:r w:rsidR="00F70038">
        <w:rPr>
          <w:rFonts w:ascii="Palatino Linotype" w:hAnsi="Palatino Linotype" w:cs="Times New Roman"/>
          <w:bCs/>
          <w:color w:val="auto"/>
          <w:sz w:val="20"/>
        </w:rPr>
        <w:t xml:space="preserve"> </w:t>
      </w:r>
      <w:r w:rsidR="0022627C">
        <w:rPr>
          <w:rFonts w:ascii="Palatino Linotype" w:hAnsi="Palatino Linotype" w:cs="Times New Roman"/>
          <w:bCs/>
          <w:color w:val="auto"/>
          <w:sz w:val="20"/>
        </w:rPr>
        <w:t xml:space="preserve">P. </w:t>
      </w:r>
      <w:r w:rsidRPr="00E06FA7">
        <w:rPr>
          <w:rFonts w:ascii="Palatino Linotype" w:hAnsi="Palatino Linotype" w:cs="Times New Roman"/>
          <w:bCs/>
          <w:color w:val="auto"/>
          <w:sz w:val="20"/>
        </w:rPr>
        <w:t>"</w:t>
      </w:r>
      <w:r w:rsidR="0028600E" w:rsidRPr="0028600E">
        <w:t xml:space="preserve"> </w:t>
      </w:r>
      <w:r w:rsidR="0028600E" w:rsidRPr="0028600E">
        <w:rPr>
          <w:rFonts w:ascii="Palatino Linotype" w:hAnsi="Palatino Linotype" w:cs="Times New Roman"/>
          <w:bCs/>
          <w:color w:val="auto"/>
          <w:sz w:val="20"/>
        </w:rPr>
        <w:t>HIAPLLM: IoT-Enabled Hybrid Edge–Cloud LLM for Real-Time, Privacy-Preserving Air Quality Advisories in India</w:t>
      </w:r>
      <w:r w:rsidRPr="00E06FA7">
        <w:rPr>
          <w:rFonts w:ascii="Palatino Linotype" w:hAnsi="Palatino Linotype" w:cs="Times New Roman"/>
          <w:bCs/>
          <w:color w:val="auto"/>
          <w:sz w:val="20"/>
        </w:rPr>
        <w:t xml:space="preserve">", </w:t>
      </w:r>
      <w:r w:rsidR="00682A6D">
        <w:rPr>
          <w:rFonts w:ascii="Palatino Linotype" w:hAnsi="Palatino Linotype" w:cs="Times New Roman"/>
          <w:bCs/>
          <w:color w:val="auto"/>
          <w:sz w:val="20"/>
        </w:rPr>
        <w:t>MAPAN, Springer</w:t>
      </w:r>
      <w:r w:rsidRPr="00E06FA7">
        <w:rPr>
          <w:rFonts w:ascii="Palatino Linotype" w:hAnsi="Palatino Linotype" w:cs="Times New Roman"/>
          <w:bCs/>
          <w:color w:val="auto"/>
          <w:sz w:val="20"/>
        </w:rPr>
        <w:t xml:space="preserve">, 2026, ISSN: </w:t>
      </w:r>
      <w:r w:rsidR="00682A6D" w:rsidRPr="00682A6D">
        <w:rPr>
          <w:rFonts w:ascii="Palatino Linotype" w:hAnsi="Palatino Linotype" w:cs="Times New Roman"/>
          <w:bCs/>
          <w:color w:val="auto"/>
          <w:sz w:val="20"/>
        </w:rPr>
        <w:t>0974-9853</w:t>
      </w:r>
      <w:r>
        <w:rPr>
          <w:rFonts w:ascii="Palatino Linotype" w:hAnsi="Palatino Linotype" w:cs="Times New Roman"/>
          <w:bCs/>
          <w:color w:val="auto"/>
          <w:sz w:val="20"/>
        </w:rPr>
        <w:t xml:space="preserve">, DOI: </w:t>
      </w:r>
      <w:r w:rsidR="00E62047" w:rsidRPr="00EC3981">
        <w:rPr>
          <w:rFonts w:ascii="Palatino Linotype" w:hAnsi="Palatino Linotype" w:cs="Times New Roman"/>
          <w:b/>
          <w:color w:val="auto"/>
          <w:sz w:val="20"/>
        </w:rPr>
        <w:t xml:space="preserve">(Science Citation Index) (IF: </w:t>
      </w:r>
      <w:r w:rsidR="00E3515F">
        <w:rPr>
          <w:rFonts w:ascii="Palatino Linotype" w:hAnsi="Palatino Linotype" w:cs="Times New Roman"/>
          <w:b/>
          <w:color w:val="auto"/>
          <w:sz w:val="20"/>
        </w:rPr>
        <w:t>1.3</w:t>
      </w:r>
      <w:r w:rsidR="00E62047" w:rsidRPr="00EC3981">
        <w:rPr>
          <w:rFonts w:ascii="Palatino Linotype" w:hAnsi="Palatino Linotype" w:cs="Times New Roman"/>
          <w:b/>
          <w:color w:val="auto"/>
          <w:sz w:val="20"/>
        </w:rPr>
        <w:t>)</w:t>
      </w:r>
      <w:r w:rsidR="00E62047" w:rsidRPr="00E06FA7">
        <w:rPr>
          <w:rFonts w:ascii="Palatino Linotype" w:hAnsi="Palatino Linotype" w:cs="Times New Roman"/>
          <w:b/>
          <w:color w:val="auto"/>
          <w:sz w:val="20"/>
        </w:rPr>
        <w:t xml:space="preserve"> </w:t>
      </w:r>
    </w:p>
    <w:p w14:paraId="38CD3115" w14:textId="7D569C8C" w:rsidR="00FC0F58" w:rsidRDefault="00FC0F58" w:rsidP="00FC0F58">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67284F" w:rsidRPr="0067284F">
        <w:rPr>
          <w:rFonts w:ascii="Palatino Linotype" w:hAnsi="Palatino Linotype" w:cs="Times New Roman"/>
          <w:bCs/>
          <w:color w:val="auto"/>
          <w:sz w:val="20"/>
        </w:rPr>
        <w:t>Reliability-by-Design for Agentic GenAI: Turning the AI Risk Atlas into an EU AI Act–Ready Assurance Case</w:t>
      </w:r>
      <w:r w:rsidRPr="00E06FA7">
        <w:rPr>
          <w:rFonts w:ascii="Palatino Linotype" w:hAnsi="Palatino Linotype" w:cs="Times New Roman"/>
          <w:bCs/>
          <w:color w:val="auto"/>
          <w:sz w:val="20"/>
        </w:rPr>
        <w:t xml:space="preserve">", </w:t>
      </w:r>
      <w:r w:rsidR="000C7ABA" w:rsidRPr="000C7ABA">
        <w:rPr>
          <w:rFonts w:ascii="Palatino Linotype" w:hAnsi="Palatino Linotype" w:cs="Times New Roman"/>
          <w:bCs/>
          <w:color w:val="auto"/>
          <w:sz w:val="20"/>
        </w:rPr>
        <w:t>IEEE Reliability Magazine</w:t>
      </w:r>
      <w:r w:rsidR="000C7ABA">
        <w:rPr>
          <w:rFonts w:ascii="Palatino Linotype" w:hAnsi="Palatino Linotype" w:cs="Times New Roman"/>
          <w:bCs/>
          <w:color w:val="auto"/>
          <w:sz w:val="20"/>
        </w:rPr>
        <w:t>, IEEE</w:t>
      </w:r>
      <w:r w:rsidRPr="00E06FA7">
        <w:rPr>
          <w:rFonts w:ascii="Palatino Linotype" w:hAnsi="Palatino Linotype" w:cs="Times New Roman"/>
          <w:bCs/>
          <w:color w:val="auto"/>
          <w:sz w:val="20"/>
        </w:rPr>
        <w:t xml:space="preserve">, 2026, ISSN: </w:t>
      </w:r>
      <w:r w:rsidR="00423D1A" w:rsidRPr="00423D1A">
        <w:rPr>
          <w:rFonts w:ascii="Palatino Linotype" w:hAnsi="Palatino Linotype" w:cs="Times New Roman"/>
          <w:bCs/>
          <w:color w:val="auto"/>
          <w:sz w:val="20"/>
        </w:rPr>
        <w:t>2641-8819</w:t>
      </w:r>
      <w:r>
        <w:rPr>
          <w:rFonts w:ascii="Palatino Linotype" w:hAnsi="Palatino Linotype" w:cs="Times New Roman"/>
          <w:bCs/>
          <w:color w:val="auto"/>
          <w:sz w:val="20"/>
        </w:rPr>
        <w:t xml:space="preserve">, DOI: </w:t>
      </w:r>
    </w:p>
    <w:p w14:paraId="13B8FAAD" w14:textId="3AF43BA9" w:rsidR="003C7B32" w:rsidRDefault="003C7B32" w:rsidP="003C7B32">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E5598B" w:rsidRPr="00E5598B">
        <w:rPr>
          <w:rFonts w:ascii="Palatino Linotype" w:hAnsi="Palatino Linotype" w:cs="Times New Roman"/>
          <w:bCs/>
          <w:color w:val="auto"/>
          <w:sz w:val="20"/>
        </w:rPr>
        <w:t xml:space="preserve">A Review of </w:t>
      </w:r>
      <w:proofErr w:type="spellStart"/>
      <w:r w:rsidR="00E5598B" w:rsidRPr="00E5598B">
        <w:rPr>
          <w:rFonts w:ascii="Palatino Linotype" w:hAnsi="Palatino Linotype" w:cs="Times New Roman"/>
          <w:bCs/>
          <w:color w:val="auto"/>
          <w:sz w:val="20"/>
        </w:rPr>
        <w:t>TRiSM</w:t>
      </w:r>
      <w:proofErr w:type="spellEnd"/>
      <w:r w:rsidR="00E5598B" w:rsidRPr="00E5598B">
        <w:rPr>
          <w:rFonts w:ascii="Palatino Linotype" w:hAnsi="Palatino Linotype" w:cs="Times New Roman"/>
          <w:bCs/>
          <w:color w:val="auto"/>
          <w:sz w:val="20"/>
        </w:rPr>
        <w:t xml:space="preserve"> Frameworks in Artificial Intelligence Systems: Fundamentals, Taxonomy, Use Cases, Key Challenges and Future Directions</w:t>
      </w:r>
      <w:r w:rsidRPr="00E06FA7">
        <w:rPr>
          <w:rFonts w:ascii="Palatino Linotype" w:hAnsi="Palatino Linotype" w:cs="Times New Roman"/>
          <w:bCs/>
          <w:color w:val="auto"/>
          <w:sz w:val="20"/>
        </w:rPr>
        <w:t xml:space="preserve">", </w:t>
      </w:r>
      <w:r w:rsidR="004C064B" w:rsidRPr="004C064B">
        <w:rPr>
          <w:rFonts w:ascii="Palatino Linotype" w:hAnsi="Palatino Linotype" w:cs="Times New Roman"/>
          <w:bCs/>
          <w:color w:val="auto"/>
          <w:sz w:val="20"/>
        </w:rPr>
        <w:t>Expert Systems</w:t>
      </w:r>
      <w:r w:rsidRPr="00E06FA7">
        <w:rPr>
          <w:rFonts w:ascii="Palatino Linotype" w:hAnsi="Palatino Linotype" w:cs="Times New Roman"/>
          <w:bCs/>
          <w:color w:val="auto"/>
          <w:sz w:val="20"/>
        </w:rPr>
        <w:t>,</w:t>
      </w:r>
      <w:r w:rsidR="00A7732C">
        <w:rPr>
          <w:rFonts w:ascii="Palatino Linotype" w:hAnsi="Palatino Linotype" w:cs="Times New Roman"/>
          <w:bCs/>
          <w:color w:val="auto"/>
          <w:sz w:val="20"/>
        </w:rPr>
        <w:t xml:space="preserve"> </w:t>
      </w:r>
      <w:r w:rsidR="00857E43">
        <w:rPr>
          <w:rFonts w:ascii="Palatino Linotype" w:hAnsi="Palatino Linotype" w:cs="Times New Roman"/>
          <w:bCs/>
          <w:color w:val="auto"/>
          <w:sz w:val="20"/>
        </w:rPr>
        <w:t>Wiley</w:t>
      </w:r>
      <w:r w:rsidRPr="00E06FA7">
        <w:rPr>
          <w:rFonts w:ascii="Palatino Linotype" w:hAnsi="Palatino Linotype" w:cs="Times New Roman"/>
          <w:bCs/>
          <w:color w:val="auto"/>
          <w:sz w:val="20"/>
        </w:rPr>
        <w:t xml:space="preserve">, 2026, ISSN: </w:t>
      </w:r>
      <w:r w:rsidR="003A18AE" w:rsidRPr="003A18AE">
        <w:rPr>
          <w:rFonts w:ascii="Palatino Linotype" w:hAnsi="Palatino Linotype" w:cs="Times New Roman"/>
          <w:bCs/>
          <w:color w:val="auto"/>
          <w:sz w:val="20"/>
        </w:rPr>
        <w:t>1468-0394</w:t>
      </w:r>
      <w:r>
        <w:rPr>
          <w:rFonts w:ascii="Palatino Linotype" w:hAnsi="Palatino Linotype" w:cs="Times New Roman"/>
          <w:bCs/>
          <w:color w:val="auto"/>
          <w:sz w:val="20"/>
        </w:rPr>
        <w:t xml:space="preserve">, DOI: </w:t>
      </w:r>
      <w:r w:rsidR="003A10CC" w:rsidRPr="003A10CC">
        <w:rPr>
          <w:rFonts w:ascii="Palatino Linotype" w:hAnsi="Palatino Linotype" w:cs="Times New Roman"/>
          <w:bCs/>
          <w:color w:val="auto"/>
          <w:sz w:val="20"/>
        </w:rPr>
        <w:t xml:space="preserve">10.1111/exsy.70213 </w:t>
      </w:r>
      <w:r w:rsidRPr="00EC3981">
        <w:rPr>
          <w:rFonts w:ascii="Palatino Linotype" w:hAnsi="Palatino Linotype" w:cs="Times New Roman"/>
          <w:b/>
          <w:color w:val="auto"/>
          <w:sz w:val="20"/>
        </w:rPr>
        <w:t>(Science Citation Index) (IF: 2.</w:t>
      </w:r>
      <w:r w:rsidR="00DD30B4">
        <w:rPr>
          <w:rFonts w:ascii="Palatino Linotype" w:hAnsi="Palatino Linotype" w:cs="Times New Roman"/>
          <w:b/>
          <w:color w:val="auto"/>
          <w:sz w:val="20"/>
        </w:rPr>
        <w:t>3</w:t>
      </w:r>
      <w:r w:rsidRPr="00EC3981">
        <w:rPr>
          <w:rFonts w:ascii="Palatino Linotype" w:hAnsi="Palatino Linotype" w:cs="Times New Roman"/>
          <w:b/>
          <w:color w:val="auto"/>
          <w:sz w:val="20"/>
        </w:rPr>
        <w:t>)</w:t>
      </w:r>
      <w:r w:rsidRPr="00E06FA7">
        <w:rPr>
          <w:rFonts w:ascii="Palatino Linotype" w:hAnsi="Palatino Linotype" w:cs="Times New Roman"/>
          <w:b/>
          <w:color w:val="auto"/>
          <w:sz w:val="20"/>
        </w:rPr>
        <w:t xml:space="preserve"> </w:t>
      </w:r>
    </w:p>
    <w:p w14:paraId="3EC035E6" w14:textId="584B1BDD" w:rsidR="002B04FE" w:rsidRDefault="002B04FE" w:rsidP="002B04FE">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195A56" w:rsidRPr="00195A56">
        <w:rPr>
          <w:rFonts w:ascii="Palatino Linotype" w:hAnsi="Palatino Linotype" w:cs="Times New Roman"/>
          <w:bCs/>
          <w:color w:val="auto"/>
          <w:sz w:val="20"/>
        </w:rPr>
        <w:t>Clarifying the Path Toward Safe and Transparent Generative AI-Guided Patient Selection</w:t>
      </w:r>
      <w:r w:rsidRPr="00E06FA7">
        <w:rPr>
          <w:rFonts w:ascii="Palatino Linotype" w:hAnsi="Palatino Linotype" w:cs="Times New Roman"/>
          <w:bCs/>
          <w:color w:val="auto"/>
          <w:sz w:val="20"/>
        </w:rPr>
        <w:t>", Aesthetic Plastic Surgery, Springer, 2026, ISSN: 1432-5241</w:t>
      </w:r>
      <w:r>
        <w:rPr>
          <w:rFonts w:ascii="Palatino Linotype" w:hAnsi="Palatino Linotype" w:cs="Times New Roman"/>
          <w:bCs/>
          <w:color w:val="auto"/>
          <w:sz w:val="20"/>
        </w:rPr>
        <w:t xml:space="preserve">, DOI: </w:t>
      </w:r>
      <w:r w:rsidR="00DA2F88" w:rsidRPr="00DA2F88">
        <w:rPr>
          <w:rFonts w:ascii="Palatino Linotype" w:hAnsi="Palatino Linotype" w:cs="Times New Roman"/>
          <w:bCs/>
          <w:color w:val="auto"/>
          <w:sz w:val="20"/>
        </w:rPr>
        <w:t>10.1007/s00266-026-05641-5</w:t>
      </w:r>
      <w:r w:rsidR="00DA2F88" w:rsidRPr="00DA2F88">
        <w:rPr>
          <w:rFonts w:ascii="Palatino Linotype" w:hAnsi="Palatino Linotype" w:cs="Times New Roman"/>
          <w:b/>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4D3C75A6" w14:textId="5C48CC40" w:rsidR="00E06FA7" w:rsidRDefault="00E06FA7" w:rsidP="00D36317">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"From Conversations to Clinical Insight: Charting the Future of Generative AI-Guided Revision Rhinoplasty Consultations", Aesthetic Plastic Surgery, Springer, 2026, ISSN: 1432-5241</w:t>
      </w:r>
      <w:r w:rsidR="00D12B0A">
        <w:rPr>
          <w:rFonts w:ascii="Palatino Linotype" w:hAnsi="Palatino Linotype" w:cs="Times New Roman"/>
          <w:bCs/>
          <w:color w:val="auto"/>
          <w:sz w:val="20"/>
        </w:rPr>
        <w:t xml:space="preserve">, DOI: </w:t>
      </w:r>
      <w:r w:rsidR="00D12B0A" w:rsidRPr="00D12B0A">
        <w:rPr>
          <w:rFonts w:ascii="Palatino Linotype" w:hAnsi="Palatino Linotype" w:cs="Times New Roman"/>
          <w:bCs/>
          <w:color w:val="auto"/>
          <w:sz w:val="20"/>
        </w:rPr>
        <w:t>10.1007/s00266-026-05661-1</w:t>
      </w:r>
      <w:r w:rsidRPr="00E06FA7">
        <w:rPr>
          <w:rFonts w:ascii="Palatino Linotype" w:hAnsi="Palatino Linotype" w:cs="Times New Roman"/>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62A8063B" w14:textId="6C1C2303" w:rsidR="006E4DAA" w:rsidRPr="00A3094F" w:rsidRDefault="006E4DAA" w:rsidP="00D36317">
      <w:pPr>
        <w:pStyle w:val="ListParagraph"/>
        <w:numPr>
          <w:ilvl w:val="0"/>
          <w:numId w:val="12"/>
        </w:numPr>
        <w:jc w:val="both"/>
        <w:rPr>
          <w:rFonts w:ascii="Palatino Linotype" w:hAnsi="Palatino Linotype" w:cs="Times New Roman"/>
          <w:b/>
          <w:color w:val="auto"/>
          <w:sz w:val="20"/>
        </w:rPr>
      </w:pPr>
      <w:r w:rsidRPr="00A3094F">
        <w:rPr>
          <w:rFonts w:ascii="Palatino Linotype" w:hAnsi="Palatino Linotype" w:cs="Times New Roman"/>
          <w:b/>
          <w:color w:val="auto"/>
          <w:sz w:val="20"/>
        </w:rPr>
        <w:lastRenderedPageBreak/>
        <w:t>Ray. P. P.,</w:t>
      </w:r>
      <w:r w:rsidRPr="00A3094F">
        <w:rPr>
          <w:rFonts w:ascii="Palatino Linotype" w:hAnsi="Palatino Linotype" w:cs="Times New Roman"/>
          <w:bCs/>
          <w:color w:val="auto"/>
          <w:sz w:val="20"/>
        </w:rPr>
        <w:t xml:space="preserve"> </w:t>
      </w:r>
      <w:r w:rsidR="000D5764" w:rsidRPr="000D5764">
        <w:rPr>
          <w:rFonts w:ascii="Palatino Linotype" w:hAnsi="Palatino Linotype" w:cs="Times New Roman"/>
          <w:bCs/>
          <w:color w:val="auto"/>
          <w:sz w:val="20"/>
        </w:rPr>
        <w:t>"A Review on Explainable Artificial Intelligence in Radiomics: State-of-the-Art Tools, Prospective Use Cases, Challenges and Future Directions", European Journal of Radiology Artificial Intelligence, Elsevier, 2025, ISSN: 3050-5771, DOI: 10.1016/j.ejrai.2025.100069</w:t>
      </w:r>
    </w:p>
    <w:p w14:paraId="6EE27E92" w14:textId="096FF173" w:rsidR="00592249" w:rsidRPr="00121B4A" w:rsidRDefault="007A17AF" w:rsidP="00592249">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Pradhan, M.P., </w:t>
      </w:r>
      <w:r w:rsidR="00592249" w:rsidRPr="00144F03">
        <w:rPr>
          <w:rFonts w:ascii="Palatino Linotype" w:hAnsi="Palatino Linotype" w:cs="Times New Roman"/>
          <w:bCs/>
          <w:color w:val="auto"/>
          <w:sz w:val="20"/>
        </w:rPr>
        <w:t>"</w:t>
      </w:r>
      <w:r w:rsidR="006E2BF8" w:rsidRPr="006E2BF8">
        <w:rPr>
          <w:rFonts w:ascii="Palatino Linotype" w:hAnsi="Palatino Linotype" w:cs="Times New Roman"/>
          <w:bCs/>
          <w:color w:val="auto"/>
          <w:sz w:val="20"/>
        </w:rPr>
        <w:t>An Evaluation Framework for Measuring Prompt Wise Metrics for Large Language Models in Resource-Constrained Edge</w:t>
      </w:r>
      <w:r w:rsidR="006E2BF8" w:rsidRPr="006E2BF8">
        <w:rPr>
          <w:rFonts w:ascii="Times New Roman" w:hAnsi="Times New Roman" w:cs="Times New Roman"/>
          <w:bCs/>
          <w:color w:val="auto"/>
          <w:sz w:val="20"/>
        </w:rPr>
        <w:t> </w:t>
      </w:r>
      <w:r w:rsidR="00592249" w:rsidRPr="005C0E7E">
        <w:rPr>
          <w:rFonts w:ascii="Palatino Linotype" w:hAnsi="Palatino Linotype" w:cs="Times New Roman"/>
          <w:bCs/>
          <w:color w:val="auto"/>
          <w:sz w:val="20"/>
        </w:rPr>
        <w:t>"</w:t>
      </w:r>
      <w:r w:rsidR="00592249" w:rsidRPr="00121B4A">
        <w:rPr>
          <w:rFonts w:ascii="Palatino Linotype" w:hAnsi="Palatino Linotype" w:cs="Times New Roman"/>
          <w:bCs/>
          <w:color w:val="auto"/>
          <w:sz w:val="20"/>
        </w:rPr>
        <w:t xml:space="preserve">, </w:t>
      </w:r>
      <w:proofErr w:type="spellStart"/>
      <w:r w:rsidR="00926A88" w:rsidRPr="00926A88">
        <w:rPr>
          <w:rFonts w:ascii="Palatino Linotype" w:hAnsi="Palatino Linotype" w:cs="Times New Roman"/>
          <w:bCs/>
          <w:color w:val="auto"/>
          <w:sz w:val="20"/>
        </w:rPr>
        <w:t>BenchCouncil</w:t>
      </w:r>
      <w:proofErr w:type="spellEnd"/>
      <w:r w:rsidR="00926A88" w:rsidRPr="00926A88">
        <w:rPr>
          <w:rFonts w:ascii="Palatino Linotype" w:hAnsi="Palatino Linotype" w:cs="Times New Roman"/>
          <w:bCs/>
          <w:color w:val="auto"/>
          <w:sz w:val="20"/>
        </w:rPr>
        <w:t xml:space="preserve"> Transactions on Benchmarks, Standards and Evaluations</w:t>
      </w:r>
      <w:r w:rsidR="00592249" w:rsidRPr="00121B4A">
        <w:rPr>
          <w:rFonts w:ascii="Palatino Linotype" w:hAnsi="Palatino Linotype" w:cs="Times New Roman"/>
          <w:bCs/>
          <w:color w:val="auto"/>
          <w:sz w:val="20"/>
        </w:rPr>
        <w:t xml:space="preserve">, </w:t>
      </w:r>
      <w:r w:rsidR="00926A88">
        <w:rPr>
          <w:rFonts w:ascii="Palatino Linotype" w:hAnsi="Palatino Linotype" w:cs="Times New Roman"/>
          <w:bCs/>
          <w:color w:val="auto"/>
          <w:sz w:val="20"/>
        </w:rPr>
        <w:t>Elsevier</w:t>
      </w:r>
      <w:r w:rsidR="00592249" w:rsidRPr="00121B4A">
        <w:rPr>
          <w:rFonts w:ascii="Palatino Linotype" w:hAnsi="Palatino Linotype" w:cs="Times New Roman"/>
          <w:bCs/>
          <w:color w:val="auto"/>
          <w:sz w:val="20"/>
        </w:rPr>
        <w:t xml:space="preserve">, 2025, ISSN: </w:t>
      </w:r>
      <w:r w:rsidR="00607DA2" w:rsidRPr="00607DA2">
        <w:rPr>
          <w:rFonts w:ascii="Palatino Linotype" w:hAnsi="Palatino Linotype" w:cs="Times New Roman"/>
          <w:bCs/>
          <w:color w:val="auto"/>
          <w:sz w:val="20"/>
        </w:rPr>
        <w:t>2772-4859</w:t>
      </w:r>
      <w:r w:rsidR="00592249" w:rsidRPr="00121B4A">
        <w:rPr>
          <w:rFonts w:ascii="Palatino Linotype" w:hAnsi="Palatino Linotype" w:cs="Times New Roman"/>
          <w:bCs/>
          <w:color w:val="auto"/>
          <w:sz w:val="20"/>
        </w:rPr>
        <w:t xml:space="preserve">, </w:t>
      </w:r>
      <w:r w:rsidR="00592249">
        <w:rPr>
          <w:rFonts w:ascii="Palatino Linotype" w:hAnsi="Palatino Linotype" w:cs="Times New Roman"/>
          <w:bCs/>
          <w:color w:val="auto"/>
          <w:sz w:val="20"/>
        </w:rPr>
        <w:t xml:space="preserve">DOI: </w:t>
      </w:r>
      <w:r w:rsidR="00DD007A" w:rsidRPr="00DD007A">
        <w:rPr>
          <w:rFonts w:ascii="Palatino Linotype" w:hAnsi="Palatino Linotype" w:cs="Times New Roman"/>
          <w:bCs/>
          <w:color w:val="auto"/>
          <w:sz w:val="20"/>
        </w:rPr>
        <w:t xml:space="preserve">10.1016/j.tbench.2025.100249 </w:t>
      </w:r>
      <w:r w:rsidR="004550CB" w:rsidRPr="00121B4A">
        <w:rPr>
          <w:rFonts w:ascii="Palatino Linotype" w:hAnsi="Palatino Linotype" w:cs="Times New Roman"/>
          <w:b/>
          <w:color w:val="auto"/>
          <w:sz w:val="20"/>
        </w:rPr>
        <w:t>(Scopus)</w:t>
      </w:r>
      <w:r w:rsidR="004550CB" w:rsidRPr="005E31D2">
        <w:rPr>
          <w:rFonts w:ascii="Palatino Linotype" w:hAnsi="Palatino Linotype" w:cs="Times New Roman"/>
          <w:b/>
          <w:color w:val="auto"/>
          <w:sz w:val="20"/>
        </w:rPr>
        <w:t xml:space="preserve"> (CF: </w:t>
      </w:r>
      <w:r w:rsidR="004550CB">
        <w:rPr>
          <w:rFonts w:ascii="Palatino Linotype" w:hAnsi="Palatino Linotype" w:cs="Times New Roman"/>
          <w:b/>
          <w:color w:val="auto"/>
          <w:sz w:val="20"/>
        </w:rPr>
        <w:t>16</w:t>
      </w:r>
      <w:r w:rsidR="004550CB" w:rsidRPr="005E31D2">
        <w:rPr>
          <w:rFonts w:ascii="Palatino Linotype" w:hAnsi="Palatino Linotype" w:cs="Times New Roman"/>
          <w:b/>
          <w:color w:val="auto"/>
          <w:sz w:val="20"/>
        </w:rPr>
        <w:t>)</w:t>
      </w:r>
      <w:r w:rsidR="004550CB">
        <w:rPr>
          <w:rFonts w:ascii="Palatino Linotype" w:hAnsi="Palatino Linotype" w:cs="Times New Roman"/>
          <w:b/>
          <w:color w:val="auto"/>
          <w:sz w:val="20"/>
        </w:rPr>
        <w:t xml:space="preserve"> </w:t>
      </w:r>
    </w:p>
    <w:p w14:paraId="7B260871" w14:textId="28E94F5B" w:rsidR="00E667E3" w:rsidRPr="00121B4A" w:rsidRDefault="00E667E3" w:rsidP="00E667E3">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Pr="00144F03">
        <w:rPr>
          <w:rFonts w:ascii="Palatino Linotype" w:hAnsi="Palatino Linotype" w:cs="Times New Roman"/>
          <w:bCs/>
          <w:color w:val="auto"/>
          <w:sz w:val="20"/>
        </w:rPr>
        <w:t>"</w:t>
      </w:r>
      <w:r w:rsidR="005C0E7E" w:rsidRPr="005C0E7E">
        <w:rPr>
          <w:rFonts w:ascii="Palatino Linotype" w:hAnsi="Palatino Linotype" w:cs="Times New Roman"/>
          <w:bCs/>
          <w:color w:val="auto"/>
          <w:sz w:val="20"/>
        </w:rPr>
        <w:t>Physical AI: Bridging the Sim-to-Real Divide Toward Embodied, Ethical, and Autonomous Intelligence"</w:t>
      </w:r>
      <w:r w:rsidRPr="00121B4A">
        <w:rPr>
          <w:rFonts w:ascii="Palatino Linotype" w:hAnsi="Palatino Linotype" w:cs="Times New Roman"/>
          <w:bCs/>
          <w:color w:val="auto"/>
          <w:sz w:val="20"/>
        </w:rPr>
        <w:t xml:space="preserve">, </w:t>
      </w:r>
      <w:r w:rsidR="00CA3190" w:rsidRPr="00CA3190">
        <w:rPr>
          <w:rFonts w:ascii="Palatino Linotype" w:hAnsi="Palatino Linotype" w:cs="Times New Roman"/>
          <w:bCs/>
          <w:color w:val="auto"/>
          <w:sz w:val="20"/>
        </w:rPr>
        <w:t>Machine Learning for Computational Science and Engineering</w:t>
      </w:r>
      <w:r w:rsidRPr="00121B4A">
        <w:rPr>
          <w:rFonts w:ascii="Palatino Linotype" w:hAnsi="Palatino Linotype" w:cs="Times New Roman"/>
          <w:bCs/>
          <w:color w:val="auto"/>
          <w:sz w:val="20"/>
        </w:rPr>
        <w:t xml:space="preserve">, </w:t>
      </w:r>
      <w:r w:rsidR="009D3A6B">
        <w:rPr>
          <w:rFonts w:ascii="Palatino Linotype" w:hAnsi="Palatino Linotype" w:cs="Times New Roman"/>
          <w:bCs/>
          <w:color w:val="auto"/>
          <w:sz w:val="20"/>
        </w:rPr>
        <w:t>Springer</w:t>
      </w:r>
      <w:r w:rsidRPr="00121B4A">
        <w:rPr>
          <w:rFonts w:ascii="Palatino Linotype" w:hAnsi="Palatino Linotype" w:cs="Times New Roman"/>
          <w:bCs/>
          <w:color w:val="auto"/>
          <w:sz w:val="20"/>
        </w:rPr>
        <w:t xml:space="preserve">, 2025, ISSN: </w:t>
      </w:r>
      <w:r w:rsidR="003E6EB6" w:rsidRPr="003E6EB6">
        <w:rPr>
          <w:rFonts w:ascii="Palatino Linotype" w:hAnsi="Palatino Linotype" w:cs="Times New Roman"/>
          <w:bCs/>
          <w:color w:val="auto"/>
          <w:sz w:val="20"/>
        </w:rPr>
        <w:t>3005-1436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C76F77" w:rsidRPr="00C76F77">
        <w:rPr>
          <w:rFonts w:ascii="Palatino Linotype" w:hAnsi="Palatino Linotype" w:cs="Times New Roman"/>
          <w:bCs/>
          <w:color w:val="auto"/>
          <w:sz w:val="20"/>
        </w:rPr>
        <w:t>10.1007/s44379-025-00050-y</w:t>
      </w:r>
    </w:p>
    <w:p w14:paraId="35530633" w14:textId="22813D7F" w:rsidR="008C126A" w:rsidRPr="00121B4A" w:rsidRDefault="008C126A" w:rsidP="008C126A">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20565">
        <w:rPr>
          <w:rFonts w:ascii="Palatino Linotype" w:hAnsi="Palatino Linotype" w:cs="Times New Roman"/>
          <w:bCs/>
          <w:color w:val="auto"/>
          <w:sz w:val="20"/>
        </w:rPr>
        <w:t xml:space="preserve">Pradhan, M.P., </w:t>
      </w:r>
      <w:r w:rsidR="00144F03" w:rsidRPr="00144F03">
        <w:rPr>
          <w:rFonts w:ascii="Palatino Linotype" w:hAnsi="Palatino Linotype" w:cs="Times New Roman"/>
          <w:bCs/>
          <w:color w:val="auto"/>
          <w:sz w:val="20"/>
        </w:rPr>
        <w:t>"Performance Analysis of Localized Large Language Models in Resource-Constrained Edge for Python and Rust APIs</w:t>
      </w:r>
      <w:r w:rsidRPr="00121B4A">
        <w:rPr>
          <w:rFonts w:ascii="Palatino Linotype" w:hAnsi="Palatino Linotype" w:cs="Times New Roman"/>
          <w:bCs/>
          <w:color w:val="auto"/>
          <w:sz w:val="20"/>
        </w:rPr>
        <w:t xml:space="preserve">”, </w:t>
      </w:r>
      <w:r w:rsidR="00967510" w:rsidRPr="00967510">
        <w:rPr>
          <w:rFonts w:ascii="Palatino Linotype" w:hAnsi="Palatino Linotype" w:cs="Times New Roman"/>
          <w:bCs/>
          <w:color w:val="auto"/>
          <w:sz w:val="20"/>
        </w:rPr>
        <w:t>Journal of Edge Computing</w:t>
      </w:r>
      <w:r w:rsidRPr="00121B4A">
        <w:rPr>
          <w:rFonts w:ascii="Palatino Linotype" w:hAnsi="Palatino Linotype" w:cs="Times New Roman"/>
          <w:bCs/>
          <w:color w:val="auto"/>
          <w:sz w:val="20"/>
        </w:rPr>
        <w:t xml:space="preserve">, </w:t>
      </w:r>
      <w:r w:rsidR="006473AC">
        <w:rPr>
          <w:rFonts w:ascii="Palatino Linotype" w:hAnsi="Palatino Linotype" w:cs="Times New Roman"/>
          <w:bCs/>
          <w:color w:val="auto"/>
          <w:sz w:val="20"/>
        </w:rPr>
        <w:t>A</w:t>
      </w:r>
      <w:r w:rsidR="006473AC" w:rsidRPr="006473AC">
        <w:rPr>
          <w:rFonts w:ascii="Palatino Linotype" w:hAnsi="Palatino Linotype" w:cs="Times New Roman"/>
          <w:bCs/>
          <w:color w:val="auto"/>
          <w:sz w:val="20"/>
        </w:rPr>
        <w:t>cademy of Cognitive and Natural Sciences</w:t>
      </w:r>
      <w:r w:rsidRPr="00121B4A">
        <w:rPr>
          <w:rFonts w:ascii="Palatino Linotype" w:hAnsi="Palatino Linotype" w:cs="Times New Roman"/>
          <w:bCs/>
          <w:color w:val="auto"/>
          <w:sz w:val="20"/>
        </w:rPr>
        <w:t xml:space="preserve">, 2025, ISSN: </w:t>
      </w:r>
      <w:r w:rsidR="00A20F46" w:rsidRPr="00A20F46">
        <w:rPr>
          <w:rFonts w:ascii="Palatino Linotype" w:hAnsi="Palatino Linotype" w:cs="Times New Roman"/>
          <w:bCs/>
          <w:color w:val="auto"/>
          <w:sz w:val="20"/>
        </w:rPr>
        <w:t>2837-181X</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E73B73" w:rsidRPr="00E73B73">
        <w:rPr>
          <w:rFonts w:ascii="Palatino Linotype" w:hAnsi="Palatino Linotype" w:cs="Times New Roman"/>
          <w:bCs/>
          <w:color w:val="auto"/>
          <w:sz w:val="20"/>
        </w:rPr>
        <w:t>10.55056/jec.1047</w:t>
      </w:r>
      <w:r w:rsidR="00E73B73">
        <w:rPr>
          <w:rFonts w:ascii="Palatino Linotype" w:hAnsi="Palatino Linotype" w:cs="Times New Roman"/>
          <w:bCs/>
          <w:color w:val="auto"/>
          <w:sz w:val="20"/>
        </w:rPr>
        <w:t xml:space="preserve">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D505DD">
        <w:rPr>
          <w:rFonts w:ascii="Palatino Linotype" w:hAnsi="Palatino Linotype" w:cs="Times New Roman"/>
          <w:b/>
          <w:color w:val="auto"/>
          <w:sz w:val="20"/>
        </w:rPr>
        <w:t>7.6</w:t>
      </w:r>
      <w:r w:rsidRPr="005E31D2">
        <w:rPr>
          <w:rFonts w:ascii="Palatino Linotype" w:hAnsi="Palatino Linotype" w:cs="Times New Roman"/>
          <w:b/>
          <w:color w:val="auto"/>
          <w:sz w:val="20"/>
        </w:rPr>
        <w:t>)</w:t>
      </w:r>
      <w:r w:rsidR="00A7016E">
        <w:rPr>
          <w:rFonts w:ascii="Palatino Linotype" w:hAnsi="Palatino Linotype" w:cs="Times New Roman"/>
          <w:b/>
          <w:color w:val="auto"/>
          <w:sz w:val="20"/>
        </w:rPr>
        <w:t xml:space="preserve"> </w:t>
      </w:r>
    </w:p>
    <w:p w14:paraId="1798BEAD" w14:textId="38BB8240" w:rsidR="00AA393B" w:rsidRPr="00121B4A" w:rsidRDefault="00AA393B" w:rsidP="00AA393B">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384CDC" w:rsidRPr="00384CDC">
        <w:rPr>
          <w:rFonts w:ascii="Palatino Linotype" w:hAnsi="Palatino Linotype" w:cs="Times New Roman"/>
          <w:bCs/>
          <w:color w:val="auto"/>
          <w:sz w:val="20"/>
        </w:rPr>
        <w:t xml:space="preserve">“A Comprehensive Introspection on AI Risks: Taxonomy, Challenges and Future Directions”, Iran Journal of Computer Science, Springer, 2025, ISSN: 2520-8446, DOI: 10.1007/s42044-025-00370-5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r w:rsidR="006B74FB">
        <w:rPr>
          <w:rFonts w:ascii="Palatino Linotype" w:hAnsi="Palatino Linotype" w:cs="Times New Roman"/>
          <w:b/>
          <w:color w:val="auto"/>
          <w:sz w:val="20"/>
        </w:rPr>
        <w:t xml:space="preserve"> </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proofErr w:type="spellStart"/>
      <w:r w:rsidR="007352EE" w:rsidRPr="006706D9">
        <w:rPr>
          <w:rFonts w:ascii="Palatino Linotype" w:hAnsi="Palatino Linotype" w:cs="Times New Roman"/>
          <w:bCs/>
          <w:color w:val="auto"/>
          <w:sz w:val="20"/>
        </w:rPr>
        <w:t>LLMYOLOEdge</w:t>
      </w:r>
      <w:proofErr w:type="spellEnd"/>
      <w:r w:rsidR="007352EE" w:rsidRPr="006706D9">
        <w:rPr>
          <w:rFonts w:ascii="Palatino Linotype" w:hAnsi="Palatino Linotype" w:cs="Times New Roman"/>
          <w:bCs/>
          <w:color w:val="auto"/>
          <w:sz w:val="20"/>
        </w:rPr>
        <w:t>: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proofErr w:type="spellStart"/>
      <w:r w:rsidR="00290BCA" w:rsidRPr="00121B4A">
        <w:rPr>
          <w:rFonts w:ascii="Palatino Linotype" w:hAnsi="Palatino Linotype" w:cs="Times New Roman"/>
          <w:bCs/>
          <w:color w:val="auto"/>
          <w:sz w:val="20"/>
        </w:rPr>
        <w:t>DLUSEdge</w:t>
      </w:r>
      <w:proofErr w:type="spellEnd"/>
      <w:r w:rsidR="00290BCA" w:rsidRPr="00121B4A">
        <w:rPr>
          <w:rFonts w:ascii="Palatino Linotype" w:hAnsi="Palatino Linotype" w:cs="Times New Roman"/>
          <w:bCs/>
          <w:color w:val="auto"/>
          <w:sz w:val="20"/>
        </w:rPr>
        <w:t>: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 xml:space="preserve">KI - </w:t>
      </w:r>
      <w:proofErr w:type="spellStart"/>
      <w:r w:rsidR="005C4BDE" w:rsidRPr="005C4BDE">
        <w:rPr>
          <w:rFonts w:ascii="Palatino Linotype" w:hAnsi="Palatino Linotype" w:cs="Times New Roman"/>
          <w:bCs/>
          <w:color w:val="auto"/>
          <w:sz w:val="20"/>
        </w:rPr>
        <w:t>Künstliche</w:t>
      </w:r>
      <w:proofErr w:type="spellEnd"/>
      <w:r w:rsidR="005C4BDE" w:rsidRPr="005C4BDE">
        <w:rPr>
          <w:rFonts w:ascii="Palatino Linotype" w:hAnsi="Palatino Linotype" w:cs="Times New Roman"/>
          <w:bCs/>
          <w:color w:val="auto"/>
          <w:sz w:val="20"/>
        </w:rPr>
        <w:t xml:space="preserve"> </w:t>
      </w:r>
      <w:proofErr w:type="spellStart"/>
      <w:r w:rsidR="005C4BDE" w:rsidRPr="005C4BDE">
        <w:rPr>
          <w:rFonts w:ascii="Palatino Linotype" w:hAnsi="Palatino Linotype" w:cs="Times New Roman"/>
          <w:bCs/>
          <w:color w:val="auto"/>
          <w:sz w:val="20"/>
        </w:rPr>
        <w:t>Intelligenz</w:t>
      </w:r>
      <w:proofErr w:type="spellEnd"/>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proofErr w:type="spellStart"/>
      <w:r w:rsidR="00A51A51" w:rsidRPr="005E31D2">
        <w:rPr>
          <w:rFonts w:ascii="Palatino Linotype" w:hAnsi="Palatino Linotype" w:cs="Times New Roman"/>
          <w:bCs/>
          <w:color w:val="auto"/>
          <w:sz w:val="20"/>
        </w:rPr>
        <w:t>AgroMetLLM</w:t>
      </w:r>
      <w:proofErr w:type="spellEnd"/>
      <w:r w:rsidR="00A51A51" w:rsidRPr="005E31D2">
        <w:rPr>
          <w:rFonts w:ascii="Palatino Linotype" w:hAnsi="Palatino Linotype" w:cs="Times New Roman"/>
          <w:bCs/>
          <w:color w:val="auto"/>
          <w:sz w:val="20"/>
        </w:rPr>
        <w:t xml:space="preserve">: An evapotranspiration and </w:t>
      </w:r>
      <w:proofErr w:type="spellStart"/>
      <w:r w:rsidR="00A51A51" w:rsidRPr="005E31D2">
        <w:rPr>
          <w:rFonts w:ascii="Palatino Linotype" w:hAnsi="Palatino Linotype" w:cs="Times New Roman"/>
          <w:bCs/>
          <w:color w:val="auto"/>
          <w:sz w:val="20"/>
        </w:rPr>
        <w:t>agro</w:t>
      </w:r>
      <w:proofErr w:type="spellEnd"/>
      <w:r w:rsidR="00A51A51" w:rsidRPr="005E31D2">
        <w:rPr>
          <w:rFonts w:ascii="Palatino Linotype" w:hAnsi="Palatino Linotype" w:cs="Times New Roman"/>
          <w:bCs/>
          <w:color w:val="auto"/>
          <w:sz w:val="20"/>
        </w:rPr>
        <w:t>-advisory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 xml:space="preserve">Beyond </w:t>
      </w:r>
      <w:proofErr w:type="spellStart"/>
      <w:r w:rsidR="002B326B" w:rsidRPr="005E31D2">
        <w:rPr>
          <w:rFonts w:ascii="Palatino Linotype" w:hAnsi="Palatino Linotype" w:cs="Times New Roman"/>
          <w:bCs/>
          <w:color w:val="auto"/>
          <w:sz w:val="20"/>
        </w:rPr>
        <w:t>PlasticSurgeryGPT</w:t>
      </w:r>
      <w:proofErr w:type="spellEnd"/>
      <w:r w:rsidR="002B326B" w:rsidRPr="005E31D2">
        <w:rPr>
          <w:rFonts w:ascii="Palatino Linotype" w:hAnsi="Palatino Linotype" w:cs="Times New Roman"/>
          <w:bCs/>
          <w:color w:val="auto"/>
          <w:sz w:val="20"/>
        </w:rPr>
        <w: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w:t>
      </w:r>
      <w:proofErr w:type="spellStart"/>
      <w:r w:rsidR="00827F44" w:rsidRPr="005E31D2">
        <w:rPr>
          <w:rFonts w:ascii="Palatino Linotype" w:hAnsi="Palatino Linotype" w:cs="Times New Roman"/>
          <w:bCs/>
          <w:color w:val="auto"/>
          <w:sz w:val="20"/>
        </w:rPr>
        <w:t>asj</w:t>
      </w:r>
      <w:proofErr w:type="spellEnd"/>
      <w:r w:rsidR="00827F44" w:rsidRPr="005E31D2">
        <w:rPr>
          <w:rFonts w:ascii="Palatino Linotype" w:hAnsi="Palatino Linotype" w:cs="Times New Roman"/>
          <w:bCs/>
          <w:color w:val="auto"/>
          <w:sz w:val="20"/>
        </w:rPr>
        <w:t>/sjaf122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proofErr w:type="spellStart"/>
      <w:r w:rsidR="00C771C6" w:rsidRPr="005E31D2">
        <w:rPr>
          <w:rFonts w:ascii="Palatino Linotype" w:hAnsi="Palatino Linotype" w:cs="Times New Roman"/>
          <w:bCs/>
          <w:color w:val="auto"/>
          <w:sz w:val="20"/>
        </w:rPr>
        <w:t>iGIE</w:t>
      </w:r>
      <w:proofErr w:type="spellEnd"/>
      <w:r w:rsidR="00C771C6" w:rsidRPr="005E31D2">
        <w:rPr>
          <w:rFonts w:ascii="Palatino Linotype" w:hAnsi="Palatino Linotype" w:cs="Times New Roman"/>
          <w:bCs/>
          <w:color w:val="auto"/>
          <w:sz w:val="20"/>
        </w:rPr>
        <w:t>: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w:t>
      </w:r>
      <w:proofErr w:type="spellStart"/>
      <w:r w:rsidR="00004F63" w:rsidRPr="005E31D2">
        <w:rPr>
          <w:rFonts w:ascii="Palatino Linotype" w:hAnsi="Palatino Linotype" w:cs="Times New Roman"/>
          <w:bCs/>
          <w:color w:val="auto"/>
          <w:sz w:val="20"/>
        </w:rPr>
        <w:t>ehjdh</w:t>
      </w:r>
      <w:proofErr w:type="spellEnd"/>
      <w:r w:rsidR="00004F63" w:rsidRPr="005E31D2">
        <w:rPr>
          <w:rFonts w:ascii="Palatino Linotype" w:hAnsi="Palatino Linotype" w:cs="Times New Roman"/>
          <w:bCs/>
          <w:color w:val="auto"/>
          <w:sz w:val="20"/>
        </w:rPr>
        <w:t>/ztaf052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w:t>
      </w:r>
      <w:proofErr w:type="spellStart"/>
      <w:r w:rsidR="005829B9" w:rsidRPr="005E31D2">
        <w:rPr>
          <w:rFonts w:ascii="Palatino Linotype" w:hAnsi="Palatino Linotype" w:cs="Times New Roman"/>
          <w:bCs/>
          <w:color w:val="auto"/>
          <w:sz w:val="20"/>
        </w:rPr>
        <w:t>Eur</w:t>
      </w:r>
      <w:proofErr w:type="spellEnd"/>
      <w:r w:rsidR="005829B9" w:rsidRPr="005E31D2">
        <w:rPr>
          <w:rFonts w:ascii="Palatino Linotype" w:hAnsi="Palatino Linotype" w:cs="Times New Roman"/>
          <w:bCs/>
          <w:color w:val="auto"/>
          <w:sz w:val="20"/>
        </w:rPr>
        <w:t xml:space="preserve">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With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w:t>
      </w:r>
      <w:proofErr w:type="spellStart"/>
      <w:r w:rsidR="00406DB4" w:rsidRPr="005E31D2">
        <w:rPr>
          <w:rFonts w:ascii="Palatino Linotype" w:hAnsi="Palatino Linotype" w:cs="Times New Roman"/>
          <w:bCs/>
          <w:color w:val="auto"/>
          <w:sz w:val="20"/>
        </w:rPr>
        <w:t>cid</w:t>
      </w:r>
      <w:proofErr w:type="spellEnd"/>
      <w:r w:rsidR="00406DB4" w:rsidRPr="005E31D2">
        <w:rPr>
          <w:rFonts w:ascii="Palatino Linotype" w:hAnsi="Palatino Linotype" w:cs="Times New Roman"/>
          <w:bCs/>
          <w:color w:val="auto"/>
          <w:sz w:val="20"/>
        </w:rPr>
        <w:t>/ciae442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ISSN: 1527-974X, Doi: 10.1093/</w:t>
      </w:r>
      <w:proofErr w:type="spellStart"/>
      <w:r w:rsidRPr="005E31D2">
        <w:rPr>
          <w:rFonts w:ascii="Palatino Linotype" w:hAnsi="Palatino Linotype" w:cs="Times New Roman"/>
          <w:bCs/>
          <w:color w:val="auto"/>
          <w:sz w:val="20"/>
        </w:rPr>
        <w:t>jamia</w:t>
      </w:r>
      <w:proofErr w:type="spellEnd"/>
      <w:r w:rsidRPr="005E31D2">
        <w:rPr>
          <w:rFonts w:ascii="Palatino Linotype" w:hAnsi="Palatino Linotype" w:cs="Times New Roman"/>
          <w:bCs/>
          <w:color w:val="auto"/>
          <w:sz w:val="20"/>
        </w:rPr>
        <w:t xml:space="preserve">/ocae282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w:t>
      </w:r>
      <w:proofErr w:type="spellStart"/>
      <w:r w:rsidR="00677C9B" w:rsidRPr="005E31D2">
        <w:rPr>
          <w:rFonts w:ascii="Palatino Linotype" w:hAnsi="Palatino Linotype" w:cs="Times New Roman"/>
          <w:bCs/>
          <w:color w:val="auto"/>
          <w:sz w:val="20"/>
        </w:rPr>
        <w:t>oncolo</w:t>
      </w:r>
      <w:proofErr w:type="spellEnd"/>
      <w:r w:rsidR="00677C9B" w:rsidRPr="005E31D2">
        <w:rPr>
          <w:rFonts w:ascii="Palatino Linotype" w:hAnsi="Palatino Linotype" w:cs="Times New Roman"/>
          <w:bCs/>
          <w:color w:val="auto"/>
          <w:sz w:val="20"/>
        </w:rPr>
        <w:t>/oyae264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Letter to the Editor Regarding “Will ChatGPT Be Able To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w:t>
      </w:r>
      <w:proofErr w:type="spellStart"/>
      <w:r w:rsidRPr="005E31D2">
        <w:rPr>
          <w:rFonts w:ascii="Palatino Linotype" w:eastAsia="Times New Roman" w:hAnsi="Palatino Linotype" w:cs="Times New Roman"/>
          <w:color w:val="auto"/>
          <w:sz w:val="20"/>
        </w:rPr>
        <w:t>Radiologia</w:t>
      </w:r>
      <w:proofErr w:type="spellEnd"/>
      <w:r w:rsidRPr="005E31D2">
        <w:rPr>
          <w:rFonts w:ascii="Palatino Linotype" w:eastAsia="Times New Roman" w:hAnsi="Palatino Linotype" w:cs="Times New Roman"/>
          <w:color w:val="auto"/>
          <w:sz w:val="20"/>
        </w:rPr>
        <w:t xml:space="preserve"> Brasileira, </w:t>
      </w:r>
      <w:proofErr w:type="spellStart"/>
      <w:r w:rsidRPr="005E31D2">
        <w:rPr>
          <w:rFonts w:ascii="Palatino Linotype" w:eastAsia="Times New Roman" w:hAnsi="Palatino Linotype" w:cs="Times New Roman"/>
          <w:color w:val="auto"/>
          <w:sz w:val="20"/>
        </w:rPr>
        <w:t>SciELO</w:t>
      </w:r>
      <w:proofErr w:type="spellEnd"/>
      <w:r w:rsidRPr="005E31D2">
        <w:rPr>
          <w:rFonts w:ascii="Palatino Linotype" w:eastAsia="Times New Roman" w:hAnsi="Palatino Linotype" w:cs="Times New Roman"/>
          <w:color w:val="auto"/>
          <w:sz w:val="20"/>
        </w:rPr>
        <w:t xml:space="preserve">, </w:t>
      </w:r>
      <w:r w:rsidR="00720448" w:rsidRPr="005E31D2">
        <w:rPr>
          <w:rFonts w:ascii="Palatino Linotype" w:eastAsia="Times New Roman" w:hAnsi="Palatino Linotype" w:cs="Times New Roman"/>
          <w:color w:val="auto"/>
          <w:sz w:val="20"/>
        </w:rPr>
        <w:t xml:space="preserve">vol. </w:t>
      </w:r>
      <w:r w:rsidR="00954D16" w:rsidRPr="005E31D2">
        <w:rPr>
          <w:rFonts w:ascii="Palatino Linotype" w:eastAsia="Times New Roman" w:hAnsi="Palatino Linotype" w:cs="Times New Roman"/>
          <w:color w:val="auto"/>
          <w:sz w:val="20"/>
        </w:rPr>
        <w:t xml:space="preserve">57:e20240037,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w:t>
      </w:r>
      <w:proofErr w:type="spellStart"/>
      <w:r w:rsidRPr="005E31D2">
        <w:rPr>
          <w:rFonts w:ascii="Palatino Linotype" w:eastAsia="Times New Roman" w:hAnsi="Palatino Linotype" w:cs="Times New Roman"/>
          <w:color w:val="auto"/>
          <w:sz w:val="20"/>
        </w:rPr>
        <w:t>Postcolonoscopy</w:t>
      </w:r>
      <w:proofErr w:type="spellEnd"/>
      <w:r w:rsidRPr="005E31D2">
        <w:rPr>
          <w:rFonts w:ascii="Palatino Linotype" w:eastAsia="Times New Roman" w:hAnsi="Palatino Linotype" w:cs="Times New Roman"/>
          <w:color w:val="auto"/>
          <w:sz w:val="20"/>
        </w:rPr>
        <w:t xml:space="preserve">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w:t>
      </w:r>
      <w:proofErr w:type="spellStart"/>
      <w:r w:rsidR="00FD66FD" w:rsidRPr="005E31D2">
        <w:rPr>
          <w:rFonts w:ascii="Palatino Linotype" w:hAnsi="Palatino Linotype" w:cs="Times New Roman"/>
          <w:bCs/>
          <w:color w:val="auto"/>
          <w:sz w:val="20"/>
        </w:rPr>
        <w:t>eurjcn</w:t>
      </w:r>
      <w:proofErr w:type="spellEnd"/>
      <w:r w:rsidR="00FD66FD" w:rsidRPr="005E31D2">
        <w:rPr>
          <w:rFonts w:ascii="Palatino Linotype" w:hAnsi="Palatino Linotype" w:cs="Times New Roman"/>
          <w:bCs/>
          <w:color w:val="auto"/>
          <w:sz w:val="20"/>
        </w:rPr>
        <w:t>/zvad123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w:t>
      </w:r>
      <w:proofErr w:type="spellStart"/>
      <w:r w:rsidRPr="005E31D2">
        <w:rPr>
          <w:rFonts w:ascii="Palatino Linotype" w:eastAsia="Times New Roman" w:hAnsi="Palatino Linotype" w:cs="Times New Roman"/>
          <w:color w:val="auto"/>
          <w:sz w:val="20"/>
        </w:rPr>
        <w:t>Orthopaedic</w:t>
      </w:r>
      <w:proofErr w:type="spellEnd"/>
      <w:r w:rsidRPr="005E31D2">
        <w:rPr>
          <w:rFonts w:ascii="Palatino Linotype" w:eastAsia="Times New Roman" w:hAnsi="Palatino Linotype" w:cs="Times New Roman"/>
          <w:color w:val="auto"/>
          <w:sz w:val="20"/>
        </w:rPr>
        <w:t xml:space="preserve">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w:t>
      </w:r>
      <w:r w:rsidRPr="005E31D2">
        <w:rPr>
          <w:rFonts w:ascii="Palatino Linotype" w:eastAsia="Times New Roman" w:hAnsi="Palatino Linotype" w:cs="Times New Roman"/>
          <w:color w:val="auto"/>
          <w:sz w:val="20"/>
        </w:rPr>
        <w:lastRenderedPageBreak/>
        <w:t xml:space="preserve">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ISSN: 1873-1953, DOI: 10.1093/</w:t>
      </w:r>
      <w:proofErr w:type="spellStart"/>
      <w:r w:rsidRPr="005E31D2">
        <w:rPr>
          <w:rFonts w:ascii="Palatino Linotype" w:hAnsi="Palatino Linotype" w:cs="Times New Roman"/>
          <w:bCs/>
          <w:color w:val="auto"/>
          <w:sz w:val="20"/>
        </w:rPr>
        <w:t>eurjcn</w:t>
      </w:r>
      <w:proofErr w:type="spellEnd"/>
      <w:r w:rsidRPr="005E31D2">
        <w:rPr>
          <w:rFonts w:ascii="Palatino Linotype" w:hAnsi="Palatino Linotype" w:cs="Times New Roman"/>
          <w:bCs/>
          <w:color w:val="auto"/>
          <w:sz w:val="20"/>
        </w:rPr>
        <w:t xml:space="preserve">/zvad047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“Can We Depend on LLMs to Persuade Myopia Related Issues?”, Ophthalmic and Physiological 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t>
      </w:r>
      <w:proofErr w:type="spellStart"/>
      <w:r w:rsidRPr="005E31D2">
        <w:rPr>
          <w:rFonts w:ascii="Palatino Linotype" w:eastAsia="Times New Roman" w:hAnsi="Palatino Linotype" w:cs="Times New Roman"/>
          <w:color w:val="auto"/>
          <w:sz w:val="20"/>
        </w:rPr>
        <w:t>WebAssembly</w:t>
      </w:r>
      <w:proofErr w:type="spellEnd"/>
      <w:r w:rsidRPr="005E31D2">
        <w:rPr>
          <w:rFonts w:ascii="Palatino Linotype" w:eastAsia="Times New Roman" w:hAnsi="Palatino Linotype" w:cs="Times New Roman"/>
          <w:color w:val="auto"/>
          <w:sz w:val="20"/>
        </w:rPr>
        <w:t xml:space="preserve">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w:t>
      </w:r>
      <w:proofErr w:type="spellStart"/>
      <w:r w:rsidR="00182CEB" w:rsidRPr="005E31D2">
        <w:rPr>
          <w:rFonts w:ascii="Palatino Linotype" w:hAnsi="Palatino Linotype" w:cs="Times New Roman"/>
          <w:bCs/>
          <w:color w:val="auto"/>
          <w:sz w:val="20"/>
        </w:rPr>
        <w:t>jncics</w:t>
      </w:r>
      <w:proofErr w:type="spellEnd"/>
      <w:r w:rsidR="00182CEB" w:rsidRPr="005E31D2">
        <w:rPr>
          <w:rFonts w:ascii="Palatino Linotype" w:hAnsi="Palatino Linotype" w:cs="Times New Roman"/>
          <w:bCs/>
          <w:color w:val="auto"/>
          <w:sz w:val="20"/>
        </w:rPr>
        <w:t>/pkad053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w:t>
      </w:r>
      <w:proofErr w:type="spellStart"/>
      <w:r w:rsidRPr="005E31D2">
        <w:rPr>
          <w:rFonts w:ascii="Palatino Linotype" w:eastAsia="Times New Roman" w:hAnsi="Palatino Linotype" w:cs="Times New Roman"/>
          <w:color w:val="auto"/>
          <w:sz w:val="20"/>
        </w:rPr>
        <w:t>BenchCouncil</w:t>
      </w:r>
      <w:proofErr w:type="spellEnd"/>
      <w:r w:rsidRPr="005E31D2">
        <w:rPr>
          <w:rFonts w:ascii="Palatino Linotype" w:eastAsia="Times New Roman" w:hAnsi="Palatino Linotype" w:cs="Times New Roman"/>
          <w:color w:val="auto"/>
          <w:sz w:val="20"/>
        </w:rPr>
        <w:t xml:space="preserve">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lastRenderedPageBreak/>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w:t>
      </w:r>
      <w:proofErr w:type="spellStart"/>
      <w:r w:rsidRPr="005E31D2">
        <w:rPr>
          <w:rFonts w:ascii="Palatino Linotype" w:eastAsia="Times New Roman" w:hAnsi="Palatino Linotype" w:cs="Times New Roman"/>
          <w:bCs/>
          <w:color w:val="auto"/>
          <w:sz w:val="20"/>
        </w:rPr>
        <w:t>Orthopaedics</w:t>
      </w:r>
      <w:proofErr w:type="spellEnd"/>
      <w:r w:rsidRPr="005E31D2">
        <w:rPr>
          <w:rFonts w:ascii="Palatino Linotype" w:eastAsia="Times New Roman" w:hAnsi="Palatino Linotype" w:cs="Times New Roman"/>
          <w:bCs/>
          <w:color w:val="auto"/>
          <w:sz w:val="20"/>
        </w:rPr>
        <w:t xml:space="preserve">,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w:t>
      </w:r>
      <w:proofErr w:type="spellStart"/>
      <w:r w:rsidRPr="005E31D2">
        <w:rPr>
          <w:rFonts w:ascii="Palatino Linotype" w:eastAsia="Times New Roman" w:hAnsi="Palatino Linotype" w:cs="Times New Roman"/>
          <w:color w:val="auto"/>
          <w:sz w:val="20"/>
        </w:rPr>
        <w:t>radiologia</w:t>
      </w:r>
      <w:proofErr w:type="spellEnd"/>
      <w:r w:rsidRPr="005E31D2">
        <w:rPr>
          <w:rFonts w:ascii="Palatino Linotype" w:eastAsia="Times New Roman" w:hAnsi="Palatino Linotype" w:cs="Times New Roman"/>
          <w:color w:val="auto"/>
          <w:sz w:val="20"/>
        </w:rPr>
        <w:t xml:space="preserve">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w:t>
      </w:r>
      <w:proofErr w:type="spellStart"/>
      <w:r w:rsidRPr="005E31D2">
        <w:rPr>
          <w:rFonts w:ascii="Palatino Linotype" w:eastAsia="Times New Roman" w:hAnsi="Palatino Linotype" w:cs="Times New Roman"/>
          <w:color w:val="auto"/>
          <w:sz w:val="20"/>
        </w:rPr>
        <w:t>ET&amp;Water</w:t>
      </w:r>
      <w:proofErr w:type="spellEnd"/>
      <w:r w:rsidRPr="005E31D2">
        <w:rPr>
          <w:rFonts w:ascii="Palatino Linotype" w:eastAsia="Times New Roman" w:hAnsi="Palatino Linotype" w:cs="Times New Roman"/>
          <w:color w:val="auto"/>
          <w:sz w:val="20"/>
        </w:rPr>
        <w:t xml:space="preserve">,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 xml:space="preserve">The Potential of ChatGPT to Transform Healthcare and Address Ethical </w:t>
      </w:r>
      <w:r w:rsidR="006B51E5" w:rsidRPr="005E31D2">
        <w:rPr>
          <w:rFonts w:ascii="Palatino Linotype" w:eastAsia="Times New Roman" w:hAnsi="Palatino Linotype" w:cs="Times New Roman"/>
          <w:color w:val="auto"/>
          <w:sz w:val="20"/>
        </w:rPr>
        <w:lastRenderedPageBreak/>
        <w:t>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“ChatGPT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w:t>
      </w:r>
      <w:proofErr w:type="spellStart"/>
      <w:r w:rsidRPr="005E31D2">
        <w:rPr>
          <w:rFonts w:ascii="Palatino Linotype" w:eastAsia="Times New Roman" w:hAnsi="Palatino Linotype" w:cs="Times New Roman"/>
          <w:color w:val="auto"/>
          <w:sz w:val="20"/>
        </w:rPr>
        <w:t>TinyML</w:t>
      </w:r>
      <w:proofErr w:type="spellEnd"/>
      <w:r w:rsidRPr="005E31D2">
        <w:rPr>
          <w:rFonts w:ascii="Palatino Linotype" w:eastAsia="Times New Roman" w:hAnsi="Palatino Linotype" w:cs="Times New Roman"/>
          <w:color w:val="auto"/>
          <w:sz w:val="20"/>
        </w:rPr>
        <w:t xml:space="preserve">: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81, 2021, ISSN: </w:t>
      </w:r>
      <w:r w:rsidRPr="005E31D2">
        <w:rPr>
          <w:rFonts w:ascii="Palatino Linotype" w:hAnsi="Palatino Linotype" w:cs="Times New Roman"/>
          <w:bCs/>
          <w:color w:val="auto"/>
          <w:sz w:val="20"/>
        </w:rPr>
        <w:lastRenderedPageBreak/>
        <w:t>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w:t>
      </w:r>
      <w:proofErr w:type="spellStart"/>
      <w:r w:rsidRPr="005E31D2">
        <w:rPr>
          <w:rFonts w:ascii="Palatino Linotype" w:hAnsi="Palatino Linotype" w:cs="Times New Roman"/>
          <w:bCs/>
          <w:color w:val="auto"/>
          <w:sz w:val="20"/>
        </w:rPr>
        <w:t>Guizani</w:t>
      </w:r>
      <w:proofErr w:type="spellEnd"/>
      <w:r w:rsidRPr="005E31D2">
        <w:rPr>
          <w:rFonts w:ascii="Palatino Linotype" w:hAnsi="Palatino Linotype" w:cs="Times New Roman"/>
          <w:bCs/>
          <w:color w:val="auto"/>
          <w:sz w:val="20"/>
        </w:rPr>
        <w:t xml:space="preserve">,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w:t>
      </w:r>
      <w:proofErr w:type="spellStart"/>
      <w:r w:rsidRPr="005E31D2">
        <w:rPr>
          <w:rFonts w:ascii="Palatino Linotype" w:hAnsi="Palatino Linotype" w:cs="Times New Roman"/>
          <w:bCs/>
          <w:color w:val="auto"/>
          <w:sz w:val="20"/>
        </w:rPr>
        <w:t>Almogren</w:t>
      </w:r>
      <w:proofErr w:type="spellEnd"/>
      <w:r w:rsidRPr="005E31D2">
        <w:rPr>
          <w:rFonts w:ascii="Palatino Linotype" w:hAnsi="Palatino Linotype" w:cs="Times New Roman"/>
          <w:bCs/>
          <w:color w:val="auto"/>
          <w:sz w:val="20"/>
        </w:rPr>
        <w:t>, A., “</w:t>
      </w:r>
      <w:proofErr w:type="spellStart"/>
      <w:r w:rsidRPr="005E31D2">
        <w:rPr>
          <w:rFonts w:ascii="Palatino Linotype" w:hAnsi="Palatino Linotype" w:cs="Times New Roman"/>
          <w:bCs/>
          <w:color w:val="auto"/>
          <w:sz w:val="20"/>
        </w:rPr>
        <w:t>BIoTHR</w:t>
      </w:r>
      <w:proofErr w:type="spellEnd"/>
      <w:r w:rsidRPr="005E31D2">
        <w:rPr>
          <w:rFonts w:ascii="Palatino Linotype" w:hAnsi="Palatino Linotype" w:cs="Times New Roman"/>
          <w:bCs/>
          <w:color w:val="auto"/>
          <w:sz w:val="20"/>
        </w:rPr>
        <w:t xml:space="preserve">: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w:t>
      </w:r>
      <w:proofErr w:type="spellStart"/>
      <w:r w:rsidRPr="005E31D2">
        <w:rPr>
          <w:rFonts w:ascii="Palatino Linotype" w:hAnsi="Palatino Linotype" w:cs="Times New Roman"/>
          <w:bCs/>
          <w:color w:val="auto"/>
          <w:sz w:val="20"/>
        </w:rPr>
        <w:t>Ingestibles</w:t>
      </w:r>
      <w:proofErr w:type="spellEnd"/>
      <w:r w:rsidRPr="005E31D2">
        <w:rPr>
          <w:rFonts w:ascii="Palatino Linotype" w:hAnsi="Palatino Linotype" w:cs="Times New Roman"/>
          <w:bCs/>
          <w:color w:val="auto"/>
          <w:sz w:val="20"/>
        </w:rPr>
        <w:t>: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On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10.54386/jam.v20i2.536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w:t>
      </w:r>
      <w:proofErr w:type="spellStart"/>
      <w:r w:rsidRPr="005E31D2">
        <w:rPr>
          <w:rFonts w:ascii="Palatino Linotype" w:hAnsi="Palatino Linotype" w:cs="Times New Roman"/>
          <w:color w:val="auto"/>
          <w:sz w:val="20"/>
        </w:rPr>
        <w:t>Hindawi</w:t>
      </w:r>
      <w:proofErr w:type="spellEnd"/>
      <w:r w:rsidRPr="005E31D2">
        <w:rPr>
          <w:rFonts w:ascii="Palatino Linotype" w:hAnsi="Palatino Linotype" w:cs="Times New Roman"/>
          <w:color w:val="auto"/>
          <w:sz w:val="20"/>
        </w:rPr>
        <w:t xml:space="preserve">,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w:t>
      </w:r>
      <w:proofErr w:type="spellStart"/>
      <w:r w:rsidRPr="005E31D2">
        <w:rPr>
          <w:rFonts w:ascii="Palatino Linotype" w:hAnsi="Palatino Linotype" w:cs="Times New Roman"/>
          <w:color w:val="auto"/>
          <w:sz w:val="20"/>
        </w:rPr>
        <w:t>Hindawi</w:t>
      </w:r>
      <w:proofErr w:type="spellEnd"/>
      <w:r w:rsidRPr="005E31D2">
        <w:rPr>
          <w:rFonts w:ascii="Palatino Linotype" w:hAnsi="Palatino Linotype" w:cs="Times New Roman"/>
          <w:color w:val="auto"/>
          <w:sz w:val="20"/>
        </w:rPr>
        <w:t>,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032E07E7"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EF5C45">
        <w:rPr>
          <w:rFonts w:ascii="Palatino Linotype" w:hAnsi="Palatino Linotype"/>
        </w:rPr>
        <w:t>4</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lastRenderedPageBreak/>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36670BEF" w14:textId="5F71B5B0" w:rsidR="00EF5C45" w:rsidRPr="00376B64" w:rsidRDefault="00C762C1" w:rsidP="00EF5C45">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C762C1">
        <w:rPr>
          <w:rFonts w:ascii="Palatino Linotype" w:eastAsia="Times New Roman" w:hAnsi="Palatino Linotype" w:cs="Times New Roman"/>
          <w:bCs/>
          <w:sz w:val="20"/>
        </w:rPr>
        <w:t xml:space="preserve">Mohammed, </w:t>
      </w:r>
      <w:r w:rsidR="00127D88">
        <w:rPr>
          <w:rFonts w:ascii="Palatino Linotype" w:eastAsia="Times New Roman" w:hAnsi="Palatino Linotype" w:cs="Times New Roman"/>
          <w:bCs/>
          <w:sz w:val="20"/>
        </w:rPr>
        <w:t xml:space="preserve">A. M., </w:t>
      </w:r>
      <w:r w:rsidRPr="00C762C1">
        <w:rPr>
          <w:rFonts w:ascii="Palatino Linotype" w:eastAsia="Times New Roman" w:hAnsi="Palatino Linotype" w:cs="Times New Roman"/>
          <w:bCs/>
          <w:sz w:val="20"/>
        </w:rPr>
        <w:t>Khan,</w:t>
      </w:r>
      <w:r w:rsidR="00127D88">
        <w:rPr>
          <w:rFonts w:ascii="Palatino Linotype" w:eastAsia="Times New Roman" w:hAnsi="Palatino Linotype" w:cs="Times New Roman"/>
          <w:bCs/>
          <w:sz w:val="20"/>
        </w:rPr>
        <w:t xml:space="preserve"> AT., </w:t>
      </w:r>
      <w:r w:rsidRPr="00C762C1">
        <w:rPr>
          <w:rFonts w:ascii="Palatino Linotype" w:eastAsia="Times New Roman" w:hAnsi="Palatino Linotype" w:cs="Times New Roman"/>
          <w:bCs/>
          <w:sz w:val="20"/>
        </w:rPr>
        <w:t xml:space="preserve">Khan, </w:t>
      </w:r>
      <w:r w:rsidR="008C7063">
        <w:rPr>
          <w:rFonts w:ascii="Palatino Linotype" w:eastAsia="Times New Roman" w:hAnsi="Palatino Linotype" w:cs="Times New Roman"/>
          <w:bCs/>
          <w:sz w:val="20"/>
        </w:rPr>
        <w:t xml:space="preserve">A., </w:t>
      </w:r>
      <w:r w:rsidRPr="00C762C1">
        <w:rPr>
          <w:rFonts w:ascii="Palatino Linotype" w:eastAsia="Times New Roman" w:hAnsi="Palatino Linotype" w:cs="Times New Roman"/>
          <w:bCs/>
          <w:sz w:val="20"/>
        </w:rPr>
        <w:t>Cao,</w:t>
      </w:r>
      <w:r w:rsidR="008C7063">
        <w:rPr>
          <w:rFonts w:ascii="Palatino Linotype" w:eastAsia="Times New Roman" w:hAnsi="Palatino Linotype" w:cs="Times New Roman"/>
          <w:bCs/>
          <w:sz w:val="20"/>
        </w:rPr>
        <w:t xml:space="preserve"> X.,</w:t>
      </w:r>
      <w:r w:rsidRPr="00C762C1">
        <w:rPr>
          <w:rFonts w:ascii="Palatino Linotype" w:eastAsia="Times New Roman" w:hAnsi="Palatino Linotype" w:cs="Times New Roman"/>
          <w:bCs/>
          <w:sz w:val="20"/>
        </w:rPr>
        <w:t xml:space="preserve"> </w:t>
      </w:r>
      <w:r w:rsidR="00EF5C45" w:rsidRPr="00376B64">
        <w:rPr>
          <w:rFonts w:ascii="Palatino Linotype" w:eastAsia="Times New Roman" w:hAnsi="Palatino Linotype" w:cs="Times New Roman"/>
          <w:b/>
          <w:sz w:val="20"/>
        </w:rPr>
        <w:t xml:space="preserve">Ray, P. P., </w:t>
      </w:r>
      <w:r w:rsidRPr="00C762C1">
        <w:rPr>
          <w:rFonts w:ascii="Palatino Linotype" w:eastAsia="Times New Roman" w:hAnsi="Palatino Linotype" w:cs="Times New Roman"/>
          <w:bCs/>
          <w:sz w:val="20"/>
        </w:rPr>
        <w:t>Li</w:t>
      </w:r>
      <w:r w:rsidR="00B563D0">
        <w:rPr>
          <w:rFonts w:ascii="Palatino Linotype" w:eastAsia="Times New Roman" w:hAnsi="Palatino Linotype" w:cs="Times New Roman"/>
          <w:bCs/>
          <w:sz w:val="20"/>
        </w:rPr>
        <w:t>,</w:t>
      </w:r>
      <w:r w:rsidR="00425D83">
        <w:rPr>
          <w:rFonts w:ascii="Palatino Linotype" w:eastAsia="Times New Roman" w:hAnsi="Palatino Linotype" w:cs="Times New Roman"/>
          <w:bCs/>
          <w:sz w:val="20"/>
        </w:rPr>
        <w:t xml:space="preserve"> S.,</w:t>
      </w:r>
      <w:r w:rsidR="00B563D0">
        <w:rPr>
          <w:rFonts w:ascii="Palatino Linotype" w:eastAsia="Times New Roman" w:hAnsi="Palatino Linotype" w:cs="Times New Roman"/>
          <w:bCs/>
          <w:sz w:val="20"/>
        </w:rPr>
        <w:t xml:space="preserve"> </w:t>
      </w:r>
      <w:r w:rsidR="00EF5C45" w:rsidRPr="00376B64">
        <w:rPr>
          <w:rFonts w:ascii="Palatino Linotype" w:eastAsia="Times New Roman" w:hAnsi="Palatino Linotype" w:cs="Times New Roman"/>
          <w:sz w:val="20"/>
        </w:rPr>
        <w:t>“</w:t>
      </w:r>
      <w:proofErr w:type="spellStart"/>
      <w:r w:rsidR="00984774" w:rsidRPr="00984774">
        <w:rPr>
          <w:rFonts w:ascii="Palatino Linotype" w:eastAsia="Times New Roman" w:hAnsi="Palatino Linotype" w:cs="Times New Roman"/>
          <w:sz w:val="20"/>
        </w:rPr>
        <w:t>LLMQDelivery</w:t>
      </w:r>
      <w:proofErr w:type="spellEnd"/>
      <w:r w:rsidR="00984774" w:rsidRPr="00984774">
        <w:rPr>
          <w:rFonts w:ascii="Palatino Linotype" w:eastAsia="Times New Roman" w:hAnsi="Palatino Linotype" w:cs="Times New Roman"/>
          <w:sz w:val="20"/>
        </w:rPr>
        <w:t>: An LLM-Guided Autonomous Quadcopter Delivery System for Minimizing Human Contact in Quarantine Zone Logistics</w:t>
      </w:r>
      <w:r w:rsidR="00EF5C45" w:rsidRPr="00376B64">
        <w:rPr>
          <w:rFonts w:ascii="Palatino Linotype" w:eastAsia="Times New Roman" w:hAnsi="Palatino Linotype" w:cs="Times New Roman"/>
          <w:sz w:val="20"/>
        </w:rPr>
        <w:t>”, In</w:t>
      </w:r>
      <w:r w:rsidR="00EF5C45">
        <w:rPr>
          <w:rFonts w:ascii="Palatino Linotype" w:eastAsia="Times New Roman" w:hAnsi="Palatino Linotype" w:cs="Times New Roman"/>
          <w:sz w:val="20"/>
        </w:rPr>
        <w:t xml:space="preserve"> </w:t>
      </w:r>
      <w:r w:rsidR="0075398A">
        <w:rPr>
          <w:rFonts w:ascii="Palatino Linotype" w:eastAsia="Times New Roman" w:hAnsi="Palatino Linotype" w:cs="Times New Roman"/>
          <w:sz w:val="20"/>
        </w:rPr>
        <w:t>6</w:t>
      </w:r>
      <w:r w:rsidR="0075398A" w:rsidRPr="0075398A">
        <w:rPr>
          <w:rFonts w:ascii="Palatino Linotype" w:eastAsia="Times New Roman" w:hAnsi="Palatino Linotype" w:cs="Times New Roman"/>
          <w:sz w:val="20"/>
          <w:vertAlign w:val="superscript"/>
        </w:rPr>
        <w:t>th</w:t>
      </w:r>
      <w:r w:rsidR="0075398A">
        <w:rPr>
          <w:rFonts w:ascii="Palatino Linotype" w:eastAsia="Times New Roman" w:hAnsi="Palatino Linotype" w:cs="Times New Roman"/>
          <w:sz w:val="20"/>
        </w:rPr>
        <w:t xml:space="preserve"> </w:t>
      </w:r>
      <w:r w:rsidR="00680E51" w:rsidRPr="00680E51">
        <w:rPr>
          <w:rFonts w:ascii="Palatino Linotype" w:eastAsia="Times New Roman" w:hAnsi="Palatino Linotype" w:cs="Times New Roman"/>
          <w:i/>
          <w:iCs/>
          <w:sz w:val="20"/>
        </w:rPr>
        <w:t>IEEE Conference on Cybernetics</w:t>
      </w:r>
      <w:r w:rsidR="00EF5C45">
        <w:rPr>
          <w:rFonts w:ascii="Palatino Linotype" w:eastAsia="Times New Roman" w:hAnsi="Palatino Linotype" w:cs="Times New Roman"/>
          <w:i/>
          <w:iCs/>
          <w:sz w:val="20"/>
        </w:rPr>
        <w:t>,</w:t>
      </w:r>
      <w:r w:rsidR="00EF5C45" w:rsidRPr="00615D91">
        <w:t xml:space="preserve"> </w:t>
      </w:r>
      <w:r w:rsidR="00346441" w:rsidRPr="00346441">
        <w:rPr>
          <w:rFonts w:ascii="Palatino Linotype" w:eastAsia="Times New Roman" w:hAnsi="Palatino Linotype" w:cs="Times New Roman"/>
          <w:sz w:val="20"/>
        </w:rPr>
        <w:t>Nanjing, Jiangsu Province, China</w:t>
      </w:r>
      <w:r w:rsidR="00EF5C45" w:rsidRPr="00376B64">
        <w:rPr>
          <w:rFonts w:ascii="Palatino Linotype" w:eastAsia="Times New Roman" w:hAnsi="Palatino Linotype" w:cs="Times New Roman"/>
          <w:sz w:val="20"/>
        </w:rPr>
        <w:t xml:space="preserve">, </w:t>
      </w:r>
      <w:r w:rsidR="00DB52A5">
        <w:rPr>
          <w:rFonts w:ascii="Palatino Linotype" w:eastAsia="Times New Roman" w:hAnsi="Palatino Linotype" w:cs="Times New Roman"/>
          <w:sz w:val="20"/>
        </w:rPr>
        <w:t>April 17-20</w:t>
      </w:r>
      <w:r w:rsidR="00EF5C45" w:rsidRPr="00376B64">
        <w:rPr>
          <w:rFonts w:ascii="Palatino Linotype" w:eastAsia="Times New Roman" w:hAnsi="Palatino Linotype" w:cs="Times New Roman"/>
          <w:i/>
          <w:iCs/>
          <w:sz w:val="20"/>
        </w:rPr>
        <w:t>,</w:t>
      </w:r>
      <w:r w:rsidR="00EF5C45" w:rsidRPr="00376B64">
        <w:rPr>
          <w:rFonts w:ascii="Palatino Linotype" w:eastAsia="Times New Roman" w:hAnsi="Palatino Linotype" w:cs="Times New Roman"/>
          <w:sz w:val="20"/>
        </w:rPr>
        <w:t xml:space="preserve"> 202</w:t>
      </w:r>
      <w:r w:rsidR="00DB52A5">
        <w:rPr>
          <w:rFonts w:ascii="Palatino Linotype" w:eastAsia="Times New Roman" w:hAnsi="Palatino Linotype" w:cs="Times New Roman"/>
          <w:sz w:val="20"/>
        </w:rPr>
        <w:t>6</w:t>
      </w:r>
      <w:r w:rsidR="00EF5C45" w:rsidRPr="00376B64">
        <w:rPr>
          <w:rFonts w:ascii="Palatino Linotype" w:eastAsia="Times New Roman" w:hAnsi="Palatino Linotype" w:cs="Times New Roman"/>
          <w:sz w:val="20"/>
        </w:rPr>
        <w:t>.</w:t>
      </w:r>
      <w:r w:rsidR="00EF5C45">
        <w:rPr>
          <w:rFonts w:ascii="Palatino Linotype" w:eastAsia="Times New Roman" w:hAnsi="Palatino Linotype" w:cs="Times New Roman"/>
          <w:sz w:val="20"/>
        </w:rPr>
        <w:t xml:space="preserve"> DOI: </w:t>
      </w:r>
    </w:p>
    <w:p w14:paraId="365B9BBC" w14:textId="77777777" w:rsidR="00BB7336" w:rsidRPr="00BB7336" w:rsidRDefault="00BB7336" w:rsidP="00BB7336">
      <w:pPr>
        <w:widowControl w:val="0"/>
        <w:shd w:val="clear" w:color="auto" w:fill="FFFFFF"/>
        <w:spacing w:after="0" w:line="100" w:lineRule="atLeast"/>
        <w:ind w:left="905"/>
        <w:jc w:val="both"/>
        <w:rPr>
          <w:rFonts w:ascii="Palatino Linotype" w:hAnsi="Palatino Linotype"/>
        </w:rPr>
      </w:pPr>
    </w:p>
    <w:p w14:paraId="6B680818" w14:textId="40B68D68"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w:t>
      </w:r>
      <w:proofErr w:type="spellStart"/>
      <w:r w:rsidR="009C1038" w:rsidRPr="009C1038">
        <w:rPr>
          <w:rFonts w:ascii="Palatino Linotype" w:eastAsia="Times New Roman" w:hAnsi="Palatino Linotype" w:cs="Times New Roman"/>
          <w:sz w:val="20"/>
        </w:rPr>
        <w:t>IoAT</w:t>
      </w:r>
      <w:proofErr w:type="spellEnd"/>
      <w:r w:rsidR="009C1038" w:rsidRPr="009C1038">
        <w:rPr>
          <w:rFonts w:ascii="Palatino Linotype" w:eastAsia="Times New Roman" w:hAnsi="Palatino Linotype" w:cs="Times New Roman"/>
          <w:sz w:val="20"/>
        </w:rPr>
        <w: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2911E1" w:rsidRPr="002911E1">
        <w:rPr>
          <w:rFonts w:ascii="Palatino Linotype" w:eastAsia="Times New Roman" w:hAnsi="Palatino Linotype" w:cs="Times New Roman"/>
          <w:sz w:val="20"/>
        </w:rPr>
        <w:t>10.1109/ICICNCT66124.2025.11232625</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proofErr w:type="spellStart"/>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w:t>
      </w:r>
      <w:proofErr w:type="spellEnd"/>
      <w:r w:rsidR="00136FD3" w:rsidRPr="00376B64">
        <w:rPr>
          <w:rFonts w:ascii="Palatino Linotype" w:eastAsia="Times New Roman" w:hAnsi="Palatino Linotype" w:cs="Times New Roman"/>
          <w:bCs/>
          <w:sz w:val="20"/>
        </w:rPr>
        <w:t xml:space="preserve">, P., </w:t>
      </w:r>
      <w:proofErr w:type="spellStart"/>
      <w:r w:rsidR="00136FD3" w:rsidRPr="00376B64">
        <w:rPr>
          <w:rFonts w:ascii="Palatino Linotype" w:eastAsia="Times New Roman" w:hAnsi="Palatino Linotype" w:cs="Times New Roman"/>
          <w:bCs/>
          <w:sz w:val="20"/>
        </w:rPr>
        <w:t>Lokhar</w:t>
      </w:r>
      <w:proofErr w:type="spellEnd"/>
      <w:r w:rsidR="00136FD3" w:rsidRPr="00376B64">
        <w:rPr>
          <w:rFonts w:ascii="Palatino Linotype" w:eastAsia="Times New Roman" w:hAnsi="Palatino Linotype" w:cs="Times New Roman"/>
          <w:bCs/>
          <w:sz w:val="20"/>
        </w:rPr>
        <w:t>,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 xml:space="preserve">BIT </w:t>
      </w:r>
      <w:proofErr w:type="spellStart"/>
      <w:r w:rsidR="00380154" w:rsidRPr="00376B64">
        <w:rPr>
          <w:rFonts w:ascii="Palatino Linotype" w:eastAsia="Times New Roman" w:hAnsi="Palatino Linotype" w:cs="Times New Roman"/>
          <w:sz w:val="20"/>
        </w:rPr>
        <w:t>Sindhri</w:t>
      </w:r>
      <w:proofErr w:type="spellEnd"/>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proofErr w:type="spellStart"/>
      <w:r w:rsidR="00754A24" w:rsidRPr="00376B64">
        <w:rPr>
          <w:rFonts w:ascii="Palatino Linotype" w:eastAsia="Times New Roman" w:hAnsi="Palatino Linotype" w:cs="Times New Roman"/>
          <w:sz w:val="20"/>
        </w:rPr>
        <w:t>LLMIoT</w:t>
      </w:r>
      <w:proofErr w:type="spellEnd"/>
      <w:r w:rsidR="00754A24" w:rsidRPr="00376B64">
        <w:rPr>
          <w:rFonts w:ascii="Palatino Linotype" w:eastAsia="Times New Roman" w:hAnsi="Palatino Linotype" w:cs="Times New Roman"/>
          <w:sz w:val="20"/>
        </w:rPr>
        <w: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proofErr w:type="spellStart"/>
      <w:r w:rsidR="00623EB8" w:rsidRPr="00376B64">
        <w:rPr>
          <w:rFonts w:ascii="Palatino Linotype" w:eastAsia="Times New Roman" w:hAnsi="Palatino Linotype" w:cs="Times New Roman"/>
          <w:sz w:val="20"/>
        </w:rPr>
        <w:t>LLMEdge</w:t>
      </w:r>
      <w:proofErr w:type="spellEnd"/>
      <w:r w:rsidR="00623EB8" w:rsidRPr="00376B64">
        <w:rPr>
          <w:rFonts w:ascii="Palatino Linotype" w:eastAsia="Times New Roman" w:hAnsi="Palatino Linotype" w:cs="Times New Roman"/>
          <w:sz w:val="20"/>
        </w:rPr>
        <w:t>: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 xml:space="preserve">Parametric Analysis of Resource Constrained Devices for Internet of Things using </w:t>
      </w:r>
      <w:proofErr w:type="spellStart"/>
      <w:r w:rsidR="007932F7" w:rsidRPr="00376B64">
        <w:rPr>
          <w:rFonts w:ascii="Palatino Linotype" w:eastAsia="Times New Roman" w:hAnsi="Palatino Linotype" w:cs="Times New Roman"/>
          <w:sz w:val="20"/>
        </w:rPr>
        <w:t>FreeRTOS</w:t>
      </w:r>
      <w:proofErr w:type="spellEnd"/>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proofErr w:type="spellStart"/>
      <w:r w:rsidR="00170FF4" w:rsidRPr="00376B64">
        <w:rPr>
          <w:rFonts w:ascii="Palatino Linotype" w:eastAsia="Times New Roman" w:hAnsi="Palatino Linotype" w:cs="Times New Roman"/>
          <w:sz w:val="20"/>
        </w:rPr>
        <w:t>IoTGMRFM</w:t>
      </w:r>
      <w:proofErr w:type="spellEnd"/>
      <w:r w:rsidR="00170FF4" w:rsidRPr="00376B64">
        <w:rPr>
          <w:rFonts w:ascii="Palatino Linotype" w:eastAsia="Times New Roman" w:hAnsi="Palatino Linotype" w:cs="Times New Roman"/>
          <w:sz w:val="20"/>
        </w:rPr>
        <w:t>: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 xml:space="preserve">Raja Balwant Singh Engineering Technical Campus, </w:t>
      </w:r>
      <w:proofErr w:type="spellStart"/>
      <w:r w:rsidR="00422114" w:rsidRPr="00376B64">
        <w:rPr>
          <w:rFonts w:ascii="Palatino Linotype" w:eastAsia="Times New Roman" w:hAnsi="Palatino Linotype" w:cs="Times New Roman"/>
          <w:sz w:val="20"/>
        </w:rPr>
        <w:t>Bichpuri</w:t>
      </w:r>
      <w:proofErr w:type="spellEnd"/>
      <w:r w:rsidR="00422114" w:rsidRPr="00376B64">
        <w:rPr>
          <w:rFonts w:ascii="Palatino Linotype" w:eastAsia="Times New Roman" w:hAnsi="Palatino Linotype" w:cs="Times New Roman"/>
          <w:sz w:val="20"/>
        </w:rPr>
        <w:t>,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 xml:space="preserve">Madrid, Spain, July </w:t>
      </w:r>
      <w:r w:rsidRPr="00376B64">
        <w:rPr>
          <w:rFonts w:ascii="Palatino Linotype" w:eastAsia="Times New Roman" w:hAnsi="Palatino Linotype" w:cs="Times New Roman"/>
          <w:sz w:val="20"/>
        </w:rPr>
        <w:lastRenderedPageBreak/>
        <w:t>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w:t>
      </w:r>
      <w:proofErr w:type="spellStart"/>
      <w:r w:rsidRPr="00376B64">
        <w:rPr>
          <w:rFonts w:ascii="Palatino Linotype" w:eastAsia="Times New Roman" w:hAnsi="Palatino Linotype" w:cs="Times New Roman"/>
          <w:sz w:val="20"/>
        </w:rPr>
        <w:t>nCoVCBC</w:t>
      </w:r>
      <w:proofErr w:type="spellEnd"/>
      <w:r w:rsidRPr="00376B64">
        <w:rPr>
          <w:rFonts w:ascii="Palatino Linotype" w:eastAsia="Times New Roman" w:hAnsi="Palatino Linotype" w:cs="Times New Roman"/>
          <w:sz w:val="20"/>
        </w:rPr>
        <w:t xml:space="preserve">: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proofErr w:type="spellStart"/>
      <w:r w:rsidRPr="00376B64">
        <w:rPr>
          <w:rFonts w:ascii="Palatino Linotype" w:eastAsia="Times New Roman" w:hAnsi="Palatino Linotype" w:cs="Times New Roman"/>
          <w:bCs/>
          <w:sz w:val="20"/>
        </w:rPr>
        <w:t>Chaer</w:t>
      </w:r>
      <w:proofErr w:type="spellEnd"/>
      <w:r w:rsidRPr="00376B64">
        <w:rPr>
          <w:rFonts w:ascii="Palatino Linotype" w:eastAsia="Times New Roman" w:hAnsi="Palatino Linotype" w:cs="Times New Roman"/>
          <w:bCs/>
          <w:sz w:val="20"/>
        </w:rPr>
        <w:t xml:space="preserve">,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Sheltami</w:t>
      </w:r>
      <w:proofErr w:type="spellEnd"/>
      <w:r w:rsidRPr="00376B64">
        <w:rPr>
          <w:rFonts w:ascii="Palatino Linotype" w:eastAsia="Times New Roman" w:hAnsi="Palatino Linotype" w:cs="Times New Roman"/>
          <w:sz w:val="20"/>
        </w:rPr>
        <w:t xml:space="preserve">,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L. Chettri, N. Thapa, “</w:t>
      </w:r>
      <w:proofErr w:type="spellStart"/>
      <w:r w:rsidRPr="00376B64">
        <w:rPr>
          <w:rFonts w:ascii="Palatino Linotype" w:eastAsia="Times New Roman" w:hAnsi="Palatino Linotype" w:cs="Times New Roman"/>
          <w:sz w:val="20"/>
        </w:rPr>
        <w:t>IoRCar</w:t>
      </w:r>
      <w:proofErr w:type="spellEnd"/>
      <w:r w:rsidRPr="00376B64">
        <w:rPr>
          <w:rFonts w:ascii="Palatino Linotype" w:eastAsia="Times New Roman" w:hAnsi="Palatino Linotype" w:cs="Times New Roman"/>
          <w:sz w:val="20"/>
        </w:rPr>
        <w:t xml:space="preserve">: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Melmaruvathur</w:t>
      </w:r>
      <w:proofErr w:type="spellEnd"/>
      <w:r w:rsidRPr="00376B64">
        <w:rPr>
          <w:rFonts w:ascii="Palatino Linotype" w:eastAsia="Times New Roman" w:hAnsi="Palatino Linotype" w:cs="Times New Roman"/>
          <w:sz w:val="20"/>
        </w:rPr>
        <w:t xml:space="preserve">,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w:t>
      </w:r>
      <w:proofErr w:type="spellStart"/>
      <w:r w:rsidRPr="00376B64">
        <w:rPr>
          <w:rFonts w:ascii="Palatino Linotype" w:eastAsia="Times New Roman" w:hAnsi="Palatino Linotype" w:cs="Times New Roman"/>
          <w:sz w:val="20"/>
        </w:rPr>
        <w:t>Rasaily</w:t>
      </w:r>
      <w:proofErr w:type="spellEnd"/>
      <w:r w:rsidRPr="00376B64">
        <w:rPr>
          <w:rFonts w:ascii="Palatino Linotype" w:eastAsia="Times New Roman" w:hAnsi="Palatino Linotype" w:cs="Times New Roman"/>
          <w:sz w:val="20"/>
        </w:rPr>
        <w:t xml:space="preserve">,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xml:space="preserve">,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w:t>
      </w:r>
      <w:proofErr w:type="spellStart"/>
      <w:r w:rsidRPr="00376B64">
        <w:rPr>
          <w:rFonts w:ascii="Palatino Linotype" w:eastAsia="Times New Roman" w:hAnsi="Palatino Linotype" w:cs="Times New Roman"/>
          <w:sz w:val="20"/>
        </w:rPr>
        <w:t>Bishunkey</w:t>
      </w:r>
      <w:proofErr w:type="spellEnd"/>
      <w:r w:rsidRPr="00376B64">
        <w:rPr>
          <w:rFonts w:ascii="Palatino Linotype" w:eastAsia="Times New Roman" w:hAnsi="Palatino Linotype" w:cs="Times New Roman"/>
          <w:sz w:val="20"/>
        </w:rPr>
        <w:t>,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w:t>
      </w:r>
      <w:proofErr w:type="spellStart"/>
      <w:r w:rsidRPr="00376B64">
        <w:rPr>
          <w:rFonts w:ascii="Palatino Linotype" w:eastAsia="Times New Roman" w:hAnsi="Palatino Linotype" w:cs="Times"/>
          <w:i/>
          <w:iCs/>
          <w:sz w:val="20"/>
        </w:rPr>
        <w:t>NanoBioCon</w:t>
      </w:r>
      <w:proofErr w:type="spellEnd"/>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t>74 , 2016.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w:t>
      </w:r>
      <w:proofErr w:type="spellStart"/>
      <w:r w:rsidRPr="00376B64">
        <w:rPr>
          <w:rFonts w:ascii="Palatino Linotype" w:eastAsia="Times New Roman" w:hAnsi="Palatino Linotype" w:cs="Times New Roman"/>
          <w:sz w:val="20"/>
        </w:rPr>
        <w:t>Defence</w:t>
      </w:r>
      <w:proofErr w:type="spellEnd"/>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Kumaracoil</w:t>
      </w:r>
      <w:proofErr w:type="spellEnd"/>
      <w:r w:rsidRPr="00376B64">
        <w:rPr>
          <w:rFonts w:ascii="Palatino Linotype" w:eastAsia="Times New Roman" w:hAnsi="Palatino Linotype" w:cs="Times New Roman"/>
          <w:sz w:val="20"/>
        </w:rPr>
        <w:t>,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Kumaracoil</w:t>
      </w:r>
      <w:proofErr w:type="spellEnd"/>
      <w:r w:rsidRPr="00376B64">
        <w:rPr>
          <w:rFonts w:ascii="Palatino Linotype" w:eastAsia="Times New Roman" w:hAnsi="Palatino Linotype" w:cs="Times New Roman"/>
          <w:sz w:val="20"/>
        </w:rPr>
        <w:t>,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“Internet of Things based Physical Activity Monitoring (</w:t>
      </w:r>
      <w:proofErr w:type="spellStart"/>
      <w:r w:rsidRPr="00376B64">
        <w:rPr>
          <w:rFonts w:ascii="Palatino Linotype" w:eastAsia="Times New Roman" w:hAnsi="Palatino Linotype" w:cs="Times New Roman"/>
          <w:sz w:val="20"/>
        </w:rPr>
        <w:t>PAMIoT</w:t>
      </w:r>
      <w:proofErr w:type="spellEnd"/>
      <w:r w:rsidRPr="00376B64">
        <w:rPr>
          <w:rFonts w:ascii="Palatino Linotype" w:eastAsia="Times New Roman" w:hAnsi="Palatino Linotype" w:cs="Times New Roman"/>
          <w:sz w:val="20"/>
        </w:rPr>
        <w:t xml:space="preserve">):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“Nano Computer Design Based on Intra Body Nanoscale Neuro-Spike Communication: a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w:t>
      </w:r>
      <w:proofErr w:type="spellStart"/>
      <w:r w:rsidRPr="00376B64">
        <w:rPr>
          <w:rFonts w:ascii="Palatino Linotype" w:eastAsia="Times New Roman" w:hAnsi="Palatino Linotype" w:cs="Times New Roman"/>
          <w:i/>
          <w:sz w:val="20"/>
        </w:rPr>
        <w:t>TechSym</w:t>
      </w:r>
      <w:proofErr w:type="spellEnd"/>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25FD442F"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xml:space="preserve">. </w:t>
      </w:r>
      <w:r w:rsidR="006D295C">
        <w:rPr>
          <w:rFonts w:ascii="Palatino Linotype" w:hAnsi="Palatino Linotype" w:cs="Calibri"/>
          <w:sz w:val="20"/>
          <w:szCs w:val="18"/>
        </w:rPr>
        <w:t>31-48</w:t>
      </w:r>
      <w:r w:rsidRPr="00376B64">
        <w:rPr>
          <w:rFonts w:ascii="Palatino Linotype" w:hAnsi="Palatino Linotype" w:cs="Calibri"/>
          <w:sz w:val="20"/>
          <w:szCs w:val="18"/>
        </w:rPr>
        <w:t>, Eds (</w:t>
      </w:r>
      <w:r w:rsidR="00462AC2" w:rsidRPr="00462AC2">
        <w:rPr>
          <w:rFonts w:ascii="Palatino Linotype" w:hAnsi="Palatino Linotype" w:cs="Calibri"/>
          <w:sz w:val="20"/>
          <w:szCs w:val="18"/>
        </w:rPr>
        <w:t xml:space="preserve">Tonni </w:t>
      </w:r>
      <w:proofErr w:type="spellStart"/>
      <w:r w:rsidR="00462AC2" w:rsidRPr="00462AC2">
        <w:rPr>
          <w:rFonts w:ascii="Palatino Linotype" w:hAnsi="Palatino Linotype" w:cs="Calibri"/>
          <w:sz w:val="20"/>
          <w:szCs w:val="18"/>
        </w:rPr>
        <w:t>Agustiono</w:t>
      </w:r>
      <w:proofErr w:type="spellEnd"/>
      <w:r w:rsidR="00462AC2" w:rsidRPr="00462AC2">
        <w:rPr>
          <w:rFonts w:ascii="Palatino Linotype" w:hAnsi="Palatino Linotype" w:cs="Calibri"/>
          <w:sz w:val="20"/>
          <w:szCs w:val="18"/>
        </w:rPr>
        <w:t xml:space="preserve"> Kurniawan, Abdelkader </w:t>
      </w:r>
      <w:proofErr w:type="spellStart"/>
      <w:r w:rsidR="00462AC2" w:rsidRPr="00462AC2">
        <w:rPr>
          <w:rFonts w:ascii="Palatino Linotype" w:hAnsi="Palatino Linotype" w:cs="Calibri"/>
          <w:sz w:val="20"/>
          <w:szCs w:val="18"/>
        </w:rPr>
        <w:t>Anouzla</w:t>
      </w:r>
      <w:proofErr w:type="spellEnd"/>
      <w:r w:rsidRPr="00376B64">
        <w:rPr>
          <w:rFonts w:ascii="Palatino Linotype" w:hAnsi="Palatino Linotype" w:cs="Calibri"/>
          <w:sz w:val="20"/>
          <w:szCs w:val="18"/>
        </w:rPr>
        <w:t>), 202</w:t>
      </w:r>
      <w:r w:rsidR="00CA56D8">
        <w:rPr>
          <w:rFonts w:ascii="Palatino Linotype" w:hAnsi="Palatino Linotype" w:cs="Calibri"/>
          <w:sz w:val="20"/>
          <w:szCs w:val="18"/>
        </w:rPr>
        <w:t>6</w:t>
      </w:r>
      <w:r w:rsidRPr="00376B64">
        <w:rPr>
          <w:rFonts w:ascii="Palatino Linotype" w:hAnsi="Palatino Linotype" w:cs="Calibri"/>
          <w:sz w:val="20"/>
          <w:szCs w:val="18"/>
        </w:rPr>
        <w:t>, ISBN:</w:t>
      </w:r>
      <w:r w:rsidR="00181443">
        <w:rPr>
          <w:rFonts w:ascii="Palatino Linotype" w:hAnsi="Palatino Linotype" w:cs="Calibri"/>
          <w:sz w:val="20"/>
          <w:szCs w:val="18"/>
        </w:rPr>
        <w:t xml:space="preserve"> </w:t>
      </w:r>
      <w:r w:rsidR="00181443" w:rsidRPr="00181443">
        <w:rPr>
          <w:rFonts w:ascii="Palatino Linotype" w:hAnsi="Palatino Linotype" w:cs="Calibri"/>
          <w:sz w:val="20"/>
          <w:szCs w:val="18"/>
        </w:rPr>
        <w:t>9781032880310</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B481A" w:rsidRPr="001B481A">
        <w:rPr>
          <w:rFonts w:ascii="Palatino Linotype" w:hAnsi="Palatino Linotype" w:cs="Calibri"/>
          <w:sz w:val="20"/>
          <w:szCs w:val="18"/>
        </w:rPr>
        <w:t>10.1201/9781003535959-3</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proofErr w:type="spellStart"/>
      <w:r w:rsidR="003D627E" w:rsidRPr="00376B64">
        <w:rPr>
          <w:rFonts w:ascii="Palatino Linotype" w:hAnsi="Palatino Linotype" w:cs="Times New Roman Bold"/>
          <w:spacing w:val="-2"/>
          <w:sz w:val="20"/>
        </w:rPr>
        <w:t>Pethuru</w:t>
      </w:r>
      <w:proofErr w:type="spellEnd"/>
      <w:r w:rsidR="003D627E" w:rsidRPr="00376B64">
        <w:rPr>
          <w:rFonts w:ascii="Palatino Linotype" w:hAnsi="Palatino Linotype" w:cs="Times New Roman Bold"/>
          <w:spacing w:val="-2"/>
          <w:sz w:val="20"/>
        </w:rPr>
        <w:t xml:space="preserve">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Nagasubramanian</w:t>
      </w:r>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Sunku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 xml:space="preserve">An Introduction to </w:t>
      </w:r>
      <w:proofErr w:type="spellStart"/>
      <w:r w:rsidR="00EF1382" w:rsidRPr="00376B64">
        <w:rPr>
          <w:rFonts w:ascii="Palatino Linotype" w:eastAsia="Times New Roman" w:hAnsi="Palatino Linotype" w:cs="Times New Roman"/>
          <w:sz w:val="20"/>
        </w:rPr>
        <w:t>Necrobotics</w:t>
      </w:r>
      <w:proofErr w:type="spellEnd"/>
      <w:r w:rsidRPr="00376B64">
        <w:rPr>
          <w:rFonts w:ascii="Palatino Linotype" w:eastAsia="Times New Roman" w:hAnsi="Palatino Linotype" w:cs="Times New Roman"/>
          <w:sz w:val="20"/>
        </w:rPr>
        <w:t xml:space="preserve">”, </w:t>
      </w:r>
      <w:proofErr w:type="spellStart"/>
      <w:r w:rsidR="002743D4" w:rsidRPr="00376B64">
        <w:rPr>
          <w:rFonts w:ascii="Palatino Linotype" w:eastAsia="Times New Roman" w:hAnsi="Palatino Linotype" w:cs="Times New Roman"/>
          <w:sz w:val="20"/>
        </w:rPr>
        <w:t>Necrobotics</w:t>
      </w:r>
      <w:proofErr w:type="spellEnd"/>
      <w:r w:rsidR="002743D4" w:rsidRPr="00376B64">
        <w:rPr>
          <w:rFonts w:ascii="Palatino Linotype" w:eastAsia="Times New Roman" w:hAnsi="Palatino Linotype" w:cs="Times New Roman"/>
          <w:sz w:val="20"/>
        </w:rPr>
        <w:t xml:space="preserve">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proofErr w:type="spellStart"/>
      <w:r w:rsidR="0030179B" w:rsidRPr="00376B64">
        <w:rPr>
          <w:rFonts w:ascii="Palatino Linotype" w:hAnsi="Palatino Linotype" w:cs="Times New Roman Bold"/>
          <w:spacing w:val="-2"/>
          <w:sz w:val="20"/>
        </w:rPr>
        <w:t>Hemachanda</w:t>
      </w:r>
      <w:proofErr w:type="spellEnd"/>
      <w:r w:rsidR="0030179B" w:rsidRPr="00376B64">
        <w:rPr>
          <w:rFonts w:ascii="Palatino Linotype" w:hAnsi="Palatino Linotype" w:cs="Times New Roman Bold"/>
          <w:spacing w:val="-2"/>
          <w:sz w:val="20"/>
        </w:rPr>
        <w:t xml:space="preserve">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proofErr w:type="spellStart"/>
      <w:r w:rsidR="00960ED1" w:rsidRPr="00376B64">
        <w:rPr>
          <w:rFonts w:ascii="Palatino Linotype" w:eastAsia="Times New Roman" w:hAnsi="Palatino Linotype" w:cs="Times New Roman"/>
          <w:sz w:val="20"/>
        </w:rPr>
        <w:t>NanoCarbon</w:t>
      </w:r>
      <w:proofErr w:type="spellEnd"/>
      <w:r w:rsidR="00960ED1" w:rsidRPr="00376B64">
        <w:rPr>
          <w:rFonts w:ascii="Palatino Linotype" w:eastAsia="Times New Roman" w:hAnsi="Palatino Linotype" w:cs="Times New Roman"/>
          <w:sz w:val="20"/>
        </w:rPr>
        <w:t>: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lastRenderedPageBreak/>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BF1040C"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35E22">
        <w:rPr>
          <w:rFonts w:ascii="Palatino Linotype" w:hAnsi="Palatino Linotype"/>
          <w:sz w:val="24"/>
          <w:szCs w:val="22"/>
        </w:rPr>
        <w:t>9</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DD7F34F" w14:textId="03B96FDC" w:rsidR="00735E22" w:rsidRPr="00376B64" w:rsidRDefault="00735E22" w:rsidP="00735E22">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753CD7" w:rsidRPr="00753CD7">
        <w:rPr>
          <w:rFonts w:ascii="Palatino Linotype" w:eastAsia="Times New Roman" w:hAnsi="Palatino Linotype" w:cs="Times New Roman"/>
          <w:sz w:val="20"/>
        </w:rPr>
        <w:t>Pattern Recognition and Machine Learning: Concepts, Mathematics, and Intuitions</w:t>
      </w:r>
      <w:r w:rsidRPr="00376B64">
        <w:rPr>
          <w:rFonts w:ascii="Palatino Linotype" w:eastAsia="Times New Roman" w:hAnsi="Palatino Linotype" w:cs="Times New Roman"/>
          <w:sz w:val="20"/>
        </w:rPr>
        <w:t xml:space="preserve">”, </w:t>
      </w:r>
      <w:r w:rsidR="000962C2">
        <w:rPr>
          <w:rFonts w:ascii="Palatino Linotype" w:eastAsia="Times New Roman" w:hAnsi="Palatino Linotype" w:cs="Times New Roman"/>
          <w:sz w:val="20"/>
        </w:rPr>
        <w:t xml:space="preserve">New Delhi </w:t>
      </w:r>
      <w:r w:rsidR="00AC7368" w:rsidRPr="00AC7368">
        <w:rPr>
          <w:rFonts w:ascii="Palatino Linotype" w:eastAsia="Times New Roman" w:hAnsi="Palatino Linotype" w:cs="Times New Roman"/>
          <w:sz w:val="20"/>
        </w:rPr>
        <w:t>Publishers,</w:t>
      </w:r>
      <w:r w:rsidRPr="00376B64">
        <w:rPr>
          <w:rFonts w:ascii="Palatino Linotype" w:eastAsia="Times New Roman" w:hAnsi="Palatino Linotype" w:cs="Times New Roman"/>
          <w:sz w:val="20"/>
        </w:rPr>
        <w:t xml:space="preserve"> ISBN: </w:t>
      </w:r>
      <w:r w:rsidR="002C7376" w:rsidRPr="002C7376">
        <w:rPr>
          <w:rFonts w:ascii="Palatino Linotype" w:eastAsia="Times New Roman" w:hAnsi="Palatino Linotype" w:cs="Times New Roman"/>
          <w:sz w:val="20"/>
          <w:lang w:val="en-IN"/>
        </w:rPr>
        <w:t>9789392597985</w:t>
      </w:r>
      <w:r w:rsidRPr="00376B64">
        <w:rPr>
          <w:rFonts w:ascii="Palatino Linotype" w:eastAsia="Times New Roman" w:hAnsi="Palatino Linotype" w:cs="Times New Roman"/>
          <w:sz w:val="20"/>
        </w:rPr>
        <w:t>, 202</w:t>
      </w:r>
      <w:r w:rsidR="00C36555">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Rajmangal</w:t>
      </w:r>
      <w:proofErr w:type="spellEnd"/>
      <w:r w:rsidRPr="00376B64">
        <w:rPr>
          <w:rFonts w:ascii="Palatino Linotype" w:eastAsia="Times New Roman" w:hAnsi="Palatino Linotype" w:cs="Times New Roman"/>
          <w:sz w:val="20"/>
        </w:rPr>
        <w:t xml:space="preserve">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proofErr w:type="spellStart"/>
      <w:r w:rsidR="00986A63" w:rsidRPr="00376B64">
        <w:rPr>
          <w:rFonts w:ascii="Palatino Linotype" w:eastAsia="Times New Roman" w:hAnsi="Palatino Linotype" w:cs="Times New Roman"/>
          <w:sz w:val="20"/>
        </w:rPr>
        <w:t>Rajmangal</w:t>
      </w:r>
      <w:proofErr w:type="spellEnd"/>
      <w:r w:rsidR="00986A63" w:rsidRPr="00376B64">
        <w:rPr>
          <w:rFonts w:ascii="Palatino Linotype" w:eastAsia="Times New Roman" w:hAnsi="Palatino Linotype" w:cs="Times New Roman"/>
          <w:sz w:val="20"/>
        </w:rPr>
        <w:t xml:space="preserve">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 xml:space="preserve">Getting Started with </w:t>
      </w:r>
      <w:proofErr w:type="spellStart"/>
      <w:r w:rsidR="00E4024E" w:rsidRPr="00376B64">
        <w:rPr>
          <w:rFonts w:ascii="Palatino Linotype" w:eastAsia="Times New Roman" w:hAnsi="Palatino Linotype" w:cs="Times New Roman"/>
          <w:sz w:val="20"/>
        </w:rPr>
        <w:t>PHPoC</w:t>
      </w:r>
      <w:proofErr w:type="spellEnd"/>
      <w:r w:rsidR="00E4024E" w:rsidRPr="00376B64">
        <w:rPr>
          <w:rFonts w:ascii="Palatino Linotype" w:eastAsia="Times New Roman" w:hAnsi="Palatino Linotype" w:cs="Times New Roman"/>
          <w:sz w:val="20"/>
        </w:rPr>
        <w:t xml:space="preserve">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3C758856"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C95638">
        <w:rPr>
          <w:rFonts w:ascii="Palatino Linotype" w:eastAsia="Times New Roman" w:hAnsi="Palatino Linotype" w:cs="Times New Roman"/>
          <w:bCs/>
          <w:sz w:val="20"/>
        </w:rPr>
        <w:t xml:space="preserve"> </w:t>
      </w:r>
      <w:r w:rsidR="00FF67E8" w:rsidRPr="00C95638">
        <w:rPr>
          <w:rFonts w:ascii="Palatino Linotype" w:eastAsia="Times New Roman" w:hAnsi="Palatino Linotype" w:cs="Times New Roman"/>
          <w:bCs/>
          <w:sz w:val="20"/>
        </w:rPr>
        <w:t xml:space="preserve">Rai, R., </w:t>
      </w:r>
      <w:r w:rsidRPr="00376B64">
        <w:rPr>
          <w:rFonts w:ascii="Palatino Linotype" w:eastAsia="Times New Roman" w:hAnsi="Palatino Linotype" w:cs="Times New Roman"/>
          <w:sz w:val="20"/>
        </w:rPr>
        <w:t>“</w:t>
      </w:r>
      <w:r w:rsidR="00BF32CE" w:rsidRPr="00376B64">
        <w:rPr>
          <w:rFonts w:ascii="Palatino Linotype" w:eastAsia="Times New Roman" w:hAnsi="Palatino Linotype" w:cs="Times New Roman"/>
          <w:sz w:val="20"/>
        </w:rPr>
        <w:t>Open Source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 xml:space="preserve">Automated Bug Localization in Embedded </w:t>
      </w:r>
      <w:proofErr w:type="spellStart"/>
      <w:r w:rsidR="000B3EAF" w:rsidRPr="00376B64">
        <w:rPr>
          <w:rFonts w:ascii="Palatino Linotype" w:eastAsia="Times New Roman" w:hAnsi="Palatino Linotype" w:cs="Times New Roman"/>
          <w:sz w:val="20"/>
        </w:rPr>
        <w:t>Softwares</w:t>
      </w:r>
      <w:proofErr w:type="spellEnd"/>
      <w:r w:rsidR="000B3EAF" w:rsidRPr="00376B64">
        <w:rPr>
          <w:rFonts w:ascii="Palatino Linotype" w:eastAsia="Times New Roman" w:hAnsi="Palatino Linotype" w:cs="Times New Roman"/>
          <w:sz w:val="20"/>
        </w:rPr>
        <w:t>",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 xml:space="preserve">Dash Dinesh, De </w:t>
      </w:r>
      <w:proofErr w:type="spellStart"/>
      <w:r w:rsidRPr="00376B64">
        <w:rPr>
          <w:rFonts w:ascii="Palatino Linotype" w:eastAsia="Times New Roman" w:hAnsi="Palatino Linotype" w:cs="Times New Roman"/>
          <w:sz w:val="20"/>
        </w:rPr>
        <w:t>Debashis</w:t>
      </w:r>
      <w:proofErr w:type="spellEnd"/>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lastRenderedPageBreak/>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 xml:space="preserve">Chettri. L., Rai. R., </w:t>
      </w:r>
      <w:proofErr w:type="spellStart"/>
      <w:r w:rsidRPr="00376B64">
        <w:rPr>
          <w:rFonts w:ascii="Palatino Linotype" w:eastAsia="Times New Roman" w:hAnsi="Palatino Linotype" w:cs="Times New Roman"/>
          <w:bCs/>
          <w:sz w:val="20"/>
        </w:rPr>
        <w:t>Bishunkey</w:t>
      </w:r>
      <w:proofErr w:type="spellEnd"/>
      <w:r w:rsidRPr="00376B64">
        <w:rPr>
          <w:rFonts w:ascii="Palatino Linotype" w:eastAsia="Times New Roman" w:hAnsi="Palatino Linotype" w:cs="Times New Roman"/>
          <w:bCs/>
          <w:sz w:val="20"/>
        </w:rPr>
        <w:t>.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An Automated </w:t>
      </w:r>
      <w:proofErr w:type="spellStart"/>
      <w:r w:rsidRPr="00376B64">
        <w:rPr>
          <w:rFonts w:ascii="Palatino Linotype" w:eastAsia="Times New Roman" w:hAnsi="Palatino Linotype" w:cs="Times New Roman"/>
          <w:bCs/>
          <w:sz w:val="20"/>
        </w:rPr>
        <w:t>Missenard</w:t>
      </w:r>
      <w:proofErr w:type="spellEnd"/>
      <w:r w:rsidRPr="00376B64">
        <w:rPr>
          <w:rFonts w:ascii="Palatino Linotype" w:eastAsia="Times New Roman" w:hAnsi="Palatino Linotype" w:cs="Times New Roman"/>
          <w:bCs/>
          <w:sz w:val="20"/>
        </w:rPr>
        <w:t xml:space="preserve">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bCs/>
          <w:sz w:val="20"/>
        </w:rPr>
        <w:t xml:space="preserve"> ,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API-CRIEM :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Bishunkey</w:t>
      </w:r>
      <w:proofErr w:type="spellEnd"/>
      <w:r w:rsidRPr="00376B64">
        <w:rPr>
          <w:rFonts w:ascii="Palatino Linotype" w:eastAsia="Times New Roman" w:hAnsi="Palatino Linotype" w:cs="Times New Roman"/>
          <w:sz w:val="20"/>
        </w:rPr>
        <w:t xml:space="preserve">. K., Rai. R., Chettri, L., </w:t>
      </w:r>
      <w:proofErr w:type="spellStart"/>
      <w:r w:rsidRPr="00376B64">
        <w:rPr>
          <w:rFonts w:ascii="Palatino Linotype" w:eastAsia="Times New Roman" w:hAnsi="Palatino Linotype" w:cs="Times New Roman"/>
          <w:sz w:val="20"/>
        </w:rPr>
        <w:t>Khawas</w:t>
      </w:r>
      <w:proofErr w:type="spellEnd"/>
      <w:r w:rsidRPr="00376B64">
        <w:rPr>
          <w:rFonts w:ascii="Palatino Linotype" w:eastAsia="Times New Roman" w:hAnsi="Palatino Linotype" w:cs="Times New Roman"/>
          <w:sz w:val="20"/>
        </w:rPr>
        <w:t xml:space="preserve">,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 xml:space="preserve">“The Promise and Challenges of Brain-Computer Interfaces: </w:t>
      </w:r>
      <w:proofErr w:type="spellStart"/>
      <w:r w:rsidRPr="00376B64">
        <w:rPr>
          <w:rFonts w:ascii="Palatino Linotype" w:hAnsi="Palatino Linotype" w:cs="Times New Roman"/>
          <w:i/>
          <w:iCs/>
          <w:sz w:val="20"/>
        </w:rPr>
        <w:t>Neuralink’s</w:t>
      </w:r>
      <w:proofErr w:type="spellEnd"/>
      <w:r w:rsidRPr="00376B64">
        <w:rPr>
          <w:rFonts w:ascii="Palatino Linotype" w:hAnsi="Palatino Linotype" w:cs="Times New Roman"/>
          <w:i/>
          <w:iCs/>
          <w:sz w:val="20"/>
        </w:rPr>
        <w:t xml:space="preserve">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0067A533" w14:textId="67AB8947" w:rsidR="00140A0D" w:rsidRPr="00376B64" w:rsidRDefault="00140A0D" w:rsidP="00140A0D">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905C25">
        <w:rPr>
          <w:rFonts w:ascii="Palatino Linotype" w:hAnsi="Palatino Linotype" w:cs="Times New Roman"/>
          <w:i/>
          <w:iCs/>
          <w:sz w:val="20"/>
        </w:rPr>
        <w:t>Internet of AI Things: Enabling generative LLMs at the Edge of Pervasive Systems</w:t>
      </w:r>
      <w:r w:rsidRPr="00376B64">
        <w:rPr>
          <w:rFonts w:ascii="Palatino Linotype" w:hAnsi="Palatino Linotype" w:cs="Times New Roman"/>
          <w:sz w:val="20"/>
        </w:rPr>
        <w:t>” at S</w:t>
      </w:r>
      <w:r w:rsidR="00E76429">
        <w:rPr>
          <w:rFonts w:ascii="Palatino Linotype" w:hAnsi="Palatino Linotype" w:cs="Times New Roman"/>
          <w:sz w:val="20"/>
        </w:rPr>
        <w:t xml:space="preserve">R </w:t>
      </w:r>
      <w:r w:rsidRPr="00376B64">
        <w:rPr>
          <w:rFonts w:ascii="Palatino Linotype" w:hAnsi="Palatino Linotype" w:cs="Times New Roman"/>
          <w:sz w:val="20"/>
        </w:rPr>
        <w:t xml:space="preserve"> University, </w:t>
      </w:r>
      <w:r w:rsidR="00731A11">
        <w:rPr>
          <w:rFonts w:ascii="Palatino Linotype" w:hAnsi="Palatino Linotype" w:cs="Times New Roman"/>
          <w:sz w:val="20"/>
        </w:rPr>
        <w:t>Telangana</w:t>
      </w:r>
      <w:r w:rsidRPr="00376B64">
        <w:rPr>
          <w:rFonts w:ascii="Palatino Linotype" w:hAnsi="Palatino Linotype" w:cs="Times New Roman"/>
          <w:sz w:val="20"/>
        </w:rPr>
        <w:t xml:space="preserve"> on 2</w:t>
      </w:r>
      <w:r w:rsidR="00A91D39">
        <w:rPr>
          <w:rFonts w:ascii="Palatino Linotype" w:hAnsi="Palatino Linotype" w:cs="Times New Roman"/>
          <w:sz w:val="20"/>
        </w:rPr>
        <w:t>9</w:t>
      </w:r>
      <w:r w:rsidRPr="00376B64">
        <w:rPr>
          <w:rFonts w:ascii="Palatino Linotype" w:hAnsi="Palatino Linotype" w:cs="Times New Roman"/>
          <w:sz w:val="20"/>
        </w:rPr>
        <w:t xml:space="preserve"> </w:t>
      </w:r>
      <w:r w:rsidR="00A91D39">
        <w:rPr>
          <w:rFonts w:ascii="Palatino Linotype" w:hAnsi="Palatino Linotype" w:cs="Times New Roman"/>
          <w:sz w:val="20"/>
        </w:rPr>
        <w:t>November</w:t>
      </w:r>
      <w:r w:rsidRPr="00376B64">
        <w:rPr>
          <w:rFonts w:ascii="Palatino Linotype" w:hAnsi="Palatino Linotype" w:cs="Times New Roman"/>
          <w:sz w:val="20"/>
        </w:rPr>
        <w:t>, 202</w:t>
      </w:r>
      <w:r w:rsidR="00A91D39">
        <w:rPr>
          <w:rFonts w:ascii="Palatino Linotype" w:hAnsi="Palatino Linotype" w:cs="Times New Roman"/>
          <w:sz w:val="20"/>
        </w:rPr>
        <w:t>5</w:t>
      </w:r>
      <w:r w:rsidRPr="00376B64">
        <w:rPr>
          <w:rFonts w:ascii="Palatino Linotype" w:hAnsi="Palatino Linotype" w:cs="Times New Roman"/>
          <w:sz w:val="20"/>
        </w:rPr>
        <w:t>.</w:t>
      </w: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lastRenderedPageBreak/>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65247479" w14:textId="558B425C" w:rsidR="00CB5AB2" w:rsidRPr="00376B64" w:rsidRDefault="0098324A" w:rsidP="00CB5AB2">
      <w:pPr>
        <w:widowControl w:val="0"/>
        <w:numPr>
          <w:ilvl w:val="0"/>
          <w:numId w:val="25"/>
        </w:numPr>
        <w:spacing w:before="97" w:after="0" w:line="100" w:lineRule="atLeast"/>
        <w:rPr>
          <w:rFonts w:ascii="Palatino Linotype" w:hAnsi="Palatino Linotype" w:cs="Times New Roman"/>
          <w:sz w:val="20"/>
        </w:rPr>
      </w:pPr>
      <w:bookmarkStart w:id="12" w:name="_Hlk13227713"/>
      <w:r w:rsidRPr="0098324A">
        <w:rPr>
          <w:rFonts w:ascii="Palatino Linotype" w:hAnsi="Palatino Linotype" w:cs="Times New Roman"/>
          <w:sz w:val="20"/>
        </w:rPr>
        <w:t>Development and Performance Analysis of 4GLTE Protocol based Communication System On-board Vehicle for Monitoring Environment</w:t>
      </w:r>
      <w:r w:rsidR="00CB5AB2" w:rsidRPr="00376B64">
        <w:rPr>
          <w:rFonts w:ascii="Palatino Linotype" w:hAnsi="Palatino Linotype" w:cs="Times New Roman"/>
          <w:sz w:val="20"/>
        </w:rPr>
        <w:t xml:space="preserve"> by </w:t>
      </w:r>
      <w:r w:rsidR="005E1109" w:rsidRPr="005E1109">
        <w:rPr>
          <w:rFonts w:ascii="Palatino Linotype" w:hAnsi="Palatino Linotype" w:cs="Times New Roman"/>
          <w:sz w:val="20"/>
        </w:rPr>
        <w:t>Satwik Shreshth</w:t>
      </w:r>
      <w:r w:rsidR="0078168D" w:rsidRPr="00376B64">
        <w:rPr>
          <w:rFonts w:ascii="Palatino Linotype" w:hAnsi="Palatino Linotype" w:cs="Times New Roman"/>
          <w:sz w:val="20"/>
        </w:rPr>
        <w:t xml:space="preserve"> (MCA)</w:t>
      </w:r>
      <w:r w:rsidR="00FF3CF7">
        <w:rPr>
          <w:rFonts w:ascii="Palatino Linotype" w:hAnsi="Palatino Linotype" w:cs="Times New Roman"/>
          <w:sz w:val="20"/>
        </w:rPr>
        <w:t xml:space="preserve"> with co-guidance by Dr. Ravi Kant Jain, CSIR-CMERI, Durgapur</w:t>
      </w:r>
      <w:r w:rsidR="00CB5AB2" w:rsidRPr="00376B64">
        <w:rPr>
          <w:rFonts w:ascii="Palatino Linotype" w:hAnsi="Palatino Linotype" w:cs="Times New Roman"/>
          <w:sz w:val="20"/>
        </w:rPr>
        <w:t>, 202</w:t>
      </w:r>
      <w:r w:rsidR="000D7349">
        <w:rPr>
          <w:rFonts w:ascii="Palatino Linotype" w:hAnsi="Palatino Linotype" w:cs="Times New Roman"/>
          <w:sz w:val="20"/>
        </w:rPr>
        <w:t>5</w:t>
      </w:r>
      <w:r w:rsidR="00CB5AB2" w:rsidRPr="00376B64">
        <w:rPr>
          <w:rFonts w:ascii="Palatino Linotype" w:hAnsi="Palatino Linotype" w:cs="Times New Roman"/>
          <w:sz w:val="20"/>
        </w:rPr>
        <w:t xml:space="preserve"> </w:t>
      </w:r>
      <w:r w:rsidR="000D7349">
        <w:rPr>
          <w:rFonts w:ascii="Palatino Linotype" w:hAnsi="Palatino Linotype" w:cs="Times New Roman"/>
          <w:sz w:val="20"/>
        </w:rPr>
        <w:t>Even</w:t>
      </w:r>
      <w:r w:rsidR="00CB5AB2" w:rsidRPr="00376B64">
        <w:rPr>
          <w:rFonts w:ascii="Palatino Linotype" w:hAnsi="Palatino Linotype" w:cs="Times New Roman"/>
          <w:sz w:val="20"/>
        </w:rPr>
        <w:t>.</w:t>
      </w:r>
    </w:p>
    <w:p w14:paraId="42953500" w14:textId="2C4EB6C9" w:rsidR="00CB5AB2" w:rsidRPr="00376B64" w:rsidRDefault="000F2C34" w:rsidP="00CB5AB2">
      <w:pPr>
        <w:widowControl w:val="0"/>
        <w:numPr>
          <w:ilvl w:val="0"/>
          <w:numId w:val="25"/>
        </w:numPr>
        <w:spacing w:before="97" w:after="0" w:line="100" w:lineRule="atLeast"/>
        <w:rPr>
          <w:rFonts w:ascii="Palatino Linotype" w:hAnsi="Palatino Linotype" w:cs="Times New Roman"/>
          <w:sz w:val="20"/>
        </w:rPr>
      </w:pPr>
      <w:r w:rsidRPr="000F2C34">
        <w:rPr>
          <w:rFonts w:ascii="Palatino Linotype" w:hAnsi="Palatino Linotype" w:cs="Times New Roman"/>
          <w:sz w:val="20"/>
        </w:rPr>
        <w:t>Development of AI based Multi Object Detection System</w:t>
      </w:r>
      <w:r w:rsidR="00CB5AB2" w:rsidRPr="00376B64">
        <w:rPr>
          <w:rFonts w:ascii="Palatino Linotype" w:hAnsi="Palatino Linotype" w:cs="Times New Roman"/>
          <w:sz w:val="20"/>
        </w:rPr>
        <w:t xml:space="preserve"> by </w:t>
      </w:r>
      <w:r w:rsidR="00DC07E2" w:rsidRPr="00DC07E2">
        <w:rPr>
          <w:rFonts w:ascii="Palatino Linotype" w:hAnsi="Palatino Linotype" w:cs="Times New Roman"/>
          <w:sz w:val="20"/>
        </w:rPr>
        <w:t>Suveer Kumar</w:t>
      </w:r>
      <w:r w:rsidR="00CB5AB2" w:rsidRPr="00376B64">
        <w:rPr>
          <w:rFonts w:ascii="Palatino Linotype" w:hAnsi="Palatino Linotype" w:cs="Times New Roman"/>
          <w:sz w:val="20"/>
        </w:rPr>
        <w:t xml:space="preserve"> (MCA)</w:t>
      </w:r>
      <w:r w:rsidR="003B563F">
        <w:rPr>
          <w:rFonts w:ascii="Palatino Linotype" w:hAnsi="Palatino Linotype" w:cs="Times New Roman"/>
          <w:sz w:val="20"/>
        </w:rPr>
        <w:t xml:space="preserve"> with co-guidance by Dr. Ravi Kant Jain, CSIR-CMERI, Durgapur</w:t>
      </w:r>
      <w:r w:rsidR="00425972">
        <w:rPr>
          <w:rFonts w:ascii="Palatino Linotype" w:hAnsi="Palatino Linotype" w:cs="Times New Roman"/>
          <w:sz w:val="20"/>
        </w:rPr>
        <w:t>,</w:t>
      </w:r>
      <w:r w:rsidR="00CB5AB2" w:rsidRPr="00376B64">
        <w:rPr>
          <w:rFonts w:ascii="Palatino Linotype" w:hAnsi="Palatino Linotype" w:cs="Times New Roman"/>
          <w:sz w:val="20"/>
        </w:rPr>
        <w:t xml:space="preserve"> 202</w:t>
      </w:r>
      <w:r w:rsidR="00682DB4">
        <w:rPr>
          <w:rFonts w:ascii="Palatino Linotype" w:hAnsi="Palatino Linotype" w:cs="Times New Roman"/>
          <w:sz w:val="20"/>
        </w:rPr>
        <w:t>5</w:t>
      </w:r>
      <w:r w:rsidR="00CB5AB2" w:rsidRPr="00376B64">
        <w:rPr>
          <w:rFonts w:ascii="Palatino Linotype" w:hAnsi="Palatino Linotype" w:cs="Times New Roman"/>
          <w:sz w:val="20"/>
        </w:rPr>
        <w:t xml:space="preserve"> </w:t>
      </w:r>
      <w:r w:rsidR="00682DB4">
        <w:rPr>
          <w:rFonts w:ascii="Palatino Linotype" w:hAnsi="Palatino Linotype" w:cs="Times New Roman"/>
          <w:sz w:val="20"/>
        </w:rPr>
        <w:t>Even</w:t>
      </w:r>
      <w:r w:rsidR="00CB5AB2" w:rsidRPr="00376B64">
        <w:rPr>
          <w:rFonts w:ascii="Palatino Linotype" w:hAnsi="Palatino Linotype" w:cs="Times New Roman"/>
          <w:sz w:val="20"/>
        </w:rPr>
        <w:t>.</w:t>
      </w: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 xml:space="preserve">Mayel Lyangten Lepcha, Pratiksha </w:t>
      </w:r>
      <w:proofErr w:type="spellStart"/>
      <w:r w:rsidR="00C71426" w:rsidRPr="00376B64">
        <w:rPr>
          <w:rFonts w:ascii="Palatino Linotype" w:hAnsi="Palatino Linotype" w:cs="Times New Roman"/>
          <w:sz w:val="20"/>
        </w:rPr>
        <w:t>Phukon</w:t>
      </w:r>
      <w:proofErr w:type="spellEnd"/>
      <w:r w:rsidR="00C71426" w:rsidRPr="00376B64">
        <w:rPr>
          <w:rFonts w:ascii="Palatino Linotype" w:hAnsi="Palatino Linotype" w:cs="Times New Roman"/>
          <w:sz w:val="20"/>
        </w:rPr>
        <w:t>, Yogesh Lokhar</w:t>
      </w:r>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proofErr w:type="spellStart"/>
      <w:r w:rsidR="00852367" w:rsidRPr="00376B64">
        <w:rPr>
          <w:rFonts w:ascii="Palatino Linotype" w:hAnsi="Palatino Linotype" w:cs="Times New Roman"/>
          <w:sz w:val="20"/>
        </w:rPr>
        <w:t>Pinju</w:t>
      </w:r>
      <w:proofErr w:type="spellEnd"/>
      <w:r w:rsidR="00852367" w:rsidRPr="00376B64">
        <w:rPr>
          <w:rFonts w:ascii="Palatino Linotype" w:hAnsi="Palatino Linotype" w:cs="Times New Roman"/>
          <w:sz w:val="20"/>
        </w:rPr>
        <w:t xml:space="preserve"> Priyam Gogoi, Ridhiman Bora, </w:t>
      </w:r>
      <w:proofErr w:type="spellStart"/>
      <w:r w:rsidR="00852367" w:rsidRPr="00376B64">
        <w:rPr>
          <w:rFonts w:ascii="Palatino Linotype" w:hAnsi="Palatino Linotype" w:cs="Times New Roman"/>
          <w:sz w:val="20"/>
        </w:rPr>
        <w:t>Rizuwana</w:t>
      </w:r>
      <w:proofErr w:type="spellEnd"/>
      <w:r w:rsidR="00852367" w:rsidRPr="00376B64">
        <w:rPr>
          <w:rFonts w:ascii="Palatino Linotype" w:hAnsi="Palatino Linotype" w:cs="Times New Roman"/>
          <w:sz w:val="20"/>
        </w:rPr>
        <w:t xml:space="preserve">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 xml:space="preserve">Bhaskar Jyoti Saikia, </w:t>
      </w:r>
      <w:proofErr w:type="spellStart"/>
      <w:r w:rsidRPr="00376B64">
        <w:rPr>
          <w:rFonts w:ascii="Palatino Linotype" w:hAnsi="Palatino Linotype" w:cs="Times New Roman"/>
          <w:sz w:val="20"/>
        </w:rPr>
        <w:t>Nitant</w:t>
      </w:r>
      <w:proofErr w:type="spellEnd"/>
      <w:r w:rsidRPr="00376B64">
        <w:rPr>
          <w:rFonts w:ascii="Palatino Linotype" w:hAnsi="Palatino Linotype" w:cs="Times New Roman"/>
          <w:sz w:val="20"/>
        </w:rPr>
        <w:t xml:space="preserve"> </w:t>
      </w:r>
      <w:proofErr w:type="spellStart"/>
      <w:r w:rsidRPr="00376B64">
        <w:rPr>
          <w:rFonts w:ascii="Palatino Linotype" w:hAnsi="Palatino Linotype" w:cs="Times New Roman"/>
          <w:sz w:val="20"/>
        </w:rPr>
        <w:t>Pilmo</w:t>
      </w:r>
      <w:proofErr w:type="spellEnd"/>
      <w:r w:rsidRPr="00376B64">
        <w:rPr>
          <w:rFonts w:ascii="Palatino Linotype" w:hAnsi="Palatino Linotype" w:cs="Times New Roman"/>
          <w:sz w:val="20"/>
        </w:rPr>
        <w:t xml:space="preserve">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w:t>
      </w:r>
      <w:proofErr w:type="spellStart"/>
      <w:r w:rsidR="00F67250" w:rsidRPr="00376B64">
        <w:rPr>
          <w:rFonts w:ascii="Palatino Linotype" w:hAnsi="Palatino Linotype" w:cs="Times New Roman"/>
          <w:sz w:val="20"/>
        </w:rPr>
        <w:t>Mustaq</w:t>
      </w:r>
      <w:proofErr w:type="spellEnd"/>
      <w:r w:rsidR="00F67250" w:rsidRPr="00376B64">
        <w:rPr>
          <w:rFonts w:ascii="Palatino Linotype" w:hAnsi="Palatino Linotype" w:cs="Times New Roman"/>
          <w:sz w:val="20"/>
        </w:rPr>
        <w:t xml:space="preserve">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 xml:space="preserve">Bikash Gupta, </w:t>
      </w:r>
      <w:proofErr w:type="spellStart"/>
      <w:r w:rsidRPr="00376B64">
        <w:rPr>
          <w:rFonts w:ascii="Palatino Linotype" w:hAnsi="Palatino Linotype" w:cs="Times New Roman"/>
          <w:sz w:val="20"/>
        </w:rPr>
        <w:t>Nitant</w:t>
      </w:r>
      <w:proofErr w:type="spellEnd"/>
      <w:r w:rsidRPr="00376B64">
        <w:rPr>
          <w:rFonts w:ascii="Palatino Linotype" w:hAnsi="Palatino Linotype" w:cs="Times New Roman"/>
          <w:sz w:val="20"/>
        </w:rPr>
        <w:t xml:space="preserve"> </w:t>
      </w:r>
      <w:proofErr w:type="spellStart"/>
      <w:r w:rsidRPr="00376B64">
        <w:rPr>
          <w:rFonts w:ascii="Palatino Linotype" w:hAnsi="Palatino Linotype" w:cs="Times New Roman"/>
          <w:sz w:val="20"/>
        </w:rPr>
        <w:t>Pilmo</w:t>
      </w:r>
      <w:proofErr w:type="spellEnd"/>
      <w:r w:rsidRPr="00376B64">
        <w:rPr>
          <w:rFonts w:ascii="Palatino Linotype" w:hAnsi="Palatino Linotype" w:cs="Times New Roman"/>
          <w:sz w:val="20"/>
        </w:rPr>
        <w:t xml:space="preserve">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w:t>
      </w:r>
      <w:proofErr w:type="spellStart"/>
      <w:r w:rsidRPr="00376B64">
        <w:rPr>
          <w:rFonts w:ascii="Palatino Linotype" w:hAnsi="Palatino Linotype" w:cs="Times New Roman"/>
          <w:sz w:val="20"/>
        </w:rPr>
        <w:t>Biky</w:t>
      </w:r>
      <w:proofErr w:type="spellEnd"/>
      <w:r w:rsidRPr="00376B64">
        <w:rPr>
          <w:rFonts w:ascii="Palatino Linotype" w:hAnsi="Palatino Linotype" w:cs="Times New Roman"/>
          <w:sz w:val="20"/>
        </w:rPr>
        <w:t xml:space="preserve"> Chowhan, </w:t>
      </w:r>
      <w:proofErr w:type="spellStart"/>
      <w:r w:rsidRPr="00376B64">
        <w:rPr>
          <w:rFonts w:ascii="Palatino Linotype" w:hAnsi="Palatino Linotype" w:cs="Times New Roman"/>
          <w:sz w:val="20"/>
        </w:rPr>
        <w:t>Keshang</w:t>
      </w:r>
      <w:proofErr w:type="spellEnd"/>
      <w:r w:rsidRPr="00376B64">
        <w:rPr>
          <w:rFonts w:ascii="Palatino Linotype" w:hAnsi="Palatino Linotype" w:cs="Times New Roman"/>
          <w:sz w:val="20"/>
        </w:rPr>
        <w:t xml:space="preserve"> Sherpa, and Abhishek </w:t>
      </w:r>
      <w:proofErr w:type="spellStart"/>
      <w:r w:rsidRPr="00376B64">
        <w:rPr>
          <w:rFonts w:ascii="Palatino Linotype" w:hAnsi="Palatino Linotype" w:cs="Times New Roman"/>
          <w:sz w:val="20"/>
        </w:rPr>
        <w:t>Mukhia</w:t>
      </w:r>
      <w:proofErr w:type="spellEnd"/>
      <w:r w:rsidRPr="00376B64">
        <w:rPr>
          <w:rFonts w:ascii="Palatino Linotype" w:hAnsi="Palatino Linotype" w:cs="Times New Roman"/>
          <w:sz w:val="20"/>
        </w:rPr>
        <w:t xml:space="preserve">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w:t>
      </w:r>
      <w:proofErr w:type="spellStart"/>
      <w:r w:rsidRPr="00376B64">
        <w:rPr>
          <w:rFonts w:ascii="Palatino Linotype" w:hAnsi="Palatino Linotype" w:cs="Times New Roman"/>
          <w:sz w:val="20"/>
        </w:rPr>
        <w:t>Biky</w:t>
      </w:r>
      <w:proofErr w:type="spellEnd"/>
      <w:r w:rsidRPr="00376B64">
        <w:rPr>
          <w:rFonts w:ascii="Palatino Linotype" w:hAnsi="Palatino Linotype" w:cs="Times New Roman"/>
          <w:sz w:val="20"/>
        </w:rPr>
        <w:t xml:space="preserve"> Chowhan and </w:t>
      </w:r>
      <w:proofErr w:type="spellStart"/>
      <w:r w:rsidRPr="00376B64">
        <w:rPr>
          <w:rFonts w:ascii="Palatino Linotype" w:hAnsi="Palatino Linotype" w:cs="Times New Roman"/>
          <w:sz w:val="20"/>
        </w:rPr>
        <w:t>Keshang</w:t>
      </w:r>
      <w:proofErr w:type="spellEnd"/>
      <w:r w:rsidRPr="00376B64">
        <w:rPr>
          <w:rFonts w:ascii="Palatino Linotype" w:hAnsi="Palatino Linotype" w:cs="Times New Roman"/>
          <w:sz w:val="20"/>
        </w:rPr>
        <w:t xml:space="preserve">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w:t>
      </w:r>
      <w:proofErr w:type="spellStart"/>
      <w:r w:rsidRPr="00376B64">
        <w:rPr>
          <w:rFonts w:ascii="Palatino Linotype" w:eastAsia="Times New Roman" w:hAnsi="Palatino Linotype" w:cs="Times New Roman"/>
          <w:sz w:val="20"/>
        </w:rPr>
        <w:t>Edgenet</w:t>
      </w:r>
      <w:proofErr w:type="spellEnd"/>
      <w:r w:rsidRPr="00376B64">
        <w:rPr>
          <w:rFonts w:ascii="Palatino Linotype" w:eastAsia="Times New Roman" w:hAnsi="Palatino Linotype" w:cs="Times New Roman"/>
          <w:sz w:val="20"/>
        </w:rPr>
        <w:t xml:space="preserve">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 xml:space="preserve">n, R. </w:t>
      </w:r>
      <w:r w:rsidR="00CB1CA2" w:rsidRPr="00376B64">
        <w:rPr>
          <w:rFonts w:ascii="Palatino Linotype" w:hAnsi="Palatino Linotype" w:cs="Times New Roman"/>
          <w:sz w:val="20"/>
        </w:rPr>
        <w:lastRenderedPageBreak/>
        <w:t>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Design and Development of Cloud Enabled Internet of Robotic Things (</w:t>
      </w:r>
      <w:proofErr w:type="spellStart"/>
      <w:r w:rsidRPr="00376B64">
        <w:rPr>
          <w:rFonts w:ascii="Palatino Linotype" w:hAnsi="Palatino Linotype" w:cs="Times New Roman"/>
          <w:sz w:val="20"/>
        </w:rPr>
        <w:t>IoR</w:t>
      </w:r>
      <w:proofErr w:type="spellEnd"/>
      <w:r w:rsidRPr="00376B64">
        <w:rPr>
          <w:rFonts w:ascii="Palatino Linotype" w:hAnsi="Palatino Linotype" w:cs="Times New Roman"/>
          <w:sz w:val="20"/>
        </w:rPr>
        <w:t xml:space="preserve">)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45CCAD18" w14:textId="77777777" w:rsidR="006949DE" w:rsidRPr="00376B64" w:rsidRDefault="006949DE" w:rsidP="006949DE">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Guest Editor/Workshop Chair/</w:t>
      </w:r>
      <w:r>
        <w:rPr>
          <w:rFonts w:ascii="Palatino Linotype" w:eastAsia="Times New Roman" w:hAnsi="Palatino Linotype" w:cs="Times New Roman"/>
          <w:b/>
          <w:sz w:val="24"/>
          <w:szCs w:val="24"/>
        </w:rPr>
        <w:t>Special Issue/</w:t>
      </w:r>
      <w:r w:rsidRPr="00376B64">
        <w:rPr>
          <w:rFonts w:ascii="Palatino Linotype" w:eastAsia="Times New Roman" w:hAnsi="Palatino Linotype" w:cs="Times New Roman"/>
          <w:b/>
          <w:sz w:val="24"/>
          <w:szCs w:val="24"/>
        </w:rPr>
        <w:t>Advisory</w:t>
      </w:r>
    </w:p>
    <w:p w14:paraId="5327C222" w14:textId="7E5621D3" w:rsidR="00E63FD3" w:rsidRPr="002177A9" w:rsidRDefault="00E63FD3" w:rsidP="002177A9">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3" w:name="_Hlk39925687"/>
      <w:bookmarkStart w:id="14" w:name="_Hlk8198495"/>
      <w:r w:rsidRPr="002B225B">
        <w:rPr>
          <w:rFonts w:ascii="Palatino Linotype" w:eastAsia="Times New Roman" w:hAnsi="Palatino Linotype" w:cs="Times New Roman"/>
          <w:sz w:val="20"/>
        </w:rPr>
        <w:t>Special Issue on “</w:t>
      </w:r>
      <w:r w:rsidR="00A27EBD" w:rsidRPr="00A27EBD">
        <w:rPr>
          <w:rFonts w:ascii="Palatino Linotype" w:eastAsia="Times New Roman" w:hAnsi="Palatino Linotype" w:cs="Times New Roman"/>
          <w:kern w:val="2"/>
          <w:sz w:val="20"/>
        </w:rPr>
        <w:t>Multi-Omics for Drug Response and Combination Therapy Prediction</w:t>
      </w:r>
      <w:r w:rsidRPr="002B225B">
        <w:rPr>
          <w:rFonts w:ascii="Palatino Linotype" w:eastAsia="Times New Roman" w:hAnsi="Palatino Linotype" w:cs="Times New Roman"/>
          <w:sz w:val="20"/>
        </w:rPr>
        <w:t xml:space="preserve">”, </w:t>
      </w:r>
      <w:r w:rsidR="00B7645E">
        <w:rPr>
          <w:rFonts w:ascii="Palatino Linotype" w:eastAsia="Times New Roman" w:hAnsi="Palatino Linotype" w:cs="Times New Roman"/>
          <w:sz w:val="20"/>
        </w:rPr>
        <w:t>Frontiers of Bioinformatics</w:t>
      </w:r>
      <w:r w:rsidR="00B7645E" w:rsidRPr="00376B64">
        <w:rPr>
          <w:rFonts w:ascii="Palatino Linotype" w:eastAsia="Times New Roman" w:hAnsi="Palatino Linotype" w:cs="Times New Roman"/>
          <w:sz w:val="20"/>
        </w:rPr>
        <w:t>, 202</w:t>
      </w:r>
      <w:r w:rsidR="00B7645E">
        <w:rPr>
          <w:rFonts w:ascii="Palatino Linotype" w:eastAsia="Times New Roman" w:hAnsi="Palatino Linotype" w:cs="Times New Roman"/>
          <w:sz w:val="20"/>
        </w:rPr>
        <w:t>6</w:t>
      </w:r>
      <w:r w:rsidR="00B7645E" w:rsidRPr="00376B64">
        <w:rPr>
          <w:rFonts w:ascii="Palatino Linotype" w:eastAsia="Times New Roman" w:hAnsi="Palatino Linotype" w:cs="Times New Roman"/>
          <w:sz w:val="20"/>
        </w:rPr>
        <w:t xml:space="preserve">, </w:t>
      </w:r>
      <w:r w:rsidR="00B7645E">
        <w:rPr>
          <w:rFonts w:ascii="Palatino Linotype" w:eastAsia="Times New Roman" w:hAnsi="Palatino Linotype" w:cs="Times New Roman"/>
          <w:sz w:val="20"/>
        </w:rPr>
        <w:t xml:space="preserve">Frontiers co-edited by </w:t>
      </w:r>
      <w:r w:rsidR="00140E57">
        <w:rPr>
          <w:rFonts w:ascii="Palatino Linotype" w:eastAsia="Times New Roman" w:hAnsi="Palatino Linotype" w:cs="Times New Roman"/>
          <w:sz w:val="20"/>
        </w:rPr>
        <w:t xml:space="preserve">Partha Pratim Ray, </w:t>
      </w:r>
      <w:r w:rsidR="009D0603">
        <w:rPr>
          <w:rFonts w:ascii="Palatino Linotype" w:eastAsia="Times New Roman" w:hAnsi="Palatino Linotype" w:cs="Times New Roman"/>
          <w:sz w:val="20"/>
        </w:rPr>
        <w:t>Pu-Feng Du, Wei Lan, Asim Bikas Das</w:t>
      </w:r>
      <w:r w:rsidR="00B7645E" w:rsidRPr="00376B64">
        <w:rPr>
          <w:rFonts w:ascii="Palatino Linotype" w:eastAsia="Times New Roman" w:hAnsi="Palatino Linotype" w:cs="Times New Roman"/>
          <w:sz w:val="20"/>
        </w:rPr>
        <w:t>.</w:t>
      </w:r>
      <w:r w:rsidRPr="002B225B">
        <w:t xml:space="preserve"> </w:t>
      </w:r>
    </w:p>
    <w:p w14:paraId="4877A022" w14:textId="10C52078" w:rsidR="00B82897" w:rsidRPr="00B82897" w:rsidRDefault="00912C28" w:rsidP="00D8526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2B225B">
        <w:rPr>
          <w:rFonts w:ascii="Palatino Linotype" w:eastAsia="Times New Roman" w:hAnsi="Palatino Linotype" w:cs="Times New Roman"/>
          <w:sz w:val="20"/>
        </w:rPr>
        <w:t>Special Issue on “</w:t>
      </w:r>
      <w:r w:rsidR="002B225B" w:rsidRPr="002B225B">
        <w:rPr>
          <w:rFonts w:ascii="Palatino Linotype" w:eastAsia="Times New Roman" w:hAnsi="Palatino Linotype" w:cs="Times New Roman"/>
          <w:kern w:val="2"/>
          <w:sz w:val="20"/>
        </w:rPr>
        <w:t>Internet of AI Things (</w:t>
      </w:r>
      <w:proofErr w:type="spellStart"/>
      <w:r w:rsidR="002B225B" w:rsidRPr="002B225B">
        <w:rPr>
          <w:rFonts w:ascii="Palatino Linotype" w:eastAsia="Times New Roman" w:hAnsi="Palatino Linotype" w:cs="Times New Roman"/>
          <w:kern w:val="2"/>
          <w:sz w:val="20"/>
        </w:rPr>
        <w:t>IoAT</w:t>
      </w:r>
      <w:proofErr w:type="spellEnd"/>
      <w:r w:rsidR="002B225B" w:rsidRPr="002B225B">
        <w:rPr>
          <w:rFonts w:ascii="Palatino Linotype" w:eastAsia="Times New Roman" w:hAnsi="Palatino Linotype" w:cs="Times New Roman"/>
          <w:kern w:val="2"/>
          <w:sz w:val="20"/>
        </w:rPr>
        <w:t>): Agentic Smart Computing for Human-Centric and Sustainable Intelligent Systems</w:t>
      </w:r>
      <w:r w:rsidRPr="002B225B">
        <w:rPr>
          <w:rFonts w:ascii="Palatino Linotype" w:eastAsia="Times New Roman" w:hAnsi="Palatino Linotype" w:cs="Times New Roman"/>
          <w:sz w:val="20"/>
        </w:rPr>
        <w:t xml:space="preserve">”, at </w:t>
      </w:r>
      <w:r w:rsidR="00E90227" w:rsidRPr="00E90227">
        <w:rPr>
          <w:rFonts w:ascii="Palatino Linotype" w:eastAsia="Times New Roman" w:hAnsi="Palatino Linotype" w:cs="Times New Roman"/>
          <w:sz w:val="20"/>
        </w:rPr>
        <w:t>8th International Conference on Smart Computing and Informatics</w:t>
      </w:r>
      <w:r w:rsidR="00B358E1">
        <w:rPr>
          <w:rFonts w:ascii="Palatino Linotype" w:eastAsia="Times New Roman" w:hAnsi="Palatino Linotype" w:cs="Times New Roman"/>
          <w:sz w:val="20"/>
        </w:rPr>
        <w:t xml:space="preserve"> (SCI</w:t>
      </w:r>
      <w:r w:rsidR="00641043">
        <w:rPr>
          <w:rFonts w:ascii="Palatino Linotype" w:eastAsia="Times New Roman" w:hAnsi="Palatino Linotype" w:cs="Times New Roman"/>
          <w:sz w:val="20"/>
        </w:rPr>
        <w:t>-</w:t>
      </w:r>
      <w:r w:rsidR="00B358E1">
        <w:rPr>
          <w:rFonts w:ascii="Palatino Linotype" w:eastAsia="Times New Roman" w:hAnsi="Palatino Linotype" w:cs="Times New Roman"/>
          <w:sz w:val="20"/>
        </w:rPr>
        <w:t>2026)</w:t>
      </w:r>
      <w:r w:rsidR="00E90227" w:rsidRPr="00E90227">
        <w:rPr>
          <w:rFonts w:ascii="Palatino Linotype" w:eastAsia="Times New Roman" w:hAnsi="Palatino Linotype" w:cs="Times New Roman"/>
          <w:sz w:val="20"/>
        </w:rPr>
        <w:t xml:space="preserve"> 28-29 April 2026</w:t>
      </w:r>
      <w:r w:rsidRPr="002B225B">
        <w:rPr>
          <w:rFonts w:ascii="Palatino Linotype" w:eastAsia="Times New Roman" w:hAnsi="Palatino Linotype" w:cs="Times New Roman"/>
          <w:sz w:val="20"/>
        </w:rPr>
        <w:t xml:space="preserve">, </w:t>
      </w:r>
      <w:r w:rsidR="00EA0694" w:rsidRPr="00EA0694">
        <w:rPr>
          <w:rFonts w:ascii="Palatino Linotype" w:eastAsia="Times New Roman" w:hAnsi="Palatino Linotype" w:cs="Times New Roman"/>
          <w:sz w:val="20"/>
        </w:rPr>
        <w:t>Swinburne Vietnam, Hanoi Location</w:t>
      </w:r>
      <w:r w:rsidRPr="002B225B">
        <w:rPr>
          <w:rFonts w:ascii="Palatino Linotype" w:eastAsia="Times New Roman" w:hAnsi="Palatino Linotype" w:cs="Times New Roman"/>
          <w:sz w:val="20"/>
        </w:rPr>
        <w:t>.</w:t>
      </w:r>
      <w:r w:rsidR="002B225B" w:rsidRPr="002B225B">
        <w:t xml:space="preserve"> </w:t>
      </w:r>
    </w:p>
    <w:p w14:paraId="5DE49993" w14:textId="5115B2C2" w:rsidR="006949DE" w:rsidRPr="002B225B" w:rsidRDefault="006949DE" w:rsidP="00D8526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2B225B">
        <w:rPr>
          <w:rFonts w:ascii="Palatino Linotype" w:eastAsia="Times New Roman" w:hAnsi="Palatino Linotype" w:cs="Times New Roman"/>
          <w:sz w:val="20"/>
        </w:rPr>
        <w:t>Special Issue on “Internet of AI Things (</w:t>
      </w:r>
      <w:proofErr w:type="spellStart"/>
      <w:r w:rsidRPr="002B225B">
        <w:rPr>
          <w:rFonts w:ascii="Palatino Linotype" w:eastAsia="Times New Roman" w:hAnsi="Palatino Linotype" w:cs="Times New Roman"/>
          <w:sz w:val="20"/>
        </w:rPr>
        <w:t>IoAT</w:t>
      </w:r>
      <w:proofErr w:type="spellEnd"/>
      <w:r w:rsidRPr="002B225B">
        <w:rPr>
          <w:rFonts w:ascii="Palatino Linotype" w:eastAsia="Times New Roman" w:hAnsi="Palatino Linotype" w:cs="Times New Roman"/>
          <w:sz w:val="20"/>
        </w:rPr>
        <w:t>): Mathematical Foundations, Edge Intelligence, and Computational Paradigms”, at International Conference on Mathematical Sciences and Computational Intelligence (ICMSCI-2026), February 20–22, 2026, Department of Mathematics, P.G.D.A.V. College, University of Delhi.</w:t>
      </w:r>
    </w:p>
    <w:p w14:paraId="25E494E4" w14:textId="57DC2E6D"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Special </w:t>
      </w:r>
      <w:r>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Pr="009560A3">
        <w:rPr>
          <w:rFonts w:ascii="Palatino Linotype" w:eastAsia="Times New Roman" w:hAnsi="Palatino Linotype" w:cs="Times New Roman"/>
          <w:sz w:val="20"/>
        </w:rPr>
        <w:t>Pervasive Biomedical Informatics</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of Bioinformatics</w:t>
      </w:r>
      <w:r w:rsidRPr="00376B64">
        <w:rPr>
          <w:rFonts w:ascii="Palatino Linotype" w:eastAsia="Times New Roman" w:hAnsi="Palatino Linotype" w:cs="Times New Roman"/>
          <w:sz w:val="20"/>
        </w:rPr>
        <w:t>, 202</w:t>
      </w:r>
      <w:r>
        <w:rPr>
          <w:rFonts w:ascii="Palatino Linotype" w:eastAsia="Times New Roman" w:hAnsi="Palatino Linotype" w:cs="Times New Roman"/>
          <w:sz w:val="20"/>
        </w:rPr>
        <w:t>6</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Frontiers co-edited by </w:t>
      </w:r>
      <w:r w:rsidR="009D0603">
        <w:rPr>
          <w:rFonts w:ascii="Palatino Linotype" w:eastAsia="Times New Roman" w:hAnsi="Palatino Linotype" w:cs="Times New Roman"/>
          <w:sz w:val="20"/>
        </w:rPr>
        <w:t xml:space="preserve">Partha Pratim Ray, </w:t>
      </w:r>
      <w:r>
        <w:rPr>
          <w:rFonts w:ascii="Palatino Linotype" w:eastAsia="Times New Roman" w:hAnsi="Palatino Linotype" w:cs="Times New Roman"/>
          <w:sz w:val="20"/>
        </w:rPr>
        <w:t xml:space="preserve">Rahula Singh Jasrotia, Wei Lan, Lihong Peng, and Manor </w:t>
      </w:r>
      <w:proofErr w:type="spellStart"/>
      <w:r>
        <w:rPr>
          <w:rFonts w:ascii="Palatino Linotype" w:eastAsia="Times New Roman" w:hAnsi="Palatino Linotype" w:cs="Times New Roman"/>
          <w:sz w:val="20"/>
        </w:rPr>
        <w:t>Kandpal</w:t>
      </w:r>
      <w:proofErr w:type="spellEnd"/>
      <w:r w:rsidRPr="00376B64">
        <w:rPr>
          <w:rFonts w:ascii="Palatino Linotype" w:eastAsia="Times New Roman" w:hAnsi="Palatino Linotype" w:cs="Times New Roman"/>
          <w:sz w:val="20"/>
        </w:rPr>
        <w:t>.</w:t>
      </w:r>
    </w:p>
    <w:p w14:paraId="4D30A54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Special Session on “Innovations in Embedded Lightweight Machine Learning Models: Enabling </w:t>
      </w:r>
      <w:proofErr w:type="spellStart"/>
      <w:r w:rsidRPr="00376B64">
        <w:rPr>
          <w:rFonts w:ascii="Palatino Linotype" w:eastAsia="Times New Roman" w:hAnsi="Palatino Linotype" w:cs="Times New Roman"/>
          <w:sz w:val="20"/>
        </w:rPr>
        <w:t>TinyML</w:t>
      </w:r>
      <w:proofErr w:type="spellEnd"/>
      <w:r w:rsidRPr="00376B64">
        <w:rPr>
          <w:rFonts w:ascii="Palatino Linotype" w:eastAsia="Times New Roman" w:hAnsi="Palatino Linotype" w:cs="Times New Roman"/>
          <w:sz w:val="20"/>
        </w:rPr>
        <w:t xml:space="preserve"> at the Edge for Practical Applications”, 18th International Work-Conference on Artificial Neural Networks (IWANN 2025), Springer-Verlag, 16-18 June, 2025, A Coruña, Spain.</w:t>
      </w:r>
    </w:p>
    <w:p w14:paraId="5E4256D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Chair in Special Session on “Deployment and Applications of Large Language Models in Edge-IoT Ecosystem”, IEEE GEM 2025, 16-18 July 2025, Kaohsiung, Taiwan.</w:t>
      </w:r>
    </w:p>
    <w:p w14:paraId="320A1DBE"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Track Chair in The 2nd IEEE 43rd International Conference on Consumer Electronics (IEEE ICCE 2025), 11-14 January 2025, Las Vegas, NV, USA.</w:t>
      </w:r>
    </w:p>
    <w:p w14:paraId="4923DF3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Workshop Chair on "Designing Metaverse using Next Generation Internet of Things" in The 2nd International Conference on Computing, Communication, Perception and Quantum Technology (CCPQT 2023), August 4-7, 2023, Xiamen, China.</w:t>
      </w:r>
    </w:p>
    <w:p w14:paraId="0037D92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“Security and Computing on IoT”, </w:t>
      </w:r>
      <w:r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Science Citation Index Expanded, Impact Factor 3.024, along with Dr. Nour Moustafa, The University of New South Wales, Australia and Kien Nguyen, Chiba University, Japan, 2020-2021.</w:t>
      </w:r>
    </w:p>
    <w:p w14:paraId="7991F378"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5" w:name="_Hlk39925724"/>
      <w:bookmarkEnd w:id="13"/>
      <w:r w:rsidRPr="00376B64">
        <w:rPr>
          <w:rFonts w:ascii="Palatino Linotype" w:eastAsia="Times New Roman" w:hAnsi="Palatino Linotype" w:cs="Times New Roman"/>
          <w:sz w:val="20"/>
        </w:rPr>
        <w:t xml:space="preserve">Guest Editor in Special issue on “Blockchain and IoT Enabled Sensing for Smart City”, MDPI Journal: </w:t>
      </w:r>
      <w:r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Science Citation Index Expanded, Impact Factor 3.031, along with Vidyasagar Potdar, Curtin University, Australia 2018-2019.</w:t>
      </w:r>
    </w:p>
    <w:bookmarkEnd w:id="15"/>
    <w:p w14:paraId="6F36480A"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 xml:space="preserve">Advisory Board Member of the European Union project </w:t>
      </w:r>
      <w:proofErr w:type="spellStart"/>
      <w:r w:rsidRPr="00376B64">
        <w:rPr>
          <w:rFonts w:ascii="Palatino Linotype" w:hAnsi="Palatino Linotype" w:cs="Times New Roman"/>
          <w:i/>
          <w:iCs/>
          <w:sz w:val="20"/>
        </w:rPr>
        <w:t>DewSyS</w:t>
      </w:r>
      <w:proofErr w:type="spellEnd"/>
      <w:r w:rsidRPr="00376B64">
        <w:rPr>
          <w:rFonts w:ascii="Palatino Linotype" w:hAnsi="Palatino Linotype" w:cs="Times New Roman"/>
          <w:i/>
          <w:iCs/>
          <w:sz w:val="20"/>
        </w:rPr>
        <w:t>: Dew-Oriented Platform for Cyber-Physical Systems of Systems,</w:t>
      </w:r>
      <w:r w:rsidRPr="00376B64">
        <w:rPr>
          <w:rFonts w:ascii="Palatino Linotype" w:hAnsi="Palatino Linotype" w:cs="Times New Roman"/>
          <w:sz w:val="20"/>
        </w:rPr>
        <w:t xml:space="preserve"> 2019.</w:t>
      </w:r>
    </w:p>
    <w:bookmarkEnd w:id="14"/>
    <w:p w14:paraId="1076A331"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“Dew Computing: A Key Enabler of Future Internet of </w:t>
      </w:r>
      <w:r w:rsidRPr="00376B64">
        <w:rPr>
          <w:rFonts w:ascii="Palatino Linotype" w:eastAsia="Times New Roman" w:hAnsi="Palatino Linotype" w:cs="Times New Roman"/>
          <w:sz w:val="20"/>
        </w:rPr>
        <w:lastRenderedPageBreak/>
        <w:t xml:space="preserve">Things”, 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xml:space="preserve">, along with Marc Frincu, West University of Timisoara, Romania, </w:t>
      </w:r>
      <w:proofErr w:type="spellStart"/>
      <w:r w:rsidRPr="00376B64">
        <w:rPr>
          <w:rFonts w:ascii="Palatino Linotype" w:eastAsia="Times New Roman" w:hAnsi="Palatino Linotype" w:cs="Times New Roman"/>
          <w:sz w:val="20"/>
        </w:rPr>
        <w:t>Yingwei</w:t>
      </w:r>
      <w:proofErr w:type="spellEnd"/>
      <w:r w:rsidRPr="00376B64">
        <w:rPr>
          <w:rFonts w:ascii="Palatino Linotype" w:eastAsia="Times New Roman" w:hAnsi="Palatino Linotype" w:cs="Times New Roman"/>
          <w:sz w:val="20"/>
        </w:rPr>
        <w:t xml:space="preserve"> Wang, University of Prince, Edward Island Canada, SC. Karolj Skala, </w:t>
      </w:r>
      <w:proofErr w:type="spellStart"/>
      <w:r w:rsidRPr="00376B64">
        <w:rPr>
          <w:rFonts w:ascii="Palatino Linotype" w:eastAsia="Times New Roman" w:hAnsi="Palatino Linotype" w:cs="Times New Roman"/>
          <w:sz w:val="20"/>
        </w:rPr>
        <w:t>Ruđer</w:t>
      </w:r>
      <w:proofErr w:type="spellEnd"/>
      <w:r w:rsidRPr="00376B64">
        <w:rPr>
          <w:rFonts w:ascii="Palatino Linotype" w:eastAsia="Times New Roman" w:hAnsi="Palatino Linotype" w:cs="Times New Roman"/>
          <w:sz w:val="20"/>
        </w:rPr>
        <w:t xml:space="preserve"> Bošković Institute, Zagreb, Croatia in 2018-2019.</w:t>
      </w:r>
    </w:p>
    <w:p w14:paraId="325F568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0E868C8D" w14:textId="77777777" w:rsidR="006949DE" w:rsidRPr="00376B64" w:rsidRDefault="006949DE" w:rsidP="006949DE">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5ACAB01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2CD295B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25C7214B"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635505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FBFDAE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0E3CE7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New Delhi, India, 2017.</w:t>
      </w:r>
    </w:p>
    <w:p w14:paraId="5188B87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Evener </w:t>
      </w:r>
      <w:r w:rsidRPr="00376B64">
        <w:rPr>
          <w:rFonts w:ascii="Palatino Linotype" w:eastAsia="Times New Roman" w:hAnsi="Palatino Linotype" w:cs="Times"/>
          <w:iCs/>
          <w:sz w:val="20"/>
        </w:rPr>
        <w:t>International Conference on Computational Intelligence &amp; Data Engineering (ICCIDE),</w:t>
      </w:r>
      <w:r w:rsidRPr="00376B64">
        <w:rPr>
          <w:rFonts w:ascii="Palatino Linotype" w:eastAsia="Times New Roman" w:hAnsi="Palatino Linotype" w:cs="Times"/>
          <w:sz w:val="20"/>
        </w:rPr>
        <w:t xml:space="preserve"> </w:t>
      </w:r>
      <w:proofErr w:type="spellStart"/>
      <w:r w:rsidRPr="00376B64">
        <w:rPr>
          <w:rFonts w:ascii="Palatino Linotype" w:eastAsia="Times New Roman" w:hAnsi="Palatino Linotype" w:cs="Times"/>
          <w:sz w:val="20"/>
        </w:rPr>
        <w:t>Mylavaram</w:t>
      </w:r>
      <w:proofErr w:type="spellEnd"/>
      <w:r w:rsidRPr="00376B64">
        <w:rPr>
          <w:rFonts w:ascii="Palatino Linotype" w:eastAsia="Times New Roman" w:hAnsi="Palatino Linotype" w:cs="Times"/>
          <w:sz w:val="20"/>
        </w:rPr>
        <w:t>, Krishna District, Andhra Pradesh, India, 2017.</w:t>
      </w:r>
    </w:p>
    <w:p w14:paraId="051A81B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Reviewer of IEEE Transaction on Industrial Informatics, IEEE Transaction on Instrumentation and Measurement, IEEE Systems Journal, IEEE Access, </w:t>
      </w:r>
      <w:r>
        <w:rPr>
          <w:rFonts w:ascii="Palatino Linotype" w:eastAsia="Times New Roman" w:hAnsi="Palatino Linotype" w:cs="Times New Roman"/>
          <w:sz w:val="20"/>
        </w:rPr>
        <w:t>IEEE Internet of Things Journal</w:t>
      </w:r>
      <w:r w:rsidRPr="00376B64">
        <w:rPr>
          <w:rFonts w:ascii="Palatino Linotype" w:eastAsia="Times New Roman" w:hAnsi="Palatino Linotype" w:cs="Times New Roman"/>
          <w:sz w:val="20"/>
        </w:rPr>
        <w:t>, Measurement, Journal of Medical Systems, etc.</w:t>
      </w:r>
    </w:p>
    <w:p w14:paraId="64EEBE9D" w14:textId="77777777" w:rsidR="006949DE" w:rsidRPr="00376B64" w:rsidRDefault="006949DE" w:rsidP="006949DE">
      <w:pPr>
        <w:widowControl w:val="0"/>
        <w:tabs>
          <w:tab w:val="left" w:pos="1020"/>
        </w:tabs>
        <w:spacing w:before="97" w:after="0" w:line="252" w:lineRule="auto"/>
        <w:ind w:left="1035" w:right="203" w:hanging="326"/>
        <w:jc w:val="both"/>
        <w:rPr>
          <w:rFonts w:ascii="Palatino Linotype" w:hAnsi="Palatino Linotype" w:cs="Times New Roman"/>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6" w:name="_Hlk536777786"/>
      <w:bookmarkStart w:id="17" w:name="_Hlk13227700"/>
      <w:bookmarkStart w:id="18" w:name="_Hlk17401203"/>
      <w:bookmarkStart w:id="19" w:name="_Hlk19383025"/>
      <w:bookmarkStart w:id="20" w:name="_Hlk29114872"/>
      <w:bookmarkStart w:id="21" w:name="_Hlk40083106"/>
    </w:p>
    <w:p w14:paraId="719CCD9E" w14:textId="0492C870" w:rsidR="00AA2319" w:rsidRPr="00A8596B" w:rsidRDefault="00AA2319" w:rsidP="00AA2319">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Pr>
          <w:rFonts w:ascii="Palatino Linotype" w:eastAsia="Times New Roman" w:hAnsi="Palatino Linotype" w:cs="Times New Roman"/>
          <w:sz w:val="20"/>
        </w:rPr>
        <w:t xml:space="preserve">IEEE </w:t>
      </w:r>
      <w:r w:rsidR="00560696" w:rsidRPr="00560696">
        <w:rPr>
          <w:rFonts w:ascii="Palatino Linotype" w:eastAsia="Times New Roman" w:hAnsi="Palatino Linotype" w:cs="Times New Roman"/>
          <w:sz w:val="20"/>
        </w:rPr>
        <w:t>International Work-Conference on Bioinformatics and Biomedical Engineering</w:t>
      </w:r>
      <w:r w:rsidRPr="00A8596B">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IWBBIO</w:t>
      </w:r>
      <w:r w:rsidR="00741EFA">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2026</w:t>
      </w:r>
      <w:r w:rsidRPr="00A8596B">
        <w:rPr>
          <w:rFonts w:ascii="Palatino Linotype" w:eastAsia="Times New Roman" w:hAnsi="Palatino Linotype" w:cs="Times New Roman"/>
          <w:sz w:val="20"/>
        </w:rPr>
        <w:t xml:space="preserve">), from </w:t>
      </w:r>
      <w:r w:rsidR="00FA448F">
        <w:rPr>
          <w:rFonts w:ascii="Palatino Linotype" w:eastAsia="Times New Roman" w:hAnsi="Palatino Linotype" w:cs="Times New Roman"/>
          <w:sz w:val="20"/>
        </w:rPr>
        <w:t>15</w:t>
      </w:r>
      <w:r w:rsidRPr="000B6627">
        <w:rPr>
          <w:rFonts w:ascii="Palatino Linotype" w:eastAsia="Times New Roman" w:hAnsi="Palatino Linotype" w:cs="Times New Roman"/>
          <w:sz w:val="20"/>
        </w:rPr>
        <w:t>–</w:t>
      </w:r>
      <w:r w:rsidR="00FA448F">
        <w:rPr>
          <w:rFonts w:ascii="Palatino Linotype" w:eastAsia="Times New Roman" w:hAnsi="Palatino Linotype" w:cs="Times New Roman"/>
          <w:sz w:val="20"/>
        </w:rPr>
        <w:t>17</w:t>
      </w:r>
      <w:r w:rsidRPr="00CB6B17">
        <w:rPr>
          <w:rFonts w:ascii="Palatino Linotype" w:eastAsia="Times New Roman" w:hAnsi="Palatino Linotype" w:cs="Times New Roman"/>
          <w:sz w:val="20"/>
        </w:rPr>
        <w:t xml:space="preserve"> </w:t>
      </w:r>
      <w:r w:rsidR="00FA448F">
        <w:rPr>
          <w:rFonts w:ascii="Palatino Linotype" w:eastAsia="Times New Roman" w:hAnsi="Palatino Linotype" w:cs="Times New Roman"/>
          <w:sz w:val="20"/>
        </w:rPr>
        <w:t>July</w:t>
      </w:r>
      <w:r w:rsidRPr="00CB6B17">
        <w:rPr>
          <w:rFonts w:ascii="Palatino Linotype" w:eastAsia="Times New Roman" w:hAnsi="Palatino Linotype" w:cs="Times New Roman"/>
          <w:sz w:val="20"/>
        </w:rPr>
        <w:t xml:space="preserve"> 2026</w:t>
      </w:r>
      <w:r>
        <w:rPr>
          <w:rFonts w:ascii="Palatino Linotype" w:eastAsia="Times New Roman" w:hAnsi="Palatino Linotype" w:cs="Times New Roman"/>
          <w:sz w:val="20"/>
        </w:rPr>
        <w:t>,</w:t>
      </w:r>
      <w:r w:rsidRPr="00CB6B17">
        <w:rPr>
          <w:rFonts w:ascii="Palatino Linotype" w:eastAsia="Times New Roman" w:hAnsi="Palatino Linotype" w:cs="Times New Roman"/>
          <w:sz w:val="20"/>
        </w:rPr>
        <w:t xml:space="preserve"> </w:t>
      </w:r>
      <w:r w:rsidR="00FA448F" w:rsidRPr="00FA448F">
        <w:rPr>
          <w:rFonts w:ascii="Palatino Linotype" w:eastAsia="Times New Roman" w:hAnsi="Palatino Linotype" w:cs="Times New Roman"/>
          <w:sz w:val="20"/>
        </w:rPr>
        <w:t>Gran Canaria (</w:t>
      </w:r>
      <w:proofErr w:type="spellStart"/>
      <w:r w:rsidR="00FA448F" w:rsidRPr="00FA448F">
        <w:rPr>
          <w:rFonts w:ascii="Palatino Linotype" w:eastAsia="Times New Roman" w:hAnsi="Palatino Linotype" w:cs="Times New Roman"/>
          <w:sz w:val="20"/>
        </w:rPr>
        <w:t>Meloneras</w:t>
      </w:r>
      <w:proofErr w:type="spellEnd"/>
      <w:r w:rsidR="00FA448F" w:rsidRPr="00FA448F">
        <w:rPr>
          <w:rFonts w:ascii="Palatino Linotype" w:eastAsia="Times New Roman" w:hAnsi="Palatino Linotype" w:cs="Times New Roman"/>
          <w:sz w:val="20"/>
        </w:rPr>
        <w:t>), Spain</w:t>
      </w:r>
      <w:r w:rsidRPr="00A8596B">
        <w:rPr>
          <w:rFonts w:ascii="Palatino Linotype" w:eastAsia="Times New Roman" w:hAnsi="Palatino Linotype" w:cs="Times New Roman"/>
          <w:sz w:val="20"/>
        </w:rPr>
        <w:t>.</w:t>
      </w:r>
    </w:p>
    <w:p w14:paraId="44045661" w14:textId="2F0D7EAC" w:rsidR="00FD42AA" w:rsidRPr="00A8596B" w:rsidRDefault="00FD42AA" w:rsidP="001A7C10">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sidR="00132EE7">
        <w:rPr>
          <w:rFonts w:ascii="Palatino Linotype" w:eastAsia="Times New Roman" w:hAnsi="Palatino Linotype" w:cs="Times New Roman"/>
          <w:sz w:val="20"/>
        </w:rPr>
        <w:t xml:space="preserve">IEEE </w:t>
      </w:r>
      <w:r w:rsidR="00025703" w:rsidRPr="00A8596B">
        <w:rPr>
          <w:rFonts w:ascii="Palatino Linotype" w:eastAsia="Times New Roman" w:hAnsi="Palatino Linotype" w:cs="Times New Roman"/>
          <w:sz w:val="20"/>
        </w:rPr>
        <w:t>International Conference of Frontiers of Engineering and Emerging Technologies (FET’26)</w:t>
      </w:r>
      <w:r w:rsidRPr="00A8596B">
        <w:rPr>
          <w:rFonts w:ascii="Palatino Linotype" w:eastAsia="Times New Roman" w:hAnsi="Palatino Linotype" w:cs="Times New Roman"/>
          <w:sz w:val="20"/>
        </w:rPr>
        <w:t xml:space="preserve">, from </w:t>
      </w:r>
      <w:r w:rsidR="00CB6B17" w:rsidRPr="00CB6B17">
        <w:rPr>
          <w:rFonts w:ascii="Palatino Linotype" w:eastAsia="Times New Roman" w:hAnsi="Palatino Linotype" w:cs="Times New Roman"/>
          <w:sz w:val="20"/>
        </w:rPr>
        <w:t>22</w:t>
      </w:r>
      <w:r w:rsidR="005E34AA" w:rsidRPr="000B66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23 April 2026</w:t>
      </w:r>
      <w:r w:rsidR="005A32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 xml:space="preserve"> Kingdom of Bahrain</w:t>
      </w:r>
      <w:r w:rsidRPr="00A8596B">
        <w:rPr>
          <w:rFonts w:ascii="Palatino Linotype" w:eastAsia="Times New Roman" w:hAnsi="Palatino Linotype" w:cs="Times New Roman"/>
          <w:sz w:val="20"/>
        </w:rPr>
        <w:t>.</w:t>
      </w:r>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The 9th IIEEJ International Conference on Image 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184E50" w:rsidRPr="00376B64">
        <w:rPr>
          <w:rFonts w:ascii="Palatino Linotype" w:eastAsia="Times New Roman" w:hAnsi="Palatino Linotype" w:cs="Times New Roman"/>
          <w:sz w:val="20"/>
        </w:rPr>
        <w:t>The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lastRenderedPageBreak/>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w:t>
      </w:r>
      <w:proofErr w:type="spellStart"/>
      <w:r w:rsidR="00EF6156" w:rsidRPr="00376B64">
        <w:rPr>
          <w:rFonts w:ascii="Palatino Linotype" w:eastAsia="Times New Roman" w:hAnsi="Palatino Linotype" w:cs="Times New Roman"/>
          <w:sz w:val="20"/>
        </w:rPr>
        <w:t>MobiApps</w:t>
      </w:r>
      <w:proofErr w:type="spellEnd"/>
      <w:r w:rsidR="00EF6156" w:rsidRPr="00376B64">
        <w:rPr>
          <w:rFonts w:ascii="Palatino Linotype" w:eastAsia="Times New Roman" w:hAnsi="Palatino Linotype" w:cs="Times New Roman"/>
          <w:sz w:val="20"/>
        </w:rPr>
        <w:t xml:space="preserve"> 2025), </w:t>
      </w:r>
      <w:r w:rsidR="00277A93" w:rsidRPr="00376B64">
        <w:rPr>
          <w:rFonts w:ascii="Palatino Linotype" w:eastAsia="Times New Roman" w:hAnsi="Palatino Linotype" w:cs="Times New Roman"/>
          <w:sz w:val="20"/>
        </w:rPr>
        <w:t xml:space="preserve">co-located with The </w:t>
      </w:r>
      <w:proofErr w:type="spellStart"/>
      <w:r w:rsidR="00277A93" w:rsidRPr="00376B64">
        <w:rPr>
          <w:rFonts w:ascii="Palatino Linotype" w:eastAsia="Times New Roman" w:hAnsi="Palatino Linotype" w:cs="Times New Roman"/>
          <w:sz w:val="20"/>
        </w:rPr>
        <w:t>The</w:t>
      </w:r>
      <w:proofErr w:type="spellEnd"/>
      <w:r w:rsidR="00277A93" w:rsidRPr="00376B64">
        <w:rPr>
          <w:rFonts w:ascii="Palatino Linotype" w:eastAsia="Times New Roman" w:hAnsi="Palatino Linotype" w:cs="Times New Roman"/>
          <w:sz w:val="20"/>
        </w:rPr>
        <w:t xml:space="preserve"> 12th International Conference on Future Internet of Things and Cloud (</w:t>
      </w:r>
      <w:proofErr w:type="spellStart"/>
      <w:r w:rsidR="00277A93" w:rsidRPr="00376B64">
        <w:rPr>
          <w:rFonts w:ascii="Palatino Linotype" w:eastAsia="Times New Roman" w:hAnsi="Palatino Linotype" w:cs="Times New Roman"/>
          <w:sz w:val="20"/>
        </w:rPr>
        <w:t>FiCloud</w:t>
      </w:r>
      <w:proofErr w:type="spellEnd"/>
      <w:r w:rsidR="00277A93" w:rsidRPr="00376B64">
        <w:rPr>
          <w:rFonts w:ascii="Palatino Linotype" w:eastAsia="Times New Roman" w:hAnsi="Palatino Linotype" w:cs="Times New Roman"/>
          <w:sz w:val="20"/>
        </w:rPr>
        <w:t xml:space="preserve"> 2025) and the 21st International Conference on Mobile Web and Intelligent Information Systems (</w:t>
      </w:r>
      <w:proofErr w:type="spellStart"/>
      <w:r w:rsidR="00277A93" w:rsidRPr="00376B64">
        <w:rPr>
          <w:rFonts w:ascii="Palatino Linotype" w:eastAsia="Times New Roman" w:hAnsi="Palatino Linotype" w:cs="Times New Roman"/>
          <w:sz w:val="20"/>
        </w:rPr>
        <w:t>MobiWIS</w:t>
      </w:r>
      <w:proofErr w:type="spellEnd"/>
      <w:r w:rsidR="00277A93" w:rsidRPr="00376B64">
        <w:rPr>
          <w:rFonts w:ascii="Palatino Linotype" w:eastAsia="Times New Roman" w:hAnsi="Palatino Linotype" w:cs="Times New Roman"/>
          <w:sz w:val="20"/>
        </w:rPr>
        <w:t xml:space="preserve">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The 30th IEEE International Conference on Telecommunications (IEEE ICT) 2024 from 24-27 June, 2024, </w:t>
      </w:r>
      <w:proofErr w:type="spellStart"/>
      <w:r w:rsidRPr="00376B64">
        <w:rPr>
          <w:rFonts w:ascii="Palatino Linotype" w:eastAsia="Times New Roman" w:hAnsi="Palatino Linotype" w:cs="Times New Roman"/>
          <w:sz w:val="20"/>
        </w:rPr>
        <w:t>Deadsea</w:t>
      </w:r>
      <w:proofErr w:type="spellEnd"/>
      <w:r w:rsidRPr="00376B64">
        <w:rPr>
          <w:rFonts w:ascii="Palatino Linotype" w:eastAsia="Times New Roman" w:hAnsi="Palatino Linotype" w:cs="Times New Roman"/>
          <w:sz w:val="20"/>
        </w:rPr>
        <w:t>,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The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w:t>
      </w:r>
      <w:proofErr w:type="spellStart"/>
      <w:r w:rsidRPr="00376B64">
        <w:rPr>
          <w:rFonts w:ascii="Palatino Linotype" w:eastAsia="Times New Roman" w:hAnsi="Palatino Linotype" w:cs="Times"/>
          <w:i/>
          <w:iCs/>
          <w:sz w:val="20"/>
        </w:rPr>
        <w:t>CTSoc</w:t>
      </w:r>
      <w:proofErr w:type="spellEnd"/>
      <w:r w:rsidRPr="00376B64">
        <w:rPr>
          <w:rFonts w:ascii="Palatino Linotype" w:eastAsia="Times New Roman" w:hAnsi="Palatino Linotype" w:cs="Times"/>
          <w:i/>
          <w:iCs/>
          <w:sz w:val="20"/>
        </w:rPr>
        <w:t xml:space="preserve">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 xml:space="preserve">from 2-5 September, 2023, City Cube,  </w:t>
      </w:r>
      <w:proofErr w:type="spellStart"/>
      <w:r w:rsidRPr="00376B64">
        <w:rPr>
          <w:rFonts w:ascii="Palatino Linotype" w:eastAsia="Times New Roman" w:hAnsi="Palatino Linotype" w:cs="Times"/>
          <w:sz w:val="20"/>
        </w:rPr>
        <w:t>MEsse</w:t>
      </w:r>
      <w:proofErr w:type="spellEnd"/>
      <w:r w:rsidRPr="00376B64">
        <w:rPr>
          <w:rFonts w:ascii="Palatino Linotype" w:eastAsia="Times New Roman" w:hAnsi="Palatino Linotype" w:cs="Times"/>
          <w:sz w:val="20"/>
        </w:rPr>
        <w:t xml:space="preserv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from 2-4 December, 2021, Kolkata,  India.</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w:t>
      </w:r>
      <w:proofErr w:type="spellStart"/>
      <w:r w:rsidRPr="00376B64">
        <w:rPr>
          <w:rFonts w:ascii="Palatino Linotype" w:eastAsia="Times New Roman" w:hAnsi="Palatino Linotype" w:cs="Times"/>
          <w:sz w:val="20"/>
        </w:rPr>
        <w:t>Ambarrukmo</w:t>
      </w:r>
      <w:proofErr w:type="spellEnd"/>
      <w:r w:rsidRPr="00376B64">
        <w:rPr>
          <w:rFonts w:ascii="Palatino Linotype" w:eastAsia="Times New Roman" w:hAnsi="Palatino Linotype" w:cs="Times"/>
          <w:sz w:val="20"/>
        </w:rPr>
        <w:t>,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w:t>
      </w:r>
      <w:proofErr w:type="spellStart"/>
      <w:r w:rsidRPr="00376B64">
        <w:rPr>
          <w:rFonts w:ascii="Palatino Linotype" w:eastAsia="Times New Roman" w:hAnsi="Palatino Linotype" w:cs="Times"/>
          <w:i/>
          <w:sz w:val="20"/>
        </w:rPr>
        <w:t>ICoSNIKOM</w:t>
      </w:r>
      <w:proofErr w:type="spellEnd"/>
      <w:r w:rsidRPr="00376B64">
        <w:rPr>
          <w:rFonts w:ascii="Palatino Linotype" w:eastAsia="Times New Roman" w:hAnsi="Palatino Linotype" w:cs="Times"/>
          <w:i/>
          <w:sz w:val="20"/>
        </w:rPr>
        <w:t>),</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w:t>
      </w:r>
      <w:proofErr w:type="spellStart"/>
      <w:r w:rsidRPr="00376B64">
        <w:rPr>
          <w:rFonts w:ascii="Palatino Linotype" w:eastAsia="Times New Roman" w:hAnsi="Palatino Linotype" w:cs="Times"/>
          <w:sz w:val="20"/>
        </w:rPr>
        <w:t>Izdehar</w:t>
      </w:r>
      <w:proofErr w:type="spellEnd"/>
      <w:r w:rsidRPr="00376B64">
        <w:rPr>
          <w:rFonts w:ascii="Palatino Linotype" w:eastAsia="Times New Roman" w:hAnsi="Palatino Linotype" w:cs="Times"/>
          <w:sz w:val="20"/>
        </w:rPr>
        <w:t xml:space="preserve">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2019 IEEE Middle East &amp; North Africa </w:t>
      </w:r>
      <w:proofErr w:type="spellStart"/>
      <w:r w:rsidRPr="00376B64">
        <w:rPr>
          <w:rFonts w:ascii="Palatino Linotype" w:eastAsia="Times New Roman" w:hAnsi="Palatino Linotype" w:cs="Times"/>
          <w:i/>
          <w:sz w:val="20"/>
        </w:rPr>
        <w:t>COMMunications</w:t>
      </w:r>
      <w:proofErr w:type="spellEnd"/>
      <w:r w:rsidRPr="00376B64">
        <w:rPr>
          <w:rFonts w:ascii="Palatino Linotype" w:eastAsia="Times New Roman" w:hAnsi="Palatino Linotype" w:cs="Times"/>
          <w:i/>
          <w:sz w:val="20"/>
        </w:rPr>
        <w:t xml:space="preserve">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2nd IEEE Middle East and North Africa </w:t>
      </w:r>
      <w:proofErr w:type="spellStart"/>
      <w:r w:rsidRPr="00376B64">
        <w:rPr>
          <w:rFonts w:ascii="Palatino Linotype" w:eastAsia="Times New Roman" w:hAnsi="Palatino Linotype" w:cs="Times"/>
          <w:i/>
          <w:iCs/>
          <w:sz w:val="20"/>
        </w:rPr>
        <w:t>COMMunications</w:t>
      </w:r>
      <w:proofErr w:type="spellEnd"/>
      <w:r w:rsidRPr="00376B64">
        <w:rPr>
          <w:rFonts w:ascii="Palatino Linotype" w:eastAsia="Times New Roman" w:hAnsi="Palatino Linotype" w:cs="Times"/>
          <w:i/>
          <w:iCs/>
          <w:sz w:val="20"/>
        </w:rPr>
        <w:t xml:space="preserve">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from 15-17 November, Waknaghat,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lastRenderedPageBreak/>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xml:space="preserve">, from 16 – 17 November, </w:t>
      </w:r>
      <w:proofErr w:type="spellStart"/>
      <w:r w:rsidRPr="00376B64">
        <w:rPr>
          <w:rFonts w:ascii="Palatino Linotype" w:eastAsia="Times New Roman" w:hAnsi="Palatino Linotype" w:cs="Times New Roman"/>
          <w:sz w:val="20"/>
        </w:rPr>
        <w:t>Anekal</w:t>
      </w:r>
      <w:proofErr w:type="spellEnd"/>
      <w:r w:rsidRPr="00376B64">
        <w:rPr>
          <w:rFonts w:ascii="Palatino Linotype" w:eastAsia="Times New Roman" w:hAnsi="Palatino Linotype" w:cs="Times New Roman"/>
          <w:sz w:val="20"/>
        </w:rPr>
        <w:t>,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xml:space="preserve">, from 19-20 June, </w:t>
      </w:r>
      <w:proofErr w:type="spellStart"/>
      <w:r w:rsidRPr="00376B64">
        <w:rPr>
          <w:rFonts w:ascii="Palatino Linotype" w:eastAsia="Times New Roman" w:hAnsi="Palatino Linotype" w:cs="Times New Roman"/>
          <w:sz w:val="20"/>
        </w:rPr>
        <w:t>Sinhgad</w:t>
      </w:r>
      <w:proofErr w:type="spellEnd"/>
      <w:r w:rsidRPr="00376B64">
        <w:rPr>
          <w:rFonts w:ascii="Palatino Linotype" w:eastAsia="Times New Roman" w:hAnsi="Palatino Linotype" w:cs="Times New Roman"/>
          <w:sz w:val="20"/>
        </w:rPr>
        <w:t xml:space="preserve">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w:t>
      </w:r>
      <w:proofErr w:type="spellStart"/>
      <w:r w:rsidRPr="00376B64">
        <w:rPr>
          <w:rFonts w:ascii="Palatino Linotype" w:eastAsia="Times New Roman" w:hAnsi="Palatino Linotype" w:cs="Times New Roman"/>
          <w:sz w:val="20"/>
        </w:rPr>
        <w:t>Saclay</w:t>
      </w:r>
      <w:proofErr w:type="spellEnd"/>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Moores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6"/>
    <w:bookmarkEnd w:id="17"/>
    <w:bookmarkEnd w:id="18"/>
    <w:bookmarkEnd w:id="19"/>
    <w:bookmarkEnd w:id="20"/>
    <w:bookmarkEnd w:id="21"/>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proofErr w:type="spellStart"/>
      <w:r w:rsidR="003E09E8" w:rsidRPr="00376B64">
        <w:rPr>
          <w:rFonts w:ascii="Palatino Linotype" w:eastAsia="Times New Roman" w:hAnsi="Palatino Linotype" w:cs="Times New Roman"/>
          <w:bCs/>
          <w:i/>
          <w:iCs/>
          <w:sz w:val="20"/>
        </w:rPr>
        <w:t>LaTex</w:t>
      </w:r>
      <w:proofErr w:type="spellEnd"/>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w:t>
      </w:r>
      <w:r w:rsidR="005C5270" w:rsidRPr="00376B64">
        <w:rPr>
          <w:rFonts w:ascii="Palatino Linotype" w:eastAsia="Times New Roman" w:hAnsi="Palatino Linotype" w:cs="Times New Roman"/>
          <w:bCs/>
          <w:sz w:val="20"/>
        </w:rPr>
        <w:lastRenderedPageBreak/>
        <w:t>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w:t>
      </w:r>
      <w:proofErr w:type="spellStart"/>
      <w:r w:rsidRPr="00376B64">
        <w:rPr>
          <w:rFonts w:ascii="Palatino Linotype" w:eastAsia="Times New Roman" w:hAnsi="Palatino Linotype" w:cs="Times New Roman"/>
          <w:sz w:val="20"/>
        </w:rPr>
        <w:t>days</w:t>
      </w:r>
      <w:proofErr w:type="spellEnd"/>
      <w:r w:rsidRPr="00376B64">
        <w:rPr>
          <w:rFonts w:ascii="Palatino Linotype" w:eastAsia="Times New Roman" w:hAnsi="Palatino Linotype" w:cs="Times New Roman"/>
          <w:sz w:val="20"/>
        </w:rPr>
        <w:t xml:space="preserve">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w:t>
      </w:r>
      <w:proofErr w:type="spellStart"/>
      <w:r w:rsidRPr="00376B64">
        <w:rPr>
          <w:rFonts w:ascii="Palatino Linotype" w:eastAsia="Times New Roman" w:hAnsi="Palatino Linotype" w:cs="Times New Roman"/>
          <w:sz w:val="20"/>
        </w:rPr>
        <w:t>days</w:t>
      </w:r>
      <w:proofErr w:type="spellEnd"/>
      <w:r w:rsidRPr="00376B64">
        <w:rPr>
          <w:rFonts w:ascii="Palatino Linotype" w:eastAsia="Times New Roman" w:hAnsi="Palatino Linotype" w:cs="Times New Roman"/>
          <w:sz w:val="20"/>
        </w:rPr>
        <w:t xml:space="preserve">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 xml:space="preserve">Faculty Development </w:t>
      </w:r>
      <w:proofErr w:type="spellStart"/>
      <w:r w:rsidR="004C0101" w:rsidRPr="00376B64">
        <w:rPr>
          <w:rFonts w:ascii="Palatino Linotype" w:eastAsia="Times New Roman" w:hAnsi="Palatino Linotype" w:cs="Times New Roman"/>
          <w:i/>
          <w:iCs/>
          <w:sz w:val="20"/>
        </w:rPr>
        <w:t>Programme</w:t>
      </w:r>
      <w:proofErr w:type="spellEnd"/>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6G ,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w:t>
      </w:r>
      <w:proofErr w:type="spellStart"/>
      <w:r w:rsidR="00A81D2D" w:rsidRPr="00376B64">
        <w:rPr>
          <w:rFonts w:ascii="Palatino Linotype" w:eastAsia="Times New Roman" w:hAnsi="Palatino Linotype" w:cs="Times New Roman"/>
          <w:sz w:val="20"/>
        </w:rPr>
        <w:t>Raigarh</w:t>
      </w:r>
      <w:proofErr w:type="spellEnd"/>
      <w:r w:rsidR="00A81D2D" w:rsidRPr="00376B64">
        <w:rPr>
          <w:rFonts w:ascii="Palatino Linotype" w:eastAsia="Times New Roman" w:hAnsi="Palatino Linotype" w:cs="Times New Roman"/>
          <w:sz w:val="20"/>
        </w:rPr>
        <w:t xml:space="preserve">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lastRenderedPageBreak/>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Induction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(FIP)</w:t>
      </w:r>
      <w:r w:rsidR="00FB376E" w:rsidRPr="00376B64">
        <w:rPr>
          <w:rFonts w:ascii="Palatino Linotype" w:eastAsia="Times New Roman" w:hAnsi="Palatino Linotype" w:cs="Times New Roman"/>
          <w:i/>
          <w:iCs/>
          <w:sz w:val="20"/>
        </w:rPr>
        <w:t xml:space="preserve"> 4 Weeks Orientation </w:t>
      </w:r>
      <w:proofErr w:type="spellStart"/>
      <w:r w:rsidR="00FB376E"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w:t>
      </w:r>
      <w:proofErr w:type="spellStart"/>
      <w:r w:rsidR="00330CD1" w:rsidRPr="00376B64">
        <w:rPr>
          <w:rFonts w:ascii="Palatino Linotype" w:eastAsia="Times New Roman" w:hAnsi="Palatino Linotype" w:cs="Times New Roman"/>
          <w:i/>
          <w:iCs/>
          <w:sz w:val="20"/>
        </w:rPr>
        <w:t>Programme</w:t>
      </w:r>
      <w:proofErr w:type="spellEnd"/>
      <w:r w:rsidR="00330CD1" w:rsidRPr="00376B64">
        <w:rPr>
          <w:rFonts w:ascii="Palatino Linotype" w:eastAsia="Times New Roman" w:hAnsi="Palatino Linotype" w:cs="Times New Roman"/>
          <w:i/>
          <w:iCs/>
          <w:sz w:val="20"/>
        </w:rPr>
        <w:t xml:space="preserv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E – Learning Resources – Best Practices In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 xml:space="preserve">jointly organized by Indian Statistical Institute, Kolkata at </w:t>
      </w:r>
      <w:proofErr w:type="spellStart"/>
      <w:r w:rsidRPr="00376B64">
        <w:rPr>
          <w:rFonts w:ascii="Palatino Linotype" w:eastAsia="Times New Roman" w:hAnsi="Palatino Linotype" w:cs="Times New Roman"/>
          <w:sz w:val="20"/>
        </w:rPr>
        <w:t>Gauhati</w:t>
      </w:r>
      <w:proofErr w:type="spellEnd"/>
      <w:r w:rsidRPr="00376B64">
        <w:rPr>
          <w:rFonts w:ascii="Palatino Linotype" w:eastAsia="Times New Roman" w:hAnsi="Palatino Linotype" w:cs="Times New Roman"/>
          <w:sz w:val="20"/>
        </w:rPr>
        <w:t xml:space="preserve"> University, </w:t>
      </w:r>
      <w:proofErr w:type="spellStart"/>
      <w:r w:rsidRPr="00376B64">
        <w:rPr>
          <w:rFonts w:ascii="Palatino Linotype" w:eastAsia="Times New Roman" w:hAnsi="Palatino Linotype" w:cs="Times New Roman"/>
          <w:sz w:val="20"/>
        </w:rPr>
        <w:t>Gauhati</w:t>
      </w:r>
      <w:proofErr w:type="spellEnd"/>
      <w:r w:rsidRPr="00376B64">
        <w:rPr>
          <w:rFonts w:ascii="Palatino Linotype" w:eastAsia="Times New Roman" w:hAnsi="Palatino Linotype" w:cs="Times New Roman"/>
          <w:sz w:val="20"/>
        </w:rPr>
        <w:t xml:space="preserve">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proofErr w:type="spellStart"/>
      <w:r w:rsidRPr="00376B64">
        <w:rPr>
          <w:rFonts w:ascii="Palatino Linotype" w:eastAsia="Times New Roman" w:hAnsi="Palatino Linotype" w:cs="Times New Roman"/>
          <w:i/>
          <w:sz w:val="20"/>
        </w:rPr>
        <w:t>i</w:t>
      </w:r>
      <w:proofErr w:type="spellEnd"/>
      <w:r w:rsidRPr="00376B64">
        <w:rPr>
          <w:rFonts w:ascii="Palatino Linotype" w:eastAsia="Times New Roman" w:hAnsi="Palatino Linotype" w:cs="Times New Roman"/>
          <w:i/>
          <w:sz w:val="20"/>
        </w:rPr>
        <w:t xml:space="preserve">-Robotics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at Indian Institute of Technology Kharagpur, Kharagpur  on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lastRenderedPageBreak/>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 xml:space="preserve">Annual Refresher </w:t>
      </w:r>
      <w:proofErr w:type="spellStart"/>
      <w:r w:rsidR="00C644BD" w:rsidRPr="00376B64">
        <w:rPr>
          <w:rFonts w:ascii="Palatino Linotype" w:eastAsia="Times New Roman" w:hAnsi="Palatino Linotype" w:cs="Times New Roman"/>
          <w:sz w:val="20"/>
        </w:rPr>
        <w:t>Programme</w:t>
      </w:r>
      <w:proofErr w:type="spellEnd"/>
      <w:r w:rsidR="00C644BD" w:rsidRPr="00376B64">
        <w:rPr>
          <w:rFonts w:ascii="Palatino Linotype" w:eastAsia="Times New Roman" w:hAnsi="Palatino Linotype" w:cs="Times New Roman"/>
          <w:sz w:val="20"/>
        </w:rPr>
        <w:t xml:space="preserv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proofErr w:type="spellStart"/>
      <w:r w:rsidR="00B17E3E" w:rsidRPr="00376B64">
        <w:rPr>
          <w:rFonts w:ascii="Palatino Linotype" w:eastAsia="Times New Roman" w:hAnsi="Palatino Linotype" w:cs="Times New Roman"/>
          <w:bCs/>
          <w:sz w:val="20"/>
        </w:rPr>
        <w:t>IEEE</w:t>
      </w:r>
      <w:proofErr w:type="spellEnd"/>
      <w:r w:rsidR="00B17E3E" w:rsidRPr="00376B64">
        <w:rPr>
          <w:rFonts w:ascii="Palatino Linotype" w:eastAsia="Times New Roman" w:hAnsi="Palatino Linotype" w:cs="Times New Roman"/>
          <w:bCs/>
          <w:sz w:val="20"/>
        </w:rPr>
        <w:t xml:space="preserve"> </w:t>
      </w:r>
      <w:proofErr w:type="spellStart"/>
      <w:r w:rsidR="00B17E3E" w:rsidRPr="00376B64">
        <w:rPr>
          <w:rFonts w:ascii="Palatino Linotype" w:eastAsia="Times New Roman" w:hAnsi="Palatino Linotype" w:cs="Times New Roman"/>
          <w:bCs/>
          <w:sz w:val="20"/>
        </w:rPr>
        <w:t>CTSoc</w:t>
      </w:r>
      <w:proofErr w:type="spellEnd"/>
      <w:r w:rsidR="00B17E3E" w:rsidRPr="00376B64">
        <w:rPr>
          <w:rFonts w:ascii="Palatino Linotype" w:eastAsia="Times New Roman" w:hAnsi="Palatino Linotype" w:cs="Times New Roman"/>
          <w:bCs/>
          <w:sz w:val="20"/>
        </w:rPr>
        <w:t xml:space="preserve"> Internet of Things (IoT) Technical Committee (TC)</w:t>
      </w:r>
      <w:r w:rsidR="000A61DD" w:rsidRPr="00376B64">
        <w:rPr>
          <w:rFonts w:ascii="Palatino Linotype" w:eastAsia="Times New Roman" w:hAnsi="Palatino Linotype" w:cs="Times New Roman"/>
          <w:bCs/>
          <w:sz w:val="20"/>
        </w:rPr>
        <w:t xml:space="preserve"> IEEE </w:t>
      </w:r>
      <w:proofErr w:type="spellStart"/>
      <w:r w:rsidR="000A61DD" w:rsidRPr="00376B64">
        <w:rPr>
          <w:rFonts w:ascii="Palatino Linotype" w:eastAsia="Times New Roman" w:hAnsi="Palatino Linotype" w:cs="Times New Roman"/>
          <w:bCs/>
          <w:sz w:val="20"/>
        </w:rPr>
        <w:t>CTSoc</w:t>
      </w:r>
      <w:proofErr w:type="spellEnd"/>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 xml:space="preserve">at Sikkim University, </w:t>
      </w:r>
      <w:r w:rsidRPr="00376B64">
        <w:rPr>
          <w:rFonts w:ascii="Palatino Linotype" w:eastAsia="Times New Roman" w:hAnsi="Palatino Linotype" w:cs="Times New Roman"/>
          <w:sz w:val="20"/>
        </w:rPr>
        <w:lastRenderedPageBreak/>
        <w:t>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proofErr w:type="spellStart"/>
      <w:r w:rsidR="00F022DE" w:rsidRPr="00376B64">
        <w:rPr>
          <w:rFonts w:ascii="Palatino Linotype" w:eastAsia="Times New Roman" w:hAnsi="Palatino Linotype" w:cs="Times New Roman"/>
          <w:sz w:val="20"/>
        </w:rPr>
        <w:t>HoD</w:t>
      </w:r>
      <w:proofErr w:type="spellEnd"/>
      <w:r w:rsidR="00F022DE" w:rsidRPr="00376B64">
        <w:rPr>
          <w:rFonts w:ascii="Palatino Linotype" w:eastAsia="Times New Roman" w:hAnsi="Palatino Linotype" w:cs="Times New Roman"/>
          <w:sz w:val="20"/>
        </w:rPr>
        <w:t xml:space="preserve">,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proofErr w:type="spellStart"/>
      <w:r w:rsidRPr="00376B64">
        <w:rPr>
          <w:rFonts w:ascii="Palatino Linotype" w:eastAsia="Times New Roman" w:hAnsi="Palatino Linotype" w:cs="Times New Roman"/>
          <w:b/>
          <w:sz w:val="20"/>
        </w:rPr>
        <w:t>B.Voc</w:t>
      </w:r>
      <w:proofErr w:type="spellEnd"/>
      <w:r w:rsidRPr="00376B64">
        <w:rPr>
          <w:rFonts w:ascii="Palatino Linotype" w:eastAsia="Times New Roman" w:hAnsi="Palatino Linotype" w:cs="Times New Roman"/>
          <w:b/>
          <w:sz w:val="20"/>
        </w:rPr>
        <w:t xml:space="preserve"> Syllabus Committee: </w:t>
      </w:r>
      <w:r w:rsidRPr="00376B64">
        <w:rPr>
          <w:rFonts w:ascii="Palatino Linotype" w:eastAsia="Times New Roman" w:hAnsi="Palatino Linotype" w:cs="Times New Roman"/>
          <w:sz w:val="20"/>
        </w:rPr>
        <w:t xml:space="preserve">Nominated by the Vice Chancellor of Sikkim University as the member to perform regular works of drafting </w:t>
      </w:r>
      <w:proofErr w:type="spellStart"/>
      <w:r w:rsidRPr="00376B64">
        <w:rPr>
          <w:rFonts w:ascii="Palatino Linotype" w:eastAsia="Times New Roman" w:hAnsi="Palatino Linotype" w:cs="Times New Roman"/>
          <w:sz w:val="20"/>
        </w:rPr>
        <w:t>B.Voc</w:t>
      </w:r>
      <w:proofErr w:type="spellEnd"/>
      <w:r w:rsidRPr="00376B64">
        <w:rPr>
          <w:rFonts w:ascii="Palatino Linotype" w:eastAsia="Times New Roman" w:hAnsi="Palatino Linotype" w:cs="Times New Roman"/>
          <w:sz w:val="20"/>
        </w:rPr>
        <w:t xml:space="preserve">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 xml:space="preserve">Nominated by the Vice Chancellor of Sikkim University as the </w:t>
      </w:r>
      <w:r w:rsidRPr="00376B64">
        <w:rPr>
          <w:rFonts w:ascii="Palatino Linotype" w:eastAsia="Times New Roman" w:hAnsi="Palatino Linotype" w:cs="Times New Roman"/>
          <w:sz w:val="20"/>
        </w:rPr>
        <w:lastRenderedPageBreak/>
        <w:t>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lastRenderedPageBreak/>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0353C1" w:rsidRPr="00376B64" w14:paraId="374B5BDE" w14:textId="77777777" w:rsidTr="00EE1AF6">
        <w:trPr>
          <w:trHeight w:val="630"/>
        </w:trPr>
        <w:tc>
          <w:tcPr>
            <w:tcW w:w="1097" w:type="dxa"/>
          </w:tcPr>
          <w:p w14:paraId="004006B0" w14:textId="576B1C3B"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0353C1" w:rsidRPr="00376B64" w:rsidRDefault="000353C1" w:rsidP="000353C1">
            <w:pPr>
              <w:pStyle w:val="TableParagraph"/>
              <w:spacing w:before="78"/>
              <w:rPr>
                <w:rFonts w:ascii="Palatino Linotype" w:hAnsi="Palatino Linotype"/>
                <w:b/>
                <w:sz w:val="20"/>
                <w:szCs w:val="20"/>
              </w:rPr>
            </w:pPr>
          </w:p>
        </w:tc>
        <w:tc>
          <w:tcPr>
            <w:tcW w:w="3686" w:type="dxa"/>
          </w:tcPr>
          <w:p w14:paraId="3AAD709F"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559E5C64" w14:textId="2AC6463A" w:rsidR="000353C1" w:rsidRPr="00376B64" w:rsidRDefault="000353C1" w:rsidP="001303B4">
            <w:pPr>
              <w:pStyle w:val="TableParagraph"/>
              <w:spacing w:before="78"/>
              <w:rPr>
                <w:rFonts w:ascii="Palatino Linotype" w:hAnsi="Palatino Linotype"/>
                <w:b/>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52A86548" w14:textId="77777777" w:rsidTr="00EE1AF6">
        <w:trPr>
          <w:trHeight w:val="630"/>
        </w:trPr>
        <w:tc>
          <w:tcPr>
            <w:tcW w:w="1097" w:type="dxa"/>
          </w:tcPr>
          <w:p w14:paraId="09A9AEC1" w14:textId="7615B091"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0353C1" w:rsidRPr="00376B64" w:rsidRDefault="000353C1" w:rsidP="000353C1">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2BC7A193" w14:textId="77777777" w:rsidTr="00EE1AF6">
        <w:trPr>
          <w:trHeight w:val="630"/>
        </w:trPr>
        <w:tc>
          <w:tcPr>
            <w:tcW w:w="1097" w:type="dxa"/>
          </w:tcPr>
          <w:p w14:paraId="3A8BA55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784936C8" w14:textId="7926D592" w:rsidR="000353C1" w:rsidRPr="00376B64" w:rsidRDefault="000353C1" w:rsidP="000353C1">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5BD53D09" w14:textId="77777777" w:rsidTr="00EE1AF6">
        <w:trPr>
          <w:trHeight w:val="315"/>
        </w:trPr>
        <w:tc>
          <w:tcPr>
            <w:tcW w:w="1097" w:type="dxa"/>
            <w:vMerge w:val="restart"/>
          </w:tcPr>
          <w:p w14:paraId="248E554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Pr>
                <w:rFonts w:ascii="Palatino Linotype" w:hAnsi="Palatino Linotype"/>
                <w:bCs/>
                <w:sz w:val="20"/>
                <w:szCs w:val="20"/>
              </w:rPr>
              <w:t xml:space="preserve"> (UG)</w:t>
            </w:r>
          </w:p>
        </w:tc>
        <w:tc>
          <w:tcPr>
            <w:tcW w:w="3686" w:type="dxa"/>
          </w:tcPr>
          <w:p w14:paraId="4FE9EA7A" w14:textId="4EAB547D" w:rsidR="000353C1" w:rsidRPr="00376B64"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Pr="00711C46">
              <w:rPr>
                <w:rFonts w:ascii="Palatino Linotype" w:hAnsi="Palatino Linotype"/>
                <w:bCs/>
                <w:sz w:val="20"/>
                <w:szCs w:val="20"/>
              </w:rPr>
              <w:t>Object Oriented Programming in C++ &amp; Java</w:t>
            </w:r>
            <w:r>
              <w:rPr>
                <w:rFonts w:ascii="Palatino Linotype" w:hAnsi="Palatino Linotype"/>
                <w:bCs/>
                <w:sz w:val="20"/>
                <w:szCs w:val="20"/>
              </w:rPr>
              <w:t xml:space="preserve"> [Theory]</w:t>
            </w:r>
          </w:p>
        </w:tc>
      </w:tr>
      <w:tr w:rsidR="000353C1" w:rsidRPr="00376B64" w14:paraId="49B94FE6" w14:textId="77777777" w:rsidTr="00EE1AF6">
        <w:trPr>
          <w:trHeight w:val="315"/>
        </w:trPr>
        <w:tc>
          <w:tcPr>
            <w:tcW w:w="1097" w:type="dxa"/>
            <w:vMerge/>
          </w:tcPr>
          <w:p w14:paraId="1E935FA2" w14:textId="77777777" w:rsidR="000353C1" w:rsidRPr="00376B64" w:rsidRDefault="000353C1" w:rsidP="000353C1">
            <w:pPr>
              <w:pStyle w:val="TableParagraph"/>
              <w:rPr>
                <w:rFonts w:ascii="Palatino Linotype" w:hAnsi="Palatino Linotype"/>
                <w:sz w:val="20"/>
                <w:szCs w:val="20"/>
              </w:rPr>
            </w:pPr>
          </w:p>
        </w:tc>
        <w:tc>
          <w:tcPr>
            <w:tcW w:w="1620" w:type="dxa"/>
            <w:vMerge/>
          </w:tcPr>
          <w:p w14:paraId="16C889C5" w14:textId="77777777" w:rsidR="000353C1" w:rsidRPr="00376B64" w:rsidRDefault="000353C1" w:rsidP="000353C1">
            <w:pPr>
              <w:pStyle w:val="TableParagraph"/>
              <w:rPr>
                <w:rFonts w:ascii="Palatino Linotype" w:hAnsi="Palatino Linotype"/>
                <w:sz w:val="20"/>
                <w:szCs w:val="20"/>
              </w:rPr>
            </w:pPr>
          </w:p>
        </w:tc>
        <w:tc>
          <w:tcPr>
            <w:tcW w:w="3413" w:type="dxa"/>
          </w:tcPr>
          <w:p w14:paraId="2659FBB9" w14:textId="44F28737" w:rsidR="000353C1" w:rsidRPr="00376B64" w:rsidRDefault="000353C1" w:rsidP="000353C1">
            <w:pPr>
              <w:pStyle w:val="TableParagraph"/>
              <w:spacing w:before="78"/>
              <w:ind w:left="8"/>
              <w:rPr>
                <w:rFonts w:ascii="Palatino Linotype" w:hAnsi="Palatino Linotype"/>
                <w:bCs/>
                <w:sz w:val="20"/>
                <w:szCs w:val="20"/>
              </w:rPr>
            </w:pPr>
            <w:r>
              <w:rPr>
                <w:rFonts w:ascii="Palatino Linotype" w:hAnsi="Palatino Linotype"/>
                <w:bCs/>
                <w:sz w:val="20"/>
                <w:szCs w:val="20"/>
              </w:rPr>
              <w:t>2 Introduction to Computer Systems</w:t>
            </w:r>
          </w:p>
        </w:tc>
        <w:tc>
          <w:tcPr>
            <w:tcW w:w="3686" w:type="dxa"/>
          </w:tcPr>
          <w:p w14:paraId="651AA1AD" w14:textId="110FC807" w:rsidR="000353C1" w:rsidRPr="00376B64" w:rsidRDefault="000353C1" w:rsidP="000353C1">
            <w:pPr>
              <w:pStyle w:val="TableParagraph"/>
              <w:spacing w:before="78"/>
              <w:ind w:left="6"/>
              <w:rPr>
                <w:rFonts w:ascii="Palatino Linotype" w:hAnsi="Palatino Linotype"/>
                <w:bCs/>
                <w:sz w:val="20"/>
                <w:szCs w:val="20"/>
              </w:rPr>
            </w:pPr>
          </w:p>
        </w:tc>
      </w:tr>
      <w:tr w:rsidR="000353C1" w:rsidRPr="00376B64" w14:paraId="1389A33D" w14:textId="77777777" w:rsidTr="00EE1AF6">
        <w:trPr>
          <w:trHeight w:val="315"/>
        </w:trPr>
        <w:tc>
          <w:tcPr>
            <w:tcW w:w="1097" w:type="dxa"/>
            <w:vMerge/>
          </w:tcPr>
          <w:p w14:paraId="6997BAEE" w14:textId="77777777" w:rsidR="000353C1" w:rsidRPr="00376B64" w:rsidRDefault="000353C1" w:rsidP="000353C1">
            <w:pPr>
              <w:pStyle w:val="TableParagraph"/>
              <w:rPr>
                <w:rFonts w:ascii="Palatino Linotype" w:hAnsi="Palatino Linotype"/>
                <w:sz w:val="20"/>
                <w:szCs w:val="20"/>
              </w:rPr>
            </w:pPr>
          </w:p>
        </w:tc>
        <w:tc>
          <w:tcPr>
            <w:tcW w:w="1620" w:type="dxa"/>
            <w:vMerge/>
          </w:tcPr>
          <w:p w14:paraId="7CEB3BC3" w14:textId="77777777" w:rsidR="000353C1" w:rsidRPr="00376B64" w:rsidRDefault="000353C1" w:rsidP="000353C1">
            <w:pPr>
              <w:pStyle w:val="TableParagraph"/>
              <w:rPr>
                <w:rFonts w:ascii="Palatino Linotype" w:hAnsi="Palatino Linotype"/>
                <w:sz w:val="20"/>
                <w:szCs w:val="20"/>
              </w:rPr>
            </w:pPr>
          </w:p>
        </w:tc>
        <w:tc>
          <w:tcPr>
            <w:tcW w:w="3413" w:type="dxa"/>
          </w:tcPr>
          <w:p w14:paraId="6760A75E" w14:textId="7B9EAC3C" w:rsidR="000353C1" w:rsidRDefault="000353C1" w:rsidP="000353C1">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0353C1" w:rsidRPr="00376B64" w:rsidRDefault="000353C1" w:rsidP="000353C1">
            <w:pPr>
              <w:pStyle w:val="TableParagraph"/>
              <w:spacing w:before="78"/>
              <w:ind w:left="6"/>
              <w:rPr>
                <w:rFonts w:ascii="Palatino Linotype" w:hAnsi="Palatino Linotype"/>
                <w:bCs/>
                <w:sz w:val="20"/>
                <w:szCs w:val="20"/>
              </w:rPr>
            </w:pPr>
          </w:p>
        </w:tc>
      </w:tr>
      <w:tr w:rsidR="000353C1" w:rsidRPr="00376B64" w14:paraId="765178B0" w14:textId="77777777" w:rsidTr="00EE1AF6">
        <w:trPr>
          <w:trHeight w:val="315"/>
        </w:trPr>
        <w:tc>
          <w:tcPr>
            <w:tcW w:w="1097" w:type="dxa"/>
            <w:vMerge w:val="restart"/>
          </w:tcPr>
          <w:p w14:paraId="653B1387"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0353C1" w:rsidRPr="00376B64" w:rsidRDefault="000353C1" w:rsidP="000353C1">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0353C1" w:rsidRPr="00376B64" w14:paraId="6B11CA19" w14:textId="77777777" w:rsidTr="00EE1AF6">
        <w:trPr>
          <w:trHeight w:val="315"/>
        </w:trPr>
        <w:tc>
          <w:tcPr>
            <w:tcW w:w="1097" w:type="dxa"/>
            <w:vMerge/>
          </w:tcPr>
          <w:p w14:paraId="2E8FFD9C" w14:textId="77777777" w:rsidR="000353C1" w:rsidRPr="00376B64" w:rsidRDefault="000353C1" w:rsidP="000353C1">
            <w:pPr>
              <w:pStyle w:val="TableParagraph"/>
              <w:rPr>
                <w:rFonts w:ascii="Palatino Linotype" w:hAnsi="Palatino Linotype"/>
                <w:sz w:val="20"/>
                <w:szCs w:val="20"/>
              </w:rPr>
            </w:pPr>
          </w:p>
        </w:tc>
        <w:tc>
          <w:tcPr>
            <w:tcW w:w="1620" w:type="dxa"/>
            <w:vMerge/>
          </w:tcPr>
          <w:p w14:paraId="6501254F" w14:textId="77777777" w:rsidR="000353C1" w:rsidRPr="00376B64" w:rsidRDefault="000353C1" w:rsidP="000353C1">
            <w:pPr>
              <w:pStyle w:val="TableParagraph"/>
              <w:rPr>
                <w:rFonts w:ascii="Palatino Linotype" w:hAnsi="Palatino Linotype"/>
                <w:sz w:val="20"/>
                <w:szCs w:val="20"/>
              </w:rPr>
            </w:pPr>
          </w:p>
        </w:tc>
        <w:tc>
          <w:tcPr>
            <w:tcW w:w="3413" w:type="dxa"/>
          </w:tcPr>
          <w:p w14:paraId="78012728" w14:textId="4E4AC811" w:rsidR="000353C1" w:rsidRPr="00376B64" w:rsidRDefault="000353C1" w:rsidP="000353C1">
            <w:pPr>
              <w:pStyle w:val="TableParagraph"/>
              <w:spacing w:before="78"/>
              <w:rPr>
                <w:rFonts w:ascii="Palatino Linotype" w:hAnsi="Palatino Linotype"/>
                <w:bCs/>
                <w:sz w:val="20"/>
                <w:szCs w:val="20"/>
              </w:rPr>
            </w:pPr>
          </w:p>
        </w:tc>
        <w:tc>
          <w:tcPr>
            <w:tcW w:w="3686" w:type="dxa"/>
          </w:tcPr>
          <w:p w14:paraId="5F48131B" w14:textId="63D0EEB2" w:rsidR="000353C1" w:rsidRPr="004E5B2D" w:rsidRDefault="000353C1" w:rsidP="000353C1">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0353C1" w:rsidRPr="00376B64" w14:paraId="305F6FDE" w14:textId="77777777" w:rsidTr="00EE1AF6">
        <w:trPr>
          <w:trHeight w:val="233"/>
        </w:trPr>
        <w:tc>
          <w:tcPr>
            <w:tcW w:w="1097" w:type="dxa"/>
            <w:vMerge w:val="restart"/>
          </w:tcPr>
          <w:p w14:paraId="24831260"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0353C1" w:rsidRDefault="000353C1" w:rsidP="000353C1">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1 Computer Organization and Architecture</w:t>
            </w:r>
          </w:p>
          <w:p w14:paraId="499691AD" w14:textId="5264B8CA" w:rsidR="000353C1" w:rsidRPr="00376B64" w:rsidRDefault="000353C1" w:rsidP="000353C1">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0353C1" w:rsidRPr="00376B64" w14:paraId="23EFFAB7" w14:textId="77777777" w:rsidTr="00EE1AF6">
        <w:trPr>
          <w:trHeight w:val="232"/>
        </w:trPr>
        <w:tc>
          <w:tcPr>
            <w:tcW w:w="1097" w:type="dxa"/>
            <w:vMerge/>
          </w:tcPr>
          <w:p w14:paraId="58535F34" w14:textId="77777777" w:rsidR="000353C1" w:rsidRPr="00376B64" w:rsidRDefault="000353C1" w:rsidP="000353C1">
            <w:pPr>
              <w:pStyle w:val="TableParagraph"/>
              <w:rPr>
                <w:rFonts w:ascii="Palatino Linotype" w:hAnsi="Palatino Linotype"/>
                <w:sz w:val="20"/>
                <w:szCs w:val="20"/>
              </w:rPr>
            </w:pPr>
          </w:p>
        </w:tc>
        <w:tc>
          <w:tcPr>
            <w:tcW w:w="1620" w:type="dxa"/>
            <w:vMerge/>
          </w:tcPr>
          <w:p w14:paraId="117839A4" w14:textId="77777777" w:rsidR="000353C1" w:rsidRPr="00376B64" w:rsidRDefault="000353C1" w:rsidP="000353C1">
            <w:pPr>
              <w:pStyle w:val="TableParagraph"/>
              <w:spacing w:before="69"/>
              <w:ind w:left="81"/>
              <w:rPr>
                <w:rFonts w:ascii="Palatino Linotype" w:hAnsi="Palatino Linotype"/>
                <w:sz w:val="20"/>
                <w:szCs w:val="20"/>
              </w:rPr>
            </w:pPr>
          </w:p>
        </w:tc>
        <w:tc>
          <w:tcPr>
            <w:tcW w:w="3413" w:type="dxa"/>
          </w:tcPr>
          <w:p w14:paraId="4C4803B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746340F5" w14:textId="77777777" w:rsidTr="00EE1AF6">
        <w:trPr>
          <w:trHeight w:val="393"/>
        </w:trPr>
        <w:tc>
          <w:tcPr>
            <w:tcW w:w="1097" w:type="dxa"/>
            <w:vMerge/>
          </w:tcPr>
          <w:p w14:paraId="48720C8F" w14:textId="77777777" w:rsidR="000353C1" w:rsidRPr="00376B64" w:rsidRDefault="000353C1" w:rsidP="000353C1">
            <w:pPr>
              <w:rPr>
                <w:rFonts w:ascii="Palatino Linotype" w:hAnsi="Palatino Linotype" w:cs="Times New Roman"/>
                <w:sz w:val="20"/>
              </w:rPr>
            </w:pPr>
          </w:p>
        </w:tc>
        <w:tc>
          <w:tcPr>
            <w:tcW w:w="1620" w:type="dxa"/>
            <w:vMerge/>
          </w:tcPr>
          <w:p w14:paraId="5A589EC4" w14:textId="77777777" w:rsidR="000353C1" w:rsidRPr="00376B64" w:rsidRDefault="000353C1" w:rsidP="000353C1">
            <w:pPr>
              <w:pStyle w:val="TableParagraph"/>
              <w:rPr>
                <w:rFonts w:ascii="Palatino Linotype" w:hAnsi="Palatino Linotype"/>
                <w:sz w:val="20"/>
                <w:szCs w:val="20"/>
              </w:rPr>
            </w:pPr>
          </w:p>
        </w:tc>
        <w:tc>
          <w:tcPr>
            <w:tcW w:w="3413" w:type="dxa"/>
          </w:tcPr>
          <w:p w14:paraId="14CFB6B9"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1AD33995" w14:textId="77777777" w:rsidTr="00EE1AF6">
        <w:trPr>
          <w:trHeight w:val="315"/>
        </w:trPr>
        <w:tc>
          <w:tcPr>
            <w:tcW w:w="1097" w:type="dxa"/>
            <w:vMerge w:val="restart"/>
          </w:tcPr>
          <w:p w14:paraId="1EBFEEF7"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0353C1" w:rsidRPr="00376B64" w:rsidRDefault="000353C1" w:rsidP="000353C1">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0353C1" w:rsidRPr="00376B64" w14:paraId="30938B35" w14:textId="77777777" w:rsidTr="00EE1AF6">
        <w:trPr>
          <w:trHeight w:val="315"/>
        </w:trPr>
        <w:tc>
          <w:tcPr>
            <w:tcW w:w="1097" w:type="dxa"/>
            <w:vMerge/>
          </w:tcPr>
          <w:p w14:paraId="3454D4BC" w14:textId="77777777" w:rsidR="000353C1" w:rsidRPr="00376B64" w:rsidRDefault="000353C1" w:rsidP="000353C1">
            <w:pPr>
              <w:pStyle w:val="TableParagraph"/>
              <w:rPr>
                <w:rFonts w:ascii="Palatino Linotype" w:hAnsi="Palatino Linotype"/>
                <w:sz w:val="20"/>
                <w:szCs w:val="20"/>
              </w:rPr>
            </w:pPr>
          </w:p>
        </w:tc>
        <w:tc>
          <w:tcPr>
            <w:tcW w:w="1620" w:type="dxa"/>
            <w:vMerge/>
          </w:tcPr>
          <w:p w14:paraId="3571EE57" w14:textId="77777777" w:rsidR="000353C1" w:rsidRPr="00376B64" w:rsidRDefault="000353C1" w:rsidP="000353C1">
            <w:pPr>
              <w:pStyle w:val="TableParagraph"/>
              <w:spacing w:before="76"/>
              <w:ind w:left="81"/>
              <w:rPr>
                <w:rFonts w:ascii="Palatino Linotype" w:hAnsi="Palatino Linotype"/>
                <w:sz w:val="20"/>
                <w:szCs w:val="20"/>
              </w:rPr>
            </w:pPr>
          </w:p>
        </w:tc>
        <w:tc>
          <w:tcPr>
            <w:tcW w:w="3413" w:type="dxa"/>
          </w:tcPr>
          <w:p w14:paraId="6ED1425D"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0353C1" w:rsidRPr="00376B64" w:rsidRDefault="000353C1" w:rsidP="000353C1">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0353C1" w:rsidRPr="00376B64" w14:paraId="4F48029F" w14:textId="77777777" w:rsidTr="00EE1AF6">
        <w:trPr>
          <w:trHeight w:val="157"/>
        </w:trPr>
        <w:tc>
          <w:tcPr>
            <w:tcW w:w="1097" w:type="dxa"/>
            <w:vMerge/>
            <w:tcBorders>
              <w:bottom w:val="single" w:sz="4" w:space="0" w:color="auto"/>
            </w:tcBorders>
          </w:tcPr>
          <w:p w14:paraId="27504C31" w14:textId="77777777" w:rsidR="000353C1" w:rsidRPr="00376B64" w:rsidRDefault="000353C1" w:rsidP="000353C1">
            <w:pPr>
              <w:rPr>
                <w:rFonts w:ascii="Palatino Linotype" w:hAnsi="Palatino Linotype" w:cs="Times New Roman"/>
                <w:sz w:val="20"/>
              </w:rPr>
            </w:pPr>
          </w:p>
        </w:tc>
        <w:tc>
          <w:tcPr>
            <w:tcW w:w="1620" w:type="dxa"/>
            <w:vMerge/>
            <w:tcBorders>
              <w:bottom w:val="single" w:sz="4" w:space="0" w:color="auto"/>
            </w:tcBorders>
          </w:tcPr>
          <w:p w14:paraId="4E87C8C5" w14:textId="77777777" w:rsidR="000353C1" w:rsidRPr="00376B64" w:rsidRDefault="000353C1" w:rsidP="000353C1">
            <w:pPr>
              <w:pStyle w:val="TableParagraph"/>
              <w:rPr>
                <w:rFonts w:ascii="Palatino Linotype" w:hAnsi="Palatino Linotype"/>
                <w:sz w:val="20"/>
                <w:szCs w:val="20"/>
              </w:rPr>
            </w:pPr>
          </w:p>
        </w:tc>
        <w:tc>
          <w:tcPr>
            <w:tcW w:w="3413" w:type="dxa"/>
          </w:tcPr>
          <w:p w14:paraId="4A2E06A8"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11631FC9" w14:textId="77777777" w:rsidTr="00EE1AF6">
        <w:trPr>
          <w:trHeight w:val="417"/>
        </w:trPr>
        <w:tc>
          <w:tcPr>
            <w:tcW w:w="1097" w:type="dxa"/>
            <w:vMerge w:val="restart"/>
            <w:tcBorders>
              <w:top w:val="single" w:sz="4" w:space="0" w:color="auto"/>
            </w:tcBorders>
          </w:tcPr>
          <w:p w14:paraId="18997E9B"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0353C1" w:rsidRPr="00376B64" w14:paraId="00A3D3BC" w14:textId="77777777" w:rsidTr="00EE1AF6">
        <w:trPr>
          <w:trHeight w:val="409"/>
        </w:trPr>
        <w:tc>
          <w:tcPr>
            <w:tcW w:w="1097" w:type="dxa"/>
            <w:vMerge/>
          </w:tcPr>
          <w:p w14:paraId="22C712BA"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0353C1" w:rsidRPr="00376B64" w14:paraId="21419C40" w14:textId="77777777" w:rsidTr="00EE1AF6">
        <w:trPr>
          <w:trHeight w:val="165"/>
        </w:trPr>
        <w:tc>
          <w:tcPr>
            <w:tcW w:w="1097" w:type="dxa"/>
            <w:vMerge/>
            <w:tcBorders>
              <w:bottom w:val="single" w:sz="4" w:space="0" w:color="auto"/>
            </w:tcBorders>
          </w:tcPr>
          <w:p w14:paraId="27FE740B"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0353C1" w:rsidRPr="00376B64" w:rsidRDefault="000353C1" w:rsidP="000353C1">
            <w:pPr>
              <w:pStyle w:val="TableParagraph"/>
              <w:spacing w:before="69"/>
              <w:ind w:left="81"/>
              <w:rPr>
                <w:rFonts w:ascii="Palatino Linotype" w:hAnsi="Palatino Linotype"/>
                <w:sz w:val="20"/>
                <w:szCs w:val="20"/>
              </w:rPr>
            </w:pPr>
          </w:p>
        </w:tc>
      </w:tr>
      <w:tr w:rsidR="000353C1" w:rsidRPr="00376B64" w14:paraId="337EFE2B" w14:textId="77777777" w:rsidTr="00EE1AF6">
        <w:trPr>
          <w:trHeight w:val="335"/>
        </w:trPr>
        <w:tc>
          <w:tcPr>
            <w:tcW w:w="1097" w:type="dxa"/>
            <w:vMerge w:val="restart"/>
            <w:tcBorders>
              <w:top w:val="single" w:sz="4" w:space="0" w:color="auto"/>
            </w:tcBorders>
          </w:tcPr>
          <w:p w14:paraId="6D1417C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0353C1" w:rsidRPr="00376B64" w14:paraId="6B92E7D0" w14:textId="77777777" w:rsidTr="00EE1AF6">
        <w:trPr>
          <w:trHeight w:val="541"/>
        </w:trPr>
        <w:tc>
          <w:tcPr>
            <w:tcW w:w="1097" w:type="dxa"/>
            <w:vMerge/>
          </w:tcPr>
          <w:p w14:paraId="29E98925"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0353C1" w:rsidRPr="00376B64" w:rsidRDefault="000353C1" w:rsidP="000353C1">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0353C1" w:rsidRPr="00376B64" w:rsidRDefault="000353C1" w:rsidP="000353C1">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0353C1" w:rsidRPr="00376B64" w14:paraId="4D88FCED" w14:textId="77777777" w:rsidTr="00EE1AF6">
        <w:trPr>
          <w:trHeight w:val="128"/>
        </w:trPr>
        <w:tc>
          <w:tcPr>
            <w:tcW w:w="1097" w:type="dxa"/>
            <w:vMerge/>
          </w:tcPr>
          <w:p w14:paraId="7DD41869"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0353C1" w:rsidRPr="00376B64" w:rsidRDefault="000353C1" w:rsidP="000353C1">
            <w:pPr>
              <w:pStyle w:val="TableParagraph"/>
              <w:rPr>
                <w:rFonts w:ascii="Palatino Linotype" w:hAnsi="Palatino Linotype"/>
                <w:sz w:val="20"/>
                <w:szCs w:val="20"/>
              </w:rPr>
            </w:pPr>
          </w:p>
        </w:tc>
      </w:tr>
      <w:tr w:rsidR="000353C1" w:rsidRPr="00376B64" w14:paraId="6DB8F299" w14:textId="77777777" w:rsidTr="00EE1AF6">
        <w:trPr>
          <w:trHeight w:val="128"/>
        </w:trPr>
        <w:tc>
          <w:tcPr>
            <w:tcW w:w="1097" w:type="dxa"/>
            <w:vMerge/>
          </w:tcPr>
          <w:p w14:paraId="1B5BEB7A"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0353C1" w:rsidRPr="00376B64" w:rsidRDefault="000353C1" w:rsidP="000353C1">
            <w:pPr>
              <w:pStyle w:val="TableParagraph"/>
              <w:rPr>
                <w:rFonts w:ascii="Palatino Linotype" w:hAnsi="Palatino Linotype"/>
                <w:sz w:val="20"/>
                <w:szCs w:val="20"/>
              </w:rPr>
            </w:pPr>
          </w:p>
        </w:tc>
      </w:tr>
      <w:tr w:rsidR="000353C1" w:rsidRPr="00376B64" w14:paraId="0F67E59B" w14:textId="77777777" w:rsidTr="00EE1AF6">
        <w:trPr>
          <w:trHeight w:val="127"/>
        </w:trPr>
        <w:tc>
          <w:tcPr>
            <w:tcW w:w="1097" w:type="dxa"/>
            <w:vMerge/>
            <w:tcBorders>
              <w:bottom w:val="single" w:sz="4" w:space="0" w:color="auto"/>
            </w:tcBorders>
          </w:tcPr>
          <w:p w14:paraId="6B3FB816"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0353C1" w:rsidRPr="00376B64" w:rsidRDefault="000353C1" w:rsidP="000353C1">
            <w:pPr>
              <w:pStyle w:val="TableParagraph"/>
              <w:rPr>
                <w:rFonts w:ascii="Palatino Linotype" w:hAnsi="Palatino Linotype"/>
                <w:sz w:val="20"/>
                <w:szCs w:val="20"/>
              </w:rPr>
            </w:pPr>
          </w:p>
        </w:tc>
      </w:tr>
      <w:tr w:rsidR="000353C1" w:rsidRPr="00376B64" w14:paraId="5CB39962" w14:textId="77777777" w:rsidTr="00EE1AF6">
        <w:trPr>
          <w:trHeight w:val="405"/>
        </w:trPr>
        <w:tc>
          <w:tcPr>
            <w:tcW w:w="1097" w:type="dxa"/>
            <w:vMerge w:val="restart"/>
            <w:tcBorders>
              <w:top w:val="single" w:sz="4" w:space="0" w:color="auto"/>
            </w:tcBorders>
          </w:tcPr>
          <w:p w14:paraId="1FE018D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0353C1" w:rsidRPr="00376B64" w14:paraId="608D1B92" w14:textId="77777777" w:rsidTr="00EE1AF6">
        <w:trPr>
          <w:trHeight w:val="628"/>
        </w:trPr>
        <w:tc>
          <w:tcPr>
            <w:tcW w:w="1097" w:type="dxa"/>
            <w:vMerge/>
          </w:tcPr>
          <w:p w14:paraId="71103F42"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0353C1" w:rsidRPr="00376B64" w14:paraId="1BBB2215" w14:textId="77777777" w:rsidTr="00EE1AF6">
        <w:trPr>
          <w:trHeight w:val="315"/>
        </w:trPr>
        <w:tc>
          <w:tcPr>
            <w:tcW w:w="1097" w:type="dxa"/>
            <w:vMerge/>
          </w:tcPr>
          <w:p w14:paraId="206798A4"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0353C1" w:rsidRPr="00376B64" w14:paraId="5DA66CFA" w14:textId="77777777" w:rsidTr="00EE1AF6">
        <w:trPr>
          <w:trHeight w:val="315"/>
        </w:trPr>
        <w:tc>
          <w:tcPr>
            <w:tcW w:w="1097" w:type="dxa"/>
            <w:vMerge/>
            <w:tcBorders>
              <w:bottom w:val="single" w:sz="4" w:space="0" w:color="auto"/>
            </w:tcBorders>
          </w:tcPr>
          <w:p w14:paraId="751752DF"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0353C1" w:rsidRPr="00376B64" w:rsidRDefault="000353C1" w:rsidP="000353C1">
            <w:pPr>
              <w:pStyle w:val="TableParagraph"/>
              <w:rPr>
                <w:rFonts w:ascii="Palatino Linotype" w:hAnsi="Palatino Linotype"/>
                <w:sz w:val="20"/>
                <w:szCs w:val="20"/>
              </w:rPr>
            </w:pPr>
          </w:p>
        </w:tc>
      </w:tr>
      <w:tr w:rsidR="000353C1" w:rsidRPr="00376B64" w14:paraId="0803EC0C" w14:textId="77777777" w:rsidTr="00EE1AF6">
        <w:trPr>
          <w:trHeight w:val="348"/>
        </w:trPr>
        <w:tc>
          <w:tcPr>
            <w:tcW w:w="1097" w:type="dxa"/>
            <w:vMerge w:val="restart"/>
            <w:tcBorders>
              <w:top w:val="single" w:sz="4" w:space="0" w:color="auto"/>
            </w:tcBorders>
          </w:tcPr>
          <w:p w14:paraId="54AF89B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0353C1" w:rsidRPr="00376B64" w:rsidRDefault="000353C1" w:rsidP="000353C1">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0353C1" w:rsidRPr="00376B64" w14:paraId="3C99B793" w14:textId="77777777" w:rsidTr="00EE1AF6">
        <w:trPr>
          <w:trHeight w:val="353"/>
        </w:trPr>
        <w:tc>
          <w:tcPr>
            <w:tcW w:w="1097" w:type="dxa"/>
            <w:vMerge/>
          </w:tcPr>
          <w:p w14:paraId="19832EE0"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0353C1" w:rsidRPr="00376B64" w14:paraId="55B0F071" w14:textId="77777777" w:rsidTr="00EE1AF6">
        <w:trPr>
          <w:trHeight w:val="352"/>
        </w:trPr>
        <w:tc>
          <w:tcPr>
            <w:tcW w:w="1097" w:type="dxa"/>
            <w:vMerge/>
            <w:tcBorders>
              <w:bottom w:val="single" w:sz="4" w:space="0" w:color="auto"/>
            </w:tcBorders>
          </w:tcPr>
          <w:p w14:paraId="70244B74"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0353C1" w:rsidRPr="00376B64" w14:paraId="5300AD2A" w14:textId="77777777" w:rsidTr="00EE1AF6">
        <w:trPr>
          <w:trHeight w:val="330"/>
        </w:trPr>
        <w:tc>
          <w:tcPr>
            <w:tcW w:w="1097" w:type="dxa"/>
            <w:vMerge w:val="restart"/>
            <w:tcBorders>
              <w:top w:val="single" w:sz="4" w:space="0" w:color="auto"/>
            </w:tcBorders>
          </w:tcPr>
          <w:p w14:paraId="0004F7D8" w14:textId="77777777" w:rsidR="000353C1" w:rsidRPr="00376B64" w:rsidRDefault="000353C1" w:rsidP="000353C1">
            <w:pPr>
              <w:rPr>
                <w:rFonts w:ascii="Palatino Linotype" w:hAnsi="Palatino Linotype" w:cs="Times New Roman"/>
                <w:sz w:val="20"/>
              </w:rPr>
            </w:pPr>
          </w:p>
          <w:p w14:paraId="59A4D64F"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0353C1" w:rsidRPr="00376B64" w14:paraId="73D2E50A" w14:textId="77777777" w:rsidTr="00EE1AF6">
        <w:trPr>
          <w:trHeight w:val="285"/>
        </w:trPr>
        <w:tc>
          <w:tcPr>
            <w:tcW w:w="1097" w:type="dxa"/>
            <w:vMerge/>
          </w:tcPr>
          <w:p w14:paraId="5C0009DC"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0353C1" w:rsidRPr="00376B64" w14:paraId="172E5FC5" w14:textId="77777777" w:rsidTr="00EE1AF6">
        <w:trPr>
          <w:trHeight w:val="140"/>
        </w:trPr>
        <w:tc>
          <w:tcPr>
            <w:tcW w:w="1097" w:type="dxa"/>
            <w:vMerge w:val="restart"/>
            <w:tcBorders>
              <w:top w:val="single" w:sz="4" w:space="0" w:color="auto"/>
            </w:tcBorders>
          </w:tcPr>
          <w:p w14:paraId="7CA99675"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0353C1" w:rsidRPr="00376B64" w14:paraId="53AAAE5B" w14:textId="77777777" w:rsidTr="00EE1AF6">
        <w:trPr>
          <w:trHeight w:val="140"/>
        </w:trPr>
        <w:tc>
          <w:tcPr>
            <w:tcW w:w="1097" w:type="dxa"/>
            <w:vMerge/>
          </w:tcPr>
          <w:p w14:paraId="691CBB5E"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0353C1" w:rsidRPr="00376B64" w14:paraId="5DCB7DEB" w14:textId="77777777" w:rsidTr="00EE1AF6">
        <w:trPr>
          <w:trHeight w:val="128"/>
        </w:trPr>
        <w:tc>
          <w:tcPr>
            <w:tcW w:w="1097" w:type="dxa"/>
            <w:vMerge/>
          </w:tcPr>
          <w:p w14:paraId="55EFC507"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0353C1" w:rsidRPr="00376B64" w:rsidRDefault="000353C1" w:rsidP="000353C1">
            <w:pPr>
              <w:pStyle w:val="TableParagraph"/>
              <w:rPr>
                <w:rFonts w:ascii="Palatino Linotype" w:hAnsi="Palatino Linotype"/>
                <w:sz w:val="20"/>
                <w:szCs w:val="20"/>
              </w:rPr>
            </w:pPr>
          </w:p>
        </w:tc>
      </w:tr>
      <w:tr w:rsidR="000353C1" w:rsidRPr="00376B64" w14:paraId="7F570FD7" w14:textId="77777777" w:rsidTr="00EE1AF6">
        <w:trPr>
          <w:trHeight w:val="135"/>
        </w:trPr>
        <w:tc>
          <w:tcPr>
            <w:tcW w:w="1097" w:type="dxa"/>
            <w:vMerge/>
          </w:tcPr>
          <w:p w14:paraId="62AA7B08"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0353C1" w:rsidRPr="00376B64" w:rsidRDefault="000353C1" w:rsidP="000353C1">
            <w:pPr>
              <w:pStyle w:val="TableParagraph"/>
              <w:rPr>
                <w:rFonts w:ascii="Palatino Linotype" w:hAnsi="Palatino Linotype"/>
                <w:sz w:val="20"/>
                <w:szCs w:val="20"/>
              </w:rPr>
            </w:pPr>
          </w:p>
        </w:tc>
      </w:tr>
      <w:tr w:rsidR="000353C1" w:rsidRPr="00376B64" w14:paraId="107C2A7A" w14:textId="77777777" w:rsidTr="00EE1AF6">
        <w:trPr>
          <w:trHeight w:val="135"/>
        </w:trPr>
        <w:tc>
          <w:tcPr>
            <w:tcW w:w="1097" w:type="dxa"/>
            <w:vMerge/>
          </w:tcPr>
          <w:p w14:paraId="4A07A0F8"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0353C1" w:rsidRPr="00376B64" w:rsidRDefault="000353C1" w:rsidP="000353C1">
            <w:pPr>
              <w:pStyle w:val="TableParagraph"/>
              <w:rPr>
                <w:rFonts w:ascii="Palatino Linotype" w:hAnsi="Palatino Linotype"/>
                <w:sz w:val="20"/>
                <w:szCs w:val="20"/>
              </w:rPr>
            </w:pPr>
          </w:p>
        </w:tc>
      </w:tr>
      <w:tr w:rsidR="000353C1" w:rsidRPr="00376B64" w14:paraId="14198E72" w14:textId="77777777" w:rsidTr="00EE1AF6">
        <w:trPr>
          <w:trHeight w:val="113"/>
        </w:trPr>
        <w:tc>
          <w:tcPr>
            <w:tcW w:w="1097" w:type="dxa"/>
            <w:vMerge w:val="restart"/>
          </w:tcPr>
          <w:p w14:paraId="0676576D"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0353C1" w:rsidRPr="00376B64" w14:paraId="5EF88B9E" w14:textId="77777777" w:rsidTr="00EE1AF6">
        <w:trPr>
          <w:trHeight w:val="135"/>
        </w:trPr>
        <w:tc>
          <w:tcPr>
            <w:tcW w:w="1097" w:type="dxa"/>
            <w:vMerge/>
          </w:tcPr>
          <w:p w14:paraId="337A5CDE" w14:textId="77777777" w:rsidR="000353C1" w:rsidRPr="00376B64" w:rsidRDefault="000353C1" w:rsidP="000353C1">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0353C1" w:rsidRPr="00376B64" w:rsidRDefault="000353C1" w:rsidP="000353C1">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0353C1" w:rsidRPr="00376B64" w:rsidRDefault="000353C1" w:rsidP="000353C1">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0353C1" w:rsidRPr="00376B64" w:rsidRDefault="000353C1" w:rsidP="000353C1">
            <w:pPr>
              <w:pStyle w:val="TableParagraph"/>
              <w:rPr>
                <w:rFonts w:ascii="Palatino Linotype" w:hAnsi="Palatino Linotype"/>
                <w:sz w:val="24"/>
                <w:szCs w:val="24"/>
              </w:rPr>
            </w:pPr>
          </w:p>
        </w:tc>
      </w:tr>
      <w:tr w:rsidR="000353C1" w:rsidRPr="00376B64" w14:paraId="3949D0AE" w14:textId="77777777" w:rsidTr="00EE1AF6">
        <w:trPr>
          <w:trHeight w:val="135"/>
        </w:trPr>
        <w:tc>
          <w:tcPr>
            <w:tcW w:w="1097" w:type="dxa"/>
            <w:vMerge/>
          </w:tcPr>
          <w:p w14:paraId="0011038B" w14:textId="77777777" w:rsidR="000353C1" w:rsidRPr="00376B64" w:rsidRDefault="000353C1" w:rsidP="000353C1">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0353C1" w:rsidRPr="00376B64" w:rsidRDefault="000353C1" w:rsidP="000353C1">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0353C1" w:rsidRPr="00376B64" w:rsidRDefault="000353C1" w:rsidP="000353C1">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0353C1" w:rsidRPr="00376B64" w:rsidRDefault="000353C1" w:rsidP="000353C1">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DB10C" w14:textId="77777777" w:rsidR="00936C48" w:rsidRDefault="00936C48">
      <w:pPr>
        <w:spacing w:after="0" w:line="240" w:lineRule="auto"/>
      </w:pPr>
      <w:r>
        <w:separator/>
      </w:r>
    </w:p>
  </w:endnote>
  <w:endnote w:type="continuationSeparator" w:id="0">
    <w:p w14:paraId="4C1B6EA5" w14:textId="77777777" w:rsidR="00936C48" w:rsidRDefault="00936C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69F49" w14:textId="77777777" w:rsidR="00936C48" w:rsidRDefault="00936C48">
      <w:pPr>
        <w:spacing w:after="0" w:line="240" w:lineRule="auto"/>
      </w:pPr>
      <w:r>
        <w:separator/>
      </w:r>
    </w:p>
  </w:footnote>
  <w:footnote w:type="continuationSeparator" w:id="0">
    <w:p w14:paraId="2E594832" w14:textId="77777777" w:rsidR="00936C48" w:rsidRDefault="00936C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C88"/>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4CCD"/>
    <w:rsid w:val="00015FC7"/>
    <w:rsid w:val="00016412"/>
    <w:rsid w:val="000166F0"/>
    <w:rsid w:val="00016C69"/>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3"/>
    <w:rsid w:val="0002570F"/>
    <w:rsid w:val="00025CCD"/>
    <w:rsid w:val="00025EEF"/>
    <w:rsid w:val="00026834"/>
    <w:rsid w:val="00027097"/>
    <w:rsid w:val="0002718A"/>
    <w:rsid w:val="00031B07"/>
    <w:rsid w:val="00032D47"/>
    <w:rsid w:val="00033428"/>
    <w:rsid w:val="00033564"/>
    <w:rsid w:val="00033732"/>
    <w:rsid w:val="000337CF"/>
    <w:rsid w:val="000340C5"/>
    <w:rsid w:val="000348A9"/>
    <w:rsid w:val="00034E21"/>
    <w:rsid w:val="000353C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5A4E"/>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092"/>
    <w:rsid w:val="00093665"/>
    <w:rsid w:val="00093EFE"/>
    <w:rsid w:val="00093F82"/>
    <w:rsid w:val="00094336"/>
    <w:rsid w:val="000945ED"/>
    <w:rsid w:val="00094781"/>
    <w:rsid w:val="00094D31"/>
    <w:rsid w:val="000960A5"/>
    <w:rsid w:val="000962C2"/>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405"/>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C7ABA"/>
    <w:rsid w:val="000D001F"/>
    <w:rsid w:val="000D0504"/>
    <w:rsid w:val="000D0844"/>
    <w:rsid w:val="000D121B"/>
    <w:rsid w:val="000D1C52"/>
    <w:rsid w:val="000D2F54"/>
    <w:rsid w:val="000D2FC0"/>
    <w:rsid w:val="000D32F0"/>
    <w:rsid w:val="000D38FD"/>
    <w:rsid w:val="000D454C"/>
    <w:rsid w:val="000D5764"/>
    <w:rsid w:val="000D592D"/>
    <w:rsid w:val="000D5BA0"/>
    <w:rsid w:val="000D6296"/>
    <w:rsid w:val="000D6E53"/>
    <w:rsid w:val="000D71B0"/>
    <w:rsid w:val="000D7349"/>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2C34"/>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4F57"/>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549A"/>
    <w:rsid w:val="001162C0"/>
    <w:rsid w:val="00116C2C"/>
    <w:rsid w:val="00116E7A"/>
    <w:rsid w:val="00116FE4"/>
    <w:rsid w:val="001178A5"/>
    <w:rsid w:val="00117F31"/>
    <w:rsid w:val="00120027"/>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0BA"/>
    <w:rsid w:val="001277F1"/>
    <w:rsid w:val="00127D88"/>
    <w:rsid w:val="001301EF"/>
    <w:rsid w:val="001303B4"/>
    <w:rsid w:val="00130627"/>
    <w:rsid w:val="00130771"/>
    <w:rsid w:val="00130BAE"/>
    <w:rsid w:val="00130C71"/>
    <w:rsid w:val="00131218"/>
    <w:rsid w:val="00132618"/>
    <w:rsid w:val="00132626"/>
    <w:rsid w:val="00132A54"/>
    <w:rsid w:val="00132C8C"/>
    <w:rsid w:val="00132EAE"/>
    <w:rsid w:val="00132EE7"/>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A0D"/>
    <w:rsid w:val="00140B00"/>
    <w:rsid w:val="00140D1D"/>
    <w:rsid w:val="00140E57"/>
    <w:rsid w:val="00141A12"/>
    <w:rsid w:val="00141DF8"/>
    <w:rsid w:val="00141FF8"/>
    <w:rsid w:val="001420BB"/>
    <w:rsid w:val="00142F5C"/>
    <w:rsid w:val="00143376"/>
    <w:rsid w:val="0014366A"/>
    <w:rsid w:val="001439C8"/>
    <w:rsid w:val="001440EC"/>
    <w:rsid w:val="00144499"/>
    <w:rsid w:val="00144F03"/>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E7"/>
    <w:rsid w:val="001762F5"/>
    <w:rsid w:val="0017683E"/>
    <w:rsid w:val="001801DB"/>
    <w:rsid w:val="001807CC"/>
    <w:rsid w:val="00181443"/>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218"/>
    <w:rsid w:val="00194687"/>
    <w:rsid w:val="0019505C"/>
    <w:rsid w:val="0019585F"/>
    <w:rsid w:val="00195A56"/>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A7C10"/>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481A"/>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961"/>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177A9"/>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27C"/>
    <w:rsid w:val="0022631B"/>
    <w:rsid w:val="0022647E"/>
    <w:rsid w:val="00226494"/>
    <w:rsid w:val="002272DC"/>
    <w:rsid w:val="0022747A"/>
    <w:rsid w:val="002275B6"/>
    <w:rsid w:val="002275FB"/>
    <w:rsid w:val="00227C9B"/>
    <w:rsid w:val="0023046F"/>
    <w:rsid w:val="00231B58"/>
    <w:rsid w:val="00231D4C"/>
    <w:rsid w:val="00232C39"/>
    <w:rsid w:val="00232FFE"/>
    <w:rsid w:val="00233610"/>
    <w:rsid w:val="00233A35"/>
    <w:rsid w:val="00233CA8"/>
    <w:rsid w:val="00235452"/>
    <w:rsid w:val="00235668"/>
    <w:rsid w:val="00235824"/>
    <w:rsid w:val="00236546"/>
    <w:rsid w:val="00236972"/>
    <w:rsid w:val="00236EAE"/>
    <w:rsid w:val="00237026"/>
    <w:rsid w:val="00237891"/>
    <w:rsid w:val="00237DD8"/>
    <w:rsid w:val="00240116"/>
    <w:rsid w:val="002402FF"/>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20"/>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35F"/>
    <w:rsid w:val="00281811"/>
    <w:rsid w:val="00281A94"/>
    <w:rsid w:val="00281B52"/>
    <w:rsid w:val="0028267C"/>
    <w:rsid w:val="00282D12"/>
    <w:rsid w:val="00282F3C"/>
    <w:rsid w:val="00284865"/>
    <w:rsid w:val="0028507D"/>
    <w:rsid w:val="002850AA"/>
    <w:rsid w:val="00285555"/>
    <w:rsid w:val="0028600E"/>
    <w:rsid w:val="00286079"/>
    <w:rsid w:val="00286297"/>
    <w:rsid w:val="00286D5A"/>
    <w:rsid w:val="0028761D"/>
    <w:rsid w:val="002879F3"/>
    <w:rsid w:val="00287B49"/>
    <w:rsid w:val="00287B70"/>
    <w:rsid w:val="00290BCA"/>
    <w:rsid w:val="002911E1"/>
    <w:rsid w:val="002918A7"/>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9734F"/>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04FE"/>
    <w:rsid w:val="002B10A3"/>
    <w:rsid w:val="002B12A4"/>
    <w:rsid w:val="002B13E1"/>
    <w:rsid w:val="002B146B"/>
    <w:rsid w:val="002B1F1B"/>
    <w:rsid w:val="002B1F53"/>
    <w:rsid w:val="002B209A"/>
    <w:rsid w:val="002B225B"/>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07"/>
    <w:rsid w:val="002C3181"/>
    <w:rsid w:val="002C3669"/>
    <w:rsid w:val="002C3782"/>
    <w:rsid w:val="002C42D8"/>
    <w:rsid w:val="002C4745"/>
    <w:rsid w:val="002C566D"/>
    <w:rsid w:val="002C5F8B"/>
    <w:rsid w:val="002C6FDE"/>
    <w:rsid w:val="002C7376"/>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31E"/>
    <w:rsid w:val="00344445"/>
    <w:rsid w:val="00344AA5"/>
    <w:rsid w:val="00344F51"/>
    <w:rsid w:val="00345233"/>
    <w:rsid w:val="00345781"/>
    <w:rsid w:val="00345E4D"/>
    <w:rsid w:val="00346441"/>
    <w:rsid w:val="00346A1E"/>
    <w:rsid w:val="00346CD6"/>
    <w:rsid w:val="00346D2C"/>
    <w:rsid w:val="00346F4A"/>
    <w:rsid w:val="00347003"/>
    <w:rsid w:val="0034755F"/>
    <w:rsid w:val="00347950"/>
    <w:rsid w:val="00347AD6"/>
    <w:rsid w:val="00347C8E"/>
    <w:rsid w:val="00350546"/>
    <w:rsid w:val="00350C78"/>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CDC"/>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0CC"/>
    <w:rsid w:val="003A18AE"/>
    <w:rsid w:val="003A1BEA"/>
    <w:rsid w:val="003A2388"/>
    <w:rsid w:val="003A23CB"/>
    <w:rsid w:val="003A4692"/>
    <w:rsid w:val="003A4CFB"/>
    <w:rsid w:val="003A5490"/>
    <w:rsid w:val="003A6AA1"/>
    <w:rsid w:val="003A6C50"/>
    <w:rsid w:val="003A70C9"/>
    <w:rsid w:val="003A771B"/>
    <w:rsid w:val="003A7E96"/>
    <w:rsid w:val="003B048E"/>
    <w:rsid w:val="003B0A23"/>
    <w:rsid w:val="003B0F18"/>
    <w:rsid w:val="003B0F21"/>
    <w:rsid w:val="003B1E21"/>
    <w:rsid w:val="003B30B9"/>
    <w:rsid w:val="003B3CB7"/>
    <w:rsid w:val="003B40C2"/>
    <w:rsid w:val="003B425B"/>
    <w:rsid w:val="003B431B"/>
    <w:rsid w:val="003B46E1"/>
    <w:rsid w:val="003B51DC"/>
    <w:rsid w:val="003B51FA"/>
    <w:rsid w:val="003B54E7"/>
    <w:rsid w:val="003B563F"/>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B3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6EB6"/>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0C5"/>
    <w:rsid w:val="004003CA"/>
    <w:rsid w:val="00400DF3"/>
    <w:rsid w:val="00401B48"/>
    <w:rsid w:val="004024A9"/>
    <w:rsid w:val="00402B28"/>
    <w:rsid w:val="00402E40"/>
    <w:rsid w:val="00403B4D"/>
    <w:rsid w:val="0040408C"/>
    <w:rsid w:val="00404D20"/>
    <w:rsid w:val="004056A6"/>
    <w:rsid w:val="004062E3"/>
    <w:rsid w:val="0040694B"/>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85"/>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3D1A"/>
    <w:rsid w:val="004242F9"/>
    <w:rsid w:val="004249F1"/>
    <w:rsid w:val="00424CA5"/>
    <w:rsid w:val="00424E64"/>
    <w:rsid w:val="004252DA"/>
    <w:rsid w:val="00425686"/>
    <w:rsid w:val="00425972"/>
    <w:rsid w:val="004259CF"/>
    <w:rsid w:val="00425D83"/>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647"/>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294"/>
    <w:rsid w:val="00451EE5"/>
    <w:rsid w:val="00452C6F"/>
    <w:rsid w:val="004540C9"/>
    <w:rsid w:val="004550CB"/>
    <w:rsid w:val="004556FE"/>
    <w:rsid w:val="00455B18"/>
    <w:rsid w:val="004564DE"/>
    <w:rsid w:val="00456CB3"/>
    <w:rsid w:val="004570D3"/>
    <w:rsid w:val="00460D59"/>
    <w:rsid w:val="0046163E"/>
    <w:rsid w:val="00461C29"/>
    <w:rsid w:val="00461CB8"/>
    <w:rsid w:val="00461DF3"/>
    <w:rsid w:val="004629D9"/>
    <w:rsid w:val="00462AC2"/>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C89"/>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1B3"/>
    <w:rsid w:val="00484440"/>
    <w:rsid w:val="00485163"/>
    <w:rsid w:val="0048548F"/>
    <w:rsid w:val="004857D6"/>
    <w:rsid w:val="0048604A"/>
    <w:rsid w:val="00486AEE"/>
    <w:rsid w:val="00486F41"/>
    <w:rsid w:val="00486F49"/>
    <w:rsid w:val="004871BE"/>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0F71"/>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64B"/>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45CB"/>
    <w:rsid w:val="004E5042"/>
    <w:rsid w:val="004E5468"/>
    <w:rsid w:val="004E5A4E"/>
    <w:rsid w:val="004E5B2D"/>
    <w:rsid w:val="004E649D"/>
    <w:rsid w:val="004E7169"/>
    <w:rsid w:val="004E7D43"/>
    <w:rsid w:val="004F0378"/>
    <w:rsid w:val="004F0B25"/>
    <w:rsid w:val="004F1000"/>
    <w:rsid w:val="004F1261"/>
    <w:rsid w:val="004F14C9"/>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14E2"/>
    <w:rsid w:val="005424FD"/>
    <w:rsid w:val="005430C8"/>
    <w:rsid w:val="00543CDE"/>
    <w:rsid w:val="005441F2"/>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0696"/>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249"/>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227"/>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E7E"/>
    <w:rsid w:val="005C0F3A"/>
    <w:rsid w:val="005C1196"/>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C7AB5"/>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109"/>
    <w:rsid w:val="005E13D7"/>
    <w:rsid w:val="005E199D"/>
    <w:rsid w:val="005E31D2"/>
    <w:rsid w:val="005E34AA"/>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23A2"/>
    <w:rsid w:val="00603E36"/>
    <w:rsid w:val="006040C1"/>
    <w:rsid w:val="00604F83"/>
    <w:rsid w:val="006052FD"/>
    <w:rsid w:val="0060541C"/>
    <w:rsid w:val="00605467"/>
    <w:rsid w:val="00605D35"/>
    <w:rsid w:val="0060746F"/>
    <w:rsid w:val="00607DA2"/>
    <w:rsid w:val="00607EF1"/>
    <w:rsid w:val="00607F9A"/>
    <w:rsid w:val="006101DE"/>
    <w:rsid w:val="006101EF"/>
    <w:rsid w:val="00610888"/>
    <w:rsid w:val="006108E1"/>
    <w:rsid w:val="00610F0A"/>
    <w:rsid w:val="00611076"/>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157"/>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04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473AC"/>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84F"/>
    <w:rsid w:val="00672FA1"/>
    <w:rsid w:val="006734B0"/>
    <w:rsid w:val="00673C25"/>
    <w:rsid w:val="00673CB4"/>
    <w:rsid w:val="006744BF"/>
    <w:rsid w:val="006748A7"/>
    <w:rsid w:val="00674CF8"/>
    <w:rsid w:val="0067557C"/>
    <w:rsid w:val="0067573B"/>
    <w:rsid w:val="00675A25"/>
    <w:rsid w:val="00675B4D"/>
    <w:rsid w:val="0067637C"/>
    <w:rsid w:val="0067649C"/>
    <w:rsid w:val="00676596"/>
    <w:rsid w:val="006765E7"/>
    <w:rsid w:val="006766FE"/>
    <w:rsid w:val="006767FA"/>
    <w:rsid w:val="00676C41"/>
    <w:rsid w:val="00677C9B"/>
    <w:rsid w:val="006803C5"/>
    <w:rsid w:val="00680E51"/>
    <w:rsid w:val="006813B8"/>
    <w:rsid w:val="00681756"/>
    <w:rsid w:val="006819B1"/>
    <w:rsid w:val="00681AC4"/>
    <w:rsid w:val="00681AED"/>
    <w:rsid w:val="0068243B"/>
    <w:rsid w:val="0068260F"/>
    <w:rsid w:val="0068261D"/>
    <w:rsid w:val="006826A3"/>
    <w:rsid w:val="00682A6D"/>
    <w:rsid w:val="00682DB4"/>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9DE"/>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4FB"/>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95C"/>
    <w:rsid w:val="006D2BD0"/>
    <w:rsid w:val="006D325E"/>
    <w:rsid w:val="006D3F46"/>
    <w:rsid w:val="006D4763"/>
    <w:rsid w:val="006D5252"/>
    <w:rsid w:val="006D527A"/>
    <w:rsid w:val="006D5CEF"/>
    <w:rsid w:val="006D5F70"/>
    <w:rsid w:val="006D61D9"/>
    <w:rsid w:val="006D732D"/>
    <w:rsid w:val="006D7A87"/>
    <w:rsid w:val="006D7D61"/>
    <w:rsid w:val="006D7EC7"/>
    <w:rsid w:val="006E151B"/>
    <w:rsid w:val="006E1BC8"/>
    <w:rsid w:val="006E22C4"/>
    <w:rsid w:val="006E2BF8"/>
    <w:rsid w:val="006E2FAB"/>
    <w:rsid w:val="006E30B9"/>
    <w:rsid w:val="006E3CFB"/>
    <w:rsid w:val="006E466E"/>
    <w:rsid w:val="006E4819"/>
    <w:rsid w:val="006E4DAA"/>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60DB"/>
    <w:rsid w:val="00707546"/>
    <w:rsid w:val="00707668"/>
    <w:rsid w:val="00707BA0"/>
    <w:rsid w:val="00710309"/>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1A11"/>
    <w:rsid w:val="00732B88"/>
    <w:rsid w:val="00734050"/>
    <w:rsid w:val="007340FA"/>
    <w:rsid w:val="00734616"/>
    <w:rsid w:val="00735066"/>
    <w:rsid w:val="007352EE"/>
    <w:rsid w:val="007355D0"/>
    <w:rsid w:val="00735767"/>
    <w:rsid w:val="00735A7A"/>
    <w:rsid w:val="00735E22"/>
    <w:rsid w:val="007360F1"/>
    <w:rsid w:val="00736373"/>
    <w:rsid w:val="0073652F"/>
    <w:rsid w:val="007371C2"/>
    <w:rsid w:val="00737CAA"/>
    <w:rsid w:val="0074026A"/>
    <w:rsid w:val="007403BC"/>
    <w:rsid w:val="007403DC"/>
    <w:rsid w:val="0074149E"/>
    <w:rsid w:val="00741EFA"/>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98A"/>
    <w:rsid w:val="00753CD7"/>
    <w:rsid w:val="00753F4E"/>
    <w:rsid w:val="0075425C"/>
    <w:rsid w:val="00754A24"/>
    <w:rsid w:val="00754EB2"/>
    <w:rsid w:val="0075555E"/>
    <w:rsid w:val="00756208"/>
    <w:rsid w:val="007567C0"/>
    <w:rsid w:val="00756B48"/>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935"/>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6B04"/>
    <w:rsid w:val="007773A6"/>
    <w:rsid w:val="00777A99"/>
    <w:rsid w:val="00780B86"/>
    <w:rsid w:val="00780CB6"/>
    <w:rsid w:val="0078168D"/>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7AF"/>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AE2"/>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6F3"/>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4ECF"/>
    <w:rsid w:val="00815817"/>
    <w:rsid w:val="00815B29"/>
    <w:rsid w:val="0081607E"/>
    <w:rsid w:val="008160CB"/>
    <w:rsid w:val="0081626A"/>
    <w:rsid w:val="008162A3"/>
    <w:rsid w:val="008166BF"/>
    <w:rsid w:val="00816D10"/>
    <w:rsid w:val="00816E5E"/>
    <w:rsid w:val="00820824"/>
    <w:rsid w:val="00820B0C"/>
    <w:rsid w:val="00822427"/>
    <w:rsid w:val="008240DD"/>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041"/>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57E43"/>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212"/>
    <w:rsid w:val="008C049C"/>
    <w:rsid w:val="008C0E1C"/>
    <w:rsid w:val="008C126A"/>
    <w:rsid w:val="008C1EEE"/>
    <w:rsid w:val="008C230F"/>
    <w:rsid w:val="008C2978"/>
    <w:rsid w:val="008C2C7F"/>
    <w:rsid w:val="008C3F63"/>
    <w:rsid w:val="008C41C5"/>
    <w:rsid w:val="008C460C"/>
    <w:rsid w:val="008C5F41"/>
    <w:rsid w:val="008C6523"/>
    <w:rsid w:val="008C6DBC"/>
    <w:rsid w:val="008C7063"/>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2EC"/>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1566"/>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25"/>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2C28"/>
    <w:rsid w:val="00913922"/>
    <w:rsid w:val="00913AE3"/>
    <w:rsid w:val="00913B94"/>
    <w:rsid w:val="0091402F"/>
    <w:rsid w:val="009140E3"/>
    <w:rsid w:val="00916C38"/>
    <w:rsid w:val="00917238"/>
    <w:rsid w:val="00917916"/>
    <w:rsid w:val="009179CE"/>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6A88"/>
    <w:rsid w:val="009279BB"/>
    <w:rsid w:val="00927BE5"/>
    <w:rsid w:val="00930225"/>
    <w:rsid w:val="009306A1"/>
    <w:rsid w:val="00930724"/>
    <w:rsid w:val="00930AF7"/>
    <w:rsid w:val="00931430"/>
    <w:rsid w:val="00931630"/>
    <w:rsid w:val="0093317E"/>
    <w:rsid w:val="0093386E"/>
    <w:rsid w:val="009343CB"/>
    <w:rsid w:val="009348F9"/>
    <w:rsid w:val="00934D7F"/>
    <w:rsid w:val="00935A7E"/>
    <w:rsid w:val="00935FF1"/>
    <w:rsid w:val="009369AC"/>
    <w:rsid w:val="00936C48"/>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5FCC"/>
    <w:rsid w:val="009560A3"/>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10"/>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0FB5"/>
    <w:rsid w:val="009818E5"/>
    <w:rsid w:val="00981E69"/>
    <w:rsid w:val="00982C32"/>
    <w:rsid w:val="0098324A"/>
    <w:rsid w:val="00983D0F"/>
    <w:rsid w:val="00984597"/>
    <w:rsid w:val="00984774"/>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2CF"/>
    <w:rsid w:val="009C680A"/>
    <w:rsid w:val="009C717D"/>
    <w:rsid w:val="009C754D"/>
    <w:rsid w:val="009C7ED8"/>
    <w:rsid w:val="009D0603"/>
    <w:rsid w:val="009D0C08"/>
    <w:rsid w:val="009D1463"/>
    <w:rsid w:val="009D1869"/>
    <w:rsid w:val="009D1914"/>
    <w:rsid w:val="009D192F"/>
    <w:rsid w:val="009D1A2E"/>
    <w:rsid w:val="009D1A67"/>
    <w:rsid w:val="009D1AB4"/>
    <w:rsid w:val="009D1B9B"/>
    <w:rsid w:val="009D2C20"/>
    <w:rsid w:val="009D2F29"/>
    <w:rsid w:val="009D3A6B"/>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3DEC"/>
    <w:rsid w:val="009E4665"/>
    <w:rsid w:val="009E5087"/>
    <w:rsid w:val="009E529D"/>
    <w:rsid w:val="009E6706"/>
    <w:rsid w:val="009E6C26"/>
    <w:rsid w:val="009E746C"/>
    <w:rsid w:val="009E7BF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6FB1"/>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0F46"/>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27EBD"/>
    <w:rsid w:val="00A30625"/>
    <w:rsid w:val="00A3071B"/>
    <w:rsid w:val="00A30783"/>
    <w:rsid w:val="00A3094F"/>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01"/>
    <w:rsid w:val="00A57474"/>
    <w:rsid w:val="00A57BCF"/>
    <w:rsid w:val="00A60345"/>
    <w:rsid w:val="00A60479"/>
    <w:rsid w:val="00A61086"/>
    <w:rsid w:val="00A613DB"/>
    <w:rsid w:val="00A6191E"/>
    <w:rsid w:val="00A619EF"/>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16E"/>
    <w:rsid w:val="00A7026E"/>
    <w:rsid w:val="00A7036B"/>
    <w:rsid w:val="00A70BE4"/>
    <w:rsid w:val="00A70D4A"/>
    <w:rsid w:val="00A7166E"/>
    <w:rsid w:val="00A72E0C"/>
    <w:rsid w:val="00A73AF5"/>
    <w:rsid w:val="00A74318"/>
    <w:rsid w:val="00A750E9"/>
    <w:rsid w:val="00A75918"/>
    <w:rsid w:val="00A764D6"/>
    <w:rsid w:val="00A766EA"/>
    <w:rsid w:val="00A76EA7"/>
    <w:rsid w:val="00A7732C"/>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9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1D39"/>
    <w:rsid w:val="00A923A4"/>
    <w:rsid w:val="00A9256B"/>
    <w:rsid w:val="00A92DB9"/>
    <w:rsid w:val="00A93A30"/>
    <w:rsid w:val="00A93A7E"/>
    <w:rsid w:val="00A93FAE"/>
    <w:rsid w:val="00A95C5E"/>
    <w:rsid w:val="00A97429"/>
    <w:rsid w:val="00A974AD"/>
    <w:rsid w:val="00AA06AF"/>
    <w:rsid w:val="00AA110F"/>
    <w:rsid w:val="00AA195B"/>
    <w:rsid w:val="00AA2319"/>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368"/>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C2C"/>
    <w:rsid w:val="00B00FFD"/>
    <w:rsid w:val="00B01315"/>
    <w:rsid w:val="00B0174C"/>
    <w:rsid w:val="00B01D93"/>
    <w:rsid w:val="00B03094"/>
    <w:rsid w:val="00B037D5"/>
    <w:rsid w:val="00B03C07"/>
    <w:rsid w:val="00B04274"/>
    <w:rsid w:val="00B04322"/>
    <w:rsid w:val="00B05766"/>
    <w:rsid w:val="00B0586E"/>
    <w:rsid w:val="00B05DC4"/>
    <w:rsid w:val="00B05EC2"/>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8E1"/>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3D0"/>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5E"/>
    <w:rsid w:val="00B7648D"/>
    <w:rsid w:val="00B7719F"/>
    <w:rsid w:val="00B776AC"/>
    <w:rsid w:val="00B804AD"/>
    <w:rsid w:val="00B806B5"/>
    <w:rsid w:val="00B80CE2"/>
    <w:rsid w:val="00B817D6"/>
    <w:rsid w:val="00B81BD5"/>
    <w:rsid w:val="00B81F79"/>
    <w:rsid w:val="00B82897"/>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3A0"/>
    <w:rsid w:val="00B95536"/>
    <w:rsid w:val="00B955E2"/>
    <w:rsid w:val="00B96D1F"/>
    <w:rsid w:val="00B974A7"/>
    <w:rsid w:val="00B97564"/>
    <w:rsid w:val="00BA09C0"/>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336"/>
    <w:rsid w:val="00BB7A68"/>
    <w:rsid w:val="00BC08EE"/>
    <w:rsid w:val="00BC0927"/>
    <w:rsid w:val="00BC095C"/>
    <w:rsid w:val="00BC1056"/>
    <w:rsid w:val="00BC1DDE"/>
    <w:rsid w:val="00BC219B"/>
    <w:rsid w:val="00BC31DD"/>
    <w:rsid w:val="00BC34C1"/>
    <w:rsid w:val="00BC37E8"/>
    <w:rsid w:val="00BC5676"/>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3A56"/>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3BF"/>
    <w:rsid w:val="00C116A7"/>
    <w:rsid w:val="00C11B9D"/>
    <w:rsid w:val="00C13B3B"/>
    <w:rsid w:val="00C13DE7"/>
    <w:rsid w:val="00C13FD5"/>
    <w:rsid w:val="00C14066"/>
    <w:rsid w:val="00C140F1"/>
    <w:rsid w:val="00C14834"/>
    <w:rsid w:val="00C14DD2"/>
    <w:rsid w:val="00C14FE9"/>
    <w:rsid w:val="00C15CC9"/>
    <w:rsid w:val="00C15EDA"/>
    <w:rsid w:val="00C163E8"/>
    <w:rsid w:val="00C164EC"/>
    <w:rsid w:val="00C17287"/>
    <w:rsid w:val="00C17A26"/>
    <w:rsid w:val="00C20852"/>
    <w:rsid w:val="00C21076"/>
    <w:rsid w:val="00C215F0"/>
    <w:rsid w:val="00C22052"/>
    <w:rsid w:val="00C227D0"/>
    <w:rsid w:val="00C22F73"/>
    <w:rsid w:val="00C2374F"/>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3CD9"/>
    <w:rsid w:val="00C3466C"/>
    <w:rsid w:val="00C3519A"/>
    <w:rsid w:val="00C35539"/>
    <w:rsid w:val="00C3560F"/>
    <w:rsid w:val="00C358D2"/>
    <w:rsid w:val="00C360CB"/>
    <w:rsid w:val="00C3610B"/>
    <w:rsid w:val="00C36308"/>
    <w:rsid w:val="00C36555"/>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2C1"/>
    <w:rsid w:val="00C764ED"/>
    <w:rsid w:val="00C76896"/>
    <w:rsid w:val="00C769B0"/>
    <w:rsid w:val="00C769C8"/>
    <w:rsid w:val="00C76F77"/>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959"/>
    <w:rsid w:val="00C90D17"/>
    <w:rsid w:val="00C90D90"/>
    <w:rsid w:val="00C91048"/>
    <w:rsid w:val="00C91264"/>
    <w:rsid w:val="00C91747"/>
    <w:rsid w:val="00C91D13"/>
    <w:rsid w:val="00C9243F"/>
    <w:rsid w:val="00C927B9"/>
    <w:rsid w:val="00C92953"/>
    <w:rsid w:val="00C933B5"/>
    <w:rsid w:val="00C954F3"/>
    <w:rsid w:val="00C95638"/>
    <w:rsid w:val="00C95993"/>
    <w:rsid w:val="00C95E2D"/>
    <w:rsid w:val="00C96BC4"/>
    <w:rsid w:val="00C96F27"/>
    <w:rsid w:val="00C97456"/>
    <w:rsid w:val="00C977F6"/>
    <w:rsid w:val="00C97C9D"/>
    <w:rsid w:val="00C97FF6"/>
    <w:rsid w:val="00CA0BB7"/>
    <w:rsid w:val="00CA0D52"/>
    <w:rsid w:val="00CA1176"/>
    <w:rsid w:val="00CA12D0"/>
    <w:rsid w:val="00CA1574"/>
    <w:rsid w:val="00CA1D38"/>
    <w:rsid w:val="00CA26C6"/>
    <w:rsid w:val="00CA2735"/>
    <w:rsid w:val="00CA28DD"/>
    <w:rsid w:val="00CA3190"/>
    <w:rsid w:val="00CA3A36"/>
    <w:rsid w:val="00CA3B8F"/>
    <w:rsid w:val="00CA3C0D"/>
    <w:rsid w:val="00CA4879"/>
    <w:rsid w:val="00CA4DD4"/>
    <w:rsid w:val="00CA50F1"/>
    <w:rsid w:val="00CA56D8"/>
    <w:rsid w:val="00CA5704"/>
    <w:rsid w:val="00CA590D"/>
    <w:rsid w:val="00CA5B0B"/>
    <w:rsid w:val="00CA5CC4"/>
    <w:rsid w:val="00CA6ADF"/>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2040"/>
    <w:rsid w:val="00CB418C"/>
    <w:rsid w:val="00CB45E7"/>
    <w:rsid w:val="00CB53BF"/>
    <w:rsid w:val="00CB53CD"/>
    <w:rsid w:val="00CB56E9"/>
    <w:rsid w:val="00CB5AB2"/>
    <w:rsid w:val="00CB5B81"/>
    <w:rsid w:val="00CB5C6F"/>
    <w:rsid w:val="00CB619F"/>
    <w:rsid w:val="00CB6549"/>
    <w:rsid w:val="00CB6B17"/>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94"/>
    <w:rsid w:val="00D052D9"/>
    <w:rsid w:val="00D061B5"/>
    <w:rsid w:val="00D06539"/>
    <w:rsid w:val="00D06BF5"/>
    <w:rsid w:val="00D06FEB"/>
    <w:rsid w:val="00D07163"/>
    <w:rsid w:val="00D076CD"/>
    <w:rsid w:val="00D10394"/>
    <w:rsid w:val="00D109B6"/>
    <w:rsid w:val="00D115F5"/>
    <w:rsid w:val="00D1200D"/>
    <w:rsid w:val="00D125EC"/>
    <w:rsid w:val="00D12B0A"/>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036"/>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22D"/>
    <w:rsid w:val="00D37B60"/>
    <w:rsid w:val="00D37ECF"/>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5D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1C15"/>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39E"/>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5C4"/>
    <w:rsid w:val="00D9794E"/>
    <w:rsid w:val="00DA0393"/>
    <w:rsid w:val="00DA1475"/>
    <w:rsid w:val="00DA19ED"/>
    <w:rsid w:val="00DA2F88"/>
    <w:rsid w:val="00DA48A2"/>
    <w:rsid w:val="00DA53FE"/>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2A5"/>
    <w:rsid w:val="00DB5915"/>
    <w:rsid w:val="00DB5AE5"/>
    <w:rsid w:val="00DB5B57"/>
    <w:rsid w:val="00DB7385"/>
    <w:rsid w:val="00DB7C67"/>
    <w:rsid w:val="00DB7D26"/>
    <w:rsid w:val="00DC03C6"/>
    <w:rsid w:val="00DC05DB"/>
    <w:rsid w:val="00DC07E2"/>
    <w:rsid w:val="00DC1342"/>
    <w:rsid w:val="00DC20A4"/>
    <w:rsid w:val="00DC2240"/>
    <w:rsid w:val="00DC2522"/>
    <w:rsid w:val="00DC2D52"/>
    <w:rsid w:val="00DC2F1F"/>
    <w:rsid w:val="00DC3699"/>
    <w:rsid w:val="00DC3903"/>
    <w:rsid w:val="00DC3A06"/>
    <w:rsid w:val="00DC3E0A"/>
    <w:rsid w:val="00DC3F22"/>
    <w:rsid w:val="00DC45AB"/>
    <w:rsid w:val="00DC5B09"/>
    <w:rsid w:val="00DC5B15"/>
    <w:rsid w:val="00DC6163"/>
    <w:rsid w:val="00DC7E52"/>
    <w:rsid w:val="00DD007A"/>
    <w:rsid w:val="00DD02A2"/>
    <w:rsid w:val="00DD0988"/>
    <w:rsid w:val="00DD11A6"/>
    <w:rsid w:val="00DD1397"/>
    <w:rsid w:val="00DD1FC9"/>
    <w:rsid w:val="00DD26C4"/>
    <w:rsid w:val="00DD26CC"/>
    <w:rsid w:val="00DD2EA9"/>
    <w:rsid w:val="00DD30B4"/>
    <w:rsid w:val="00DD31C8"/>
    <w:rsid w:val="00DD3A9A"/>
    <w:rsid w:val="00DD5414"/>
    <w:rsid w:val="00DD5B16"/>
    <w:rsid w:val="00DD6485"/>
    <w:rsid w:val="00DD6CC5"/>
    <w:rsid w:val="00DE0967"/>
    <w:rsid w:val="00DE0F74"/>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463"/>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294"/>
    <w:rsid w:val="00E046C3"/>
    <w:rsid w:val="00E05291"/>
    <w:rsid w:val="00E05CD5"/>
    <w:rsid w:val="00E06791"/>
    <w:rsid w:val="00E06FA7"/>
    <w:rsid w:val="00E074C8"/>
    <w:rsid w:val="00E0765E"/>
    <w:rsid w:val="00E07788"/>
    <w:rsid w:val="00E07F62"/>
    <w:rsid w:val="00E101A0"/>
    <w:rsid w:val="00E10E95"/>
    <w:rsid w:val="00E110D9"/>
    <w:rsid w:val="00E11E77"/>
    <w:rsid w:val="00E1208F"/>
    <w:rsid w:val="00E122DA"/>
    <w:rsid w:val="00E12309"/>
    <w:rsid w:val="00E12657"/>
    <w:rsid w:val="00E12FE4"/>
    <w:rsid w:val="00E13273"/>
    <w:rsid w:val="00E1475A"/>
    <w:rsid w:val="00E14D3A"/>
    <w:rsid w:val="00E15310"/>
    <w:rsid w:val="00E15487"/>
    <w:rsid w:val="00E15F25"/>
    <w:rsid w:val="00E16519"/>
    <w:rsid w:val="00E171A7"/>
    <w:rsid w:val="00E17EE7"/>
    <w:rsid w:val="00E20320"/>
    <w:rsid w:val="00E2037B"/>
    <w:rsid w:val="00E204CD"/>
    <w:rsid w:val="00E20565"/>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5F"/>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98B"/>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047"/>
    <w:rsid w:val="00E6227C"/>
    <w:rsid w:val="00E63FD3"/>
    <w:rsid w:val="00E640CE"/>
    <w:rsid w:val="00E6474A"/>
    <w:rsid w:val="00E6493D"/>
    <w:rsid w:val="00E65658"/>
    <w:rsid w:val="00E667E3"/>
    <w:rsid w:val="00E6720A"/>
    <w:rsid w:val="00E6767B"/>
    <w:rsid w:val="00E70686"/>
    <w:rsid w:val="00E70A67"/>
    <w:rsid w:val="00E71CCA"/>
    <w:rsid w:val="00E72559"/>
    <w:rsid w:val="00E72A0E"/>
    <w:rsid w:val="00E72B9E"/>
    <w:rsid w:val="00E72C14"/>
    <w:rsid w:val="00E72E17"/>
    <w:rsid w:val="00E73B73"/>
    <w:rsid w:val="00E73B99"/>
    <w:rsid w:val="00E74270"/>
    <w:rsid w:val="00E742BA"/>
    <w:rsid w:val="00E7430E"/>
    <w:rsid w:val="00E744BB"/>
    <w:rsid w:val="00E74F64"/>
    <w:rsid w:val="00E74FAE"/>
    <w:rsid w:val="00E758F7"/>
    <w:rsid w:val="00E75903"/>
    <w:rsid w:val="00E75B33"/>
    <w:rsid w:val="00E76429"/>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227"/>
    <w:rsid w:val="00E904E5"/>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0694"/>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81"/>
    <w:rsid w:val="00EC39C5"/>
    <w:rsid w:val="00EC3A65"/>
    <w:rsid w:val="00EC3D39"/>
    <w:rsid w:val="00EC3F0B"/>
    <w:rsid w:val="00EC44E4"/>
    <w:rsid w:val="00EC450C"/>
    <w:rsid w:val="00EC493D"/>
    <w:rsid w:val="00EC49BC"/>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495"/>
    <w:rsid w:val="00EE253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C45"/>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C68"/>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17C1B"/>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5F27"/>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038"/>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3E8C"/>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4A9"/>
    <w:rsid w:val="00FA2DF2"/>
    <w:rsid w:val="00FA3278"/>
    <w:rsid w:val="00FA3A50"/>
    <w:rsid w:val="00FA448F"/>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7F9"/>
    <w:rsid w:val="00FB6FCB"/>
    <w:rsid w:val="00FB7070"/>
    <w:rsid w:val="00FB734A"/>
    <w:rsid w:val="00FC002F"/>
    <w:rsid w:val="00FC0EE4"/>
    <w:rsid w:val="00FC0F58"/>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2AA"/>
    <w:rsid w:val="00FD4544"/>
    <w:rsid w:val="00FD4E56"/>
    <w:rsid w:val="00FD5575"/>
    <w:rsid w:val="00FD623E"/>
    <w:rsid w:val="00FD62A7"/>
    <w:rsid w:val="00FD63D8"/>
    <w:rsid w:val="00FD66FD"/>
    <w:rsid w:val="00FD7114"/>
    <w:rsid w:val="00FD77AC"/>
    <w:rsid w:val="00FD7ADA"/>
    <w:rsid w:val="00FD7CAA"/>
    <w:rsid w:val="00FE0040"/>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3CF7"/>
    <w:rsid w:val="00FF48FD"/>
    <w:rsid w:val="00FF54BD"/>
    <w:rsid w:val="00FF6058"/>
    <w:rsid w:val="00FF6183"/>
    <w:rsid w:val="00FF66EE"/>
    <w:rsid w:val="00FF67E8"/>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1476590">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991442357">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72235006">
      <w:bodyDiv w:val="1"/>
      <w:marLeft w:val="0"/>
      <w:marRight w:val="0"/>
      <w:marTop w:val="0"/>
      <w:marBottom w:val="0"/>
      <w:divBdr>
        <w:top w:val="none" w:sz="0" w:space="0" w:color="auto"/>
        <w:left w:val="none" w:sz="0" w:space="0" w:color="auto"/>
        <w:bottom w:val="none" w:sz="0" w:space="0" w:color="auto"/>
        <w:right w:val="none" w:sz="0" w:space="0" w:color="auto"/>
      </w:divBdr>
      <w:divsChild>
        <w:div w:id="957373631">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15633003">
      <w:bodyDiv w:val="1"/>
      <w:marLeft w:val="0"/>
      <w:marRight w:val="0"/>
      <w:marTop w:val="0"/>
      <w:marBottom w:val="0"/>
      <w:divBdr>
        <w:top w:val="none" w:sz="0" w:space="0" w:color="auto"/>
        <w:left w:val="none" w:sz="0" w:space="0" w:color="auto"/>
        <w:bottom w:val="none" w:sz="0" w:space="0" w:color="auto"/>
        <w:right w:val="none" w:sz="0" w:space="0" w:color="auto"/>
      </w:divBdr>
      <w:divsChild>
        <w:div w:id="818158510">
          <w:marLeft w:val="0"/>
          <w:marRight w:val="0"/>
          <w:marTop w:val="0"/>
          <w:marBottom w:val="0"/>
          <w:divBdr>
            <w:top w:val="none" w:sz="0" w:space="0" w:color="auto"/>
            <w:left w:val="none" w:sz="0" w:space="0" w:color="auto"/>
            <w:bottom w:val="none" w:sz="0" w:space="0" w:color="auto"/>
            <w:right w:val="none" w:sz="0" w:space="0" w:color="auto"/>
          </w:divBdr>
        </w:div>
      </w:divsChild>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245174">
      <w:bodyDiv w:val="1"/>
      <w:marLeft w:val="0"/>
      <w:marRight w:val="0"/>
      <w:marTop w:val="0"/>
      <w:marBottom w:val="0"/>
      <w:divBdr>
        <w:top w:val="none" w:sz="0" w:space="0" w:color="auto"/>
        <w:left w:val="none" w:sz="0" w:space="0" w:color="auto"/>
        <w:bottom w:val="none" w:sz="0" w:space="0" w:color="auto"/>
        <w:right w:val="none" w:sz="0" w:space="0" w:color="auto"/>
      </w:divBdr>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676</TotalTime>
  <Pages>37</Pages>
  <Words>14711</Words>
  <Characters>83855</Characters>
  <Application>Microsoft Office Word</Application>
  <DocSecurity>0</DocSecurity>
  <Lines>698</Lines>
  <Paragraphs>196</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98370</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 Ray</cp:lastModifiedBy>
  <cp:revision>1710</cp:revision>
  <cp:lastPrinted>2026-02-08T10:26:00Z</cp:lastPrinted>
  <dcterms:created xsi:type="dcterms:W3CDTF">2024-11-20T16:26:00Z</dcterms:created>
  <dcterms:modified xsi:type="dcterms:W3CDTF">2026-02-13T13:38:00Z</dcterms:modified>
</cp:coreProperties>
</file>