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533C1828" w14:textId="34EEF8D2" w:rsidR="00DB7149" w:rsidRPr="00376B64" w:rsidRDefault="00DB7149" w:rsidP="00587E30">
      <w:pPr>
        <w:widowControl w:val="0"/>
        <w:spacing w:before="3" w:after="0" w:line="100" w:lineRule="atLeast"/>
        <w:jc w:val="center"/>
        <w:rPr>
          <w:rStyle w:val="Hyperlink"/>
          <w:rFonts w:ascii="Palatino Linotype" w:eastAsia="Times New Roman" w:hAnsi="Palatino Linotype" w:cs="Times New Roman"/>
          <w:iCs/>
          <w:sz w:val="20"/>
          <w:u w:val="none"/>
        </w:rPr>
      </w:pPr>
      <w:r>
        <w:rPr>
          <w:rFonts w:ascii="Palatino Linotype" w:eastAsia="Times New Roman" w:hAnsi="Palatino Linotype" w:cs="Times New Roman"/>
          <w:iCs/>
          <w:sz w:val="20"/>
        </w:rPr>
        <w:t>Personal Web URL</w:t>
      </w:r>
      <w:r w:rsidRPr="00376B64">
        <w:rPr>
          <w:rFonts w:ascii="Palatino Linotype" w:eastAsia="Times New Roman" w:hAnsi="Palatino Linotype" w:cs="Times New Roman"/>
          <w:iCs/>
          <w:sz w:val="20"/>
        </w:rPr>
        <w:t xml:space="preserve">: </w:t>
      </w:r>
      <w:r w:rsidRPr="00DB7149">
        <w:rPr>
          <w:rStyle w:val="Hyperlink"/>
          <w:rFonts w:ascii="Palatino Linotype" w:eastAsia="Times New Roman" w:hAnsi="Palatino Linotype" w:cs="Times New Roman"/>
          <w:iCs/>
          <w:sz w:val="20"/>
        </w:rPr>
        <w:t>https://parthapray.github.io/</w:t>
      </w:r>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233B854"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AB5551">
        <w:rPr>
          <w:rFonts w:ascii="Palatino Linotype" w:hAnsi="Palatino Linotype" w:cs="Times New Roman"/>
          <w:sz w:val="20"/>
        </w:rPr>
        <w:t>8</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9962441" w14:textId="5B4A78EE" w:rsidR="00436037" w:rsidRPr="005E31D2" w:rsidRDefault="00C73493" w:rsidP="0043603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Pr>
          <w:rFonts w:ascii="Palatino Linotype" w:hAnsi="Palatino Linotype" w:cs="Times New Roman"/>
          <w:b/>
          <w:color w:val="auto"/>
          <w:sz w:val="20"/>
        </w:rPr>
        <w:t>,</w:t>
      </w:r>
      <w:r w:rsidR="004B32E1">
        <w:rPr>
          <w:rFonts w:ascii="Palatino Linotype" w:hAnsi="Palatino Linotype" w:cs="Times New Roman"/>
          <w:b/>
          <w:color w:val="auto"/>
          <w:sz w:val="20"/>
        </w:rPr>
        <w:t xml:space="preserve"> </w:t>
      </w:r>
      <w:r w:rsidRPr="00E06FA7">
        <w:rPr>
          <w:rFonts w:ascii="Palatino Linotype" w:hAnsi="Palatino Linotype" w:cs="Times New Roman"/>
          <w:bCs/>
          <w:color w:val="auto"/>
          <w:sz w:val="20"/>
        </w:rPr>
        <w:t>"</w:t>
      </w:r>
      <w:r w:rsidR="00AB5551" w:rsidRPr="00AB5551">
        <w:rPr>
          <w:rFonts w:ascii="Palatino Linotype" w:hAnsi="Palatino Linotype" w:cs="Times New Roman"/>
          <w:bCs/>
          <w:color w:val="auto"/>
          <w:sz w:val="20"/>
        </w:rPr>
        <w:t>When Intelligence Begins to Act: A Thoughtful Appraisal of Agentic AI in Biomedicine</w:t>
      </w:r>
      <w:r w:rsidRPr="00E06FA7">
        <w:rPr>
          <w:rFonts w:ascii="Palatino Linotype" w:hAnsi="Palatino Linotype" w:cs="Times New Roman"/>
          <w:bCs/>
          <w:color w:val="auto"/>
          <w:sz w:val="20"/>
        </w:rPr>
        <w:t xml:space="preserve">", </w:t>
      </w:r>
      <w:r w:rsidR="00436037" w:rsidRPr="00436037">
        <w:rPr>
          <w:rFonts w:ascii="Palatino Linotype" w:hAnsi="Palatino Linotype" w:cs="Times New Roman"/>
          <w:bCs/>
          <w:color w:val="auto"/>
          <w:sz w:val="20"/>
        </w:rPr>
        <w:t>Briefings in Bioinformatics</w:t>
      </w:r>
      <w:r w:rsidRPr="00E06FA7">
        <w:rPr>
          <w:rFonts w:ascii="Palatino Linotype" w:hAnsi="Palatino Linotype" w:cs="Times New Roman"/>
          <w:bCs/>
          <w:color w:val="auto"/>
          <w:sz w:val="20"/>
        </w:rPr>
        <w:t xml:space="preserve">, </w:t>
      </w:r>
      <w:r w:rsidR="00436037" w:rsidRPr="005E31D2">
        <w:rPr>
          <w:rFonts w:ascii="Palatino Linotype" w:hAnsi="Palatino Linotype" w:cs="Times New Roman"/>
          <w:bCs/>
          <w:color w:val="auto"/>
          <w:sz w:val="20"/>
        </w:rPr>
        <w:t>Oxford Academic, 202</w:t>
      </w:r>
      <w:r w:rsidR="0049126A">
        <w:rPr>
          <w:rFonts w:ascii="Palatino Linotype" w:hAnsi="Palatino Linotype" w:cs="Times New Roman"/>
          <w:bCs/>
          <w:color w:val="auto"/>
          <w:sz w:val="20"/>
        </w:rPr>
        <w:t>6</w:t>
      </w:r>
      <w:r w:rsidR="00436037" w:rsidRPr="005E31D2">
        <w:rPr>
          <w:rFonts w:ascii="Palatino Linotype" w:hAnsi="Palatino Linotype" w:cs="Times New Roman"/>
          <w:bCs/>
          <w:color w:val="auto"/>
          <w:sz w:val="20"/>
        </w:rPr>
        <w:t xml:space="preserve">, ISSN: 2949-7086 DOI: </w:t>
      </w:r>
      <w:r w:rsidR="00436037" w:rsidRPr="005E31D2">
        <w:rPr>
          <w:rFonts w:ascii="Palatino Linotype" w:hAnsi="Palatino Linotype" w:cs="Times New Roman"/>
          <w:b/>
          <w:color w:val="auto"/>
          <w:sz w:val="20"/>
        </w:rPr>
        <w:t xml:space="preserve">(Science Citation Index) (IF: </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r w:rsidR="00EA6F02">
        <w:rPr>
          <w:rFonts w:ascii="Palatino Linotype" w:hAnsi="Palatino Linotype" w:cs="Times New Roman"/>
          <w:b/>
          <w:color w:val="auto"/>
          <w:sz w:val="20"/>
        </w:rPr>
        <w:t>7</w:t>
      </w:r>
      <w:r w:rsidR="00436037" w:rsidRPr="005E31D2">
        <w:rPr>
          <w:rFonts w:ascii="Palatino Linotype" w:hAnsi="Palatino Linotype" w:cs="Times New Roman"/>
          <w:b/>
          <w:color w:val="auto"/>
          <w:sz w:val="20"/>
        </w:rPr>
        <w:t>)</w:t>
      </w:r>
    </w:p>
    <w:p w14:paraId="15EB4BF5" w14:textId="20D0C4E8" w:rsidR="00E62047" w:rsidRDefault="00C3610B" w:rsidP="00E6204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DOI:</w:t>
      </w:r>
      <w:r w:rsidR="00CE4D7E">
        <w:rPr>
          <w:rFonts w:ascii="Palatino Linotype" w:hAnsi="Palatino Linotype" w:cs="Times New Roman"/>
          <w:bCs/>
          <w:color w:val="auto"/>
          <w:sz w:val="20"/>
        </w:rPr>
        <w:t xml:space="preserve"> </w:t>
      </w:r>
      <w:r w:rsidR="00CE4D7E" w:rsidRPr="00CE4D7E">
        <w:rPr>
          <w:rFonts w:ascii="Palatino Linotype" w:hAnsi="Palatino Linotype" w:cs="Times New Roman"/>
          <w:bCs/>
          <w:color w:val="auto"/>
          <w:sz w:val="20"/>
        </w:rPr>
        <w:t>10.1007/s12647-026-00908-3</w:t>
      </w:r>
      <w:r>
        <w:rPr>
          <w:rFonts w:ascii="Palatino Linotype" w:hAnsi="Palatino Linotype" w:cs="Times New Roman"/>
          <w:bCs/>
          <w:color w:val="auto"/>
          <w:sz w:val="20"/>
        </w:rPr>
        <w:t xml:space="preserve">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05927446"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r w:rsidR="006E2E89" w:rsidRPr="006E2E89">
        <w:rPr>
          <w:rFonts w:ascii="Palatino Linotype" w:hAnsi="Palatino Linotype" w:cs="Times New Roman"/>
          <w:bCs/>
          <w:color w:val="auto"/>
          <w:sz w:val="20"/>
        </w:rPr>
        <w:t>10.1109/MRL.2026.3660197</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lastRenderedPageBreak/>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lastRenderedPageBreak/>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“ChatGPT in Radiology: A Deeper Look into its Limitations and Potential </w:t>
      </w:r>
      <w:r w:rsidRPr="005E31D2">
        <w:rPr>
          <w:rFonts w:ascii="Palatino Linotype" w:eastAsia="Times New Roman" w:hAnsi="Palatino Linotype" w:cs="Times New Roman"/>
          <w:color w:val="auto"/>
          <w:sz w:val="20"/>
        </w:rPr>
        <w:lastRenderedPageBreak/>
        <w:t>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w:t>
      </w:r>
      <w:r w:rsidRPr="005E31D2">
        <w:rPr>
          <w:rFonts w:ascii="Palatino Linotype" w:hAnsi="Palatino Linotype" w:cs="Times New Roman"/>
          <w:bCs/>
          <w:color w:val="auto"/>
          <w:sz w:val="20"/>
        </w:rPr>
        <w:lastRenderedPageBreak/>
        <w:t xml:space="preserve">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xml:space="preserve">, DOI: </w:t>
      </w:r>
      <w:r w:rsidR="003D5C22" w:rsidRPr="005E31D2">
        <w:rPr>
          <w:rFonts w:ascii="Palatino Linotype" w:hAnsi="Palatino Linotype" w:cs="Times New Roman"/>
          <w:bCs/>
          <w:color w:val="auto"/>
          <w:sz w:val="20"/>
        </w:rPr>
        <w:lastRenderedPageBreak/>
        <w:t>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w:t>
      </w:r>
      <w:r w:rsidRPr="005E31D2">
        <w:rPr>
          <w:rFonts w:ascii="Palatino Linotype" w:hAnsi="Palatino Linotype" w:cs="Times New Roman"/>
          <w:bCs/>
          <w:color w:val="auto"/>
          <w:sz w:val="20"/>
        </w:rPr>
        <w:lastRenderedPageBreak/>
        <w:t xml:space="preserve">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431CD616" w14:textId="77777777" w:rsidR="00195BCD" w:rsidRDefault="00195BCD" w:rsidP="00195BCD">
      <w:pPr>
        <w:widowControl w:val="0"/>
        <w:spacing w:before="97" w:after="0" w:line="100" w:lineRule="atLeast"/>
        <w:ind w:left="1068"/>
        <w:rPr>
          <w:rFonts w:ascii="Palatino Linotype" w:hAnsi="Palatino Linotype" w:cs="Times New Roman"/>
          <w:sz w:val="20"/>
        </w:rPr>
      </w:pPr>
    </w:p>
    <w:p w14:paraId="14732E7E" w14:textId="04C98C6D"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68D08478" w14:textId="5FC17DDD" w:rsidR="009D1467" w:rsidRDefault="009D1467">
      <w:pPr>
        <w:pStyle w:val="ListParagraph"/>
        <w:widowControl w:val="0"/>
        <w:numPr>
          <w:ilvl w:val="0"/>
          <w:numId w:val="39"/>
        </w:numPr>
        <w:spacing w:after="0" w:line="100" w:lineRule="atLeast"/>
        <w:rPr>
          <w:rFonts w:ascii="Palatino Linotype" w:hAnsi="Palatino Linotype" w:cs="Times New Roman"/>
          <w:sz w:val="20"/>
        </w:rPr>
      </w:pPr>
      <w:r w:rsidRPr="009D1467">
        <w:rPr>
          <w:rFonts w:ascii="Palatino Linotype" w:hAnsi="Palatino Linotype" w:cs="Times New Roman"/>
          <w:sz w:val="20"/>
        </w:rPr>
        <w:t>Documenting Lepcha Oral Epics and Environmental Narratives of Sikkim through Digital Recording and Knowledge Mapping</w:t>
      </w:r>
      <w:r>
        <w:rPr>
          <w:rFonts w:ascii="Palatino Linotype" w:hAnsi="Palatino Linotype" w:cs="Times New Roman"/>
          <w:sz w:val="20"/>
        </w:rPr>
        <w:t>, 3</w:t>
      </w:r>
      <w:r w:rsidR="00932445">
        <w:rPr>
          <w:rFonts w:ascii="Palatino Linotype" w:hAnsi="Palatino Linotype" w:cs="Times New Roman"/>
          <w:sz w:val="20"/>
        </w:rPr>
        <w:t>6</w:t>
      </w:r>
      <w:r>
        <w:rPr>
          <w:rFonts w:ascii="Palatino Linotype" w:hAnsi="Palatino Linotype" w:cs="Times New Roman"/>
          <w:sz w:val="20"/>
        </w:rPr>
        <w:t>0000 Rupees, Funded by Indian Knowledge Systems</w:t>
      </w:r>
      <w:r w:rsidR="0049633A">
        <w:rPr>
          <w:rFonts w:ascii="Palatino Linotype" w:hAnsi="Palatino Linotype" w:cs="Times New Roman"/>
          <w:sz w:val="20"/>
        </w:rPr>
        <w:t xml:space="preserve"> Division</w:t>
      </w:r>
      <w:r>
        <w:rPr>
          <w:rFonts w:ascii="Palatino Linotype" w:hAnsi="Palatino Linotype" w:cs="Times New Roman"/>
          <w:sz w:val="20"/>
        </w:rPr>
        <w:t>,</w:t>
      </w:r>
      <w:r w:rsidR="00E34236">
        <w:rPr>
          <w:rFonts w:ascii="Palatino Linotype" w:hAnsi="Palatino Linotype" w:cs="Times New Roman"/>
          <w:sz w:val="20"/>
        </w:rPr>
        <w:t xml:space="preserve"> Ministry of Education</w:t>
      </w:r>
      <w:r w:rsidR="00173FD7">
        <w:rPr>
          <w:rFonts w:ascii="Palatino Linotype" w:hAnsi="Palatino Linotype" w:cs="Times New Roman"/>
          <w:sz w:val="20"/>
        </w:rPr>
        <w:t>,</w:t>
      </w:r>
      <w:r w:rsidR="00E34236">
        <w:rPr>
          <w:rFonts w:ascii="Palatino Linotype" w:hAnsi="Palatino Linotype" w:cs="Times New Roman"/>
          <w:sz w:val="20"/>
        </w:rPr>
        <w:t xml:space="preserve"> Government of India</w:t>
      </w:r>
      <w:r w:rsidR="00094A2B">
        <w:rPr>
          <w:rFonts w:ascii="Palatino Linotype" w:hAnsi="Palatino Linotype" w:cs="Times New Roman"/>
          <w:sz w:val="20"/>
        </w:rPr>
        <w:t>, 2026-27</w:t>
      </w:r>
      <w:r w:rsidR="00E34236">
        <w:rPr>
          <w:rFonts w:ascii="Palatino Linotype" w:hAnsi="Palatino Linotype" w:cs="Times New Roman"/>
          <w:sz w:val="20"/>
        </w:rPr>
        <w:t>.</w:t>
      </w:r>
      <w:r>
        <w:rPr>
          <w:rFonts w:ascii="Palatino Linotype" w:hAnsi="Palatino Linotype" w:cs="Times New Roman"/>
          <w:sz w:val="20"/>
        </w:rPr>
        <w:t xml:space="preserve"> </w:t>
      </w:r>
    </w:p>
    <w:p w14:paraId="51F6184B" w14:textId="25091753"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w:t>
      </w:r>
      <w:r w:rsidRPr="00376B64">
        <w:rPr>
          <w:rFonts w:ascii="Palatino Linotype" w:hAnsi="Palatino Linotype" w:cs="Times New Roman"/>
          <w:sz w:val="20"/>
        </w:rPr>
        <w:lastRenderedPageBreak/>
        <w:t xml:space="preserve">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327C222" w14:textId="7E5621D3" w:rsidR="00E63FD3" w:rsidRPr="002177A9" w:rsidRDefault="00E63FD3" w:rsidP="002177A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A27EBD" w:rsidRPr="00A27EBD">
        <w:rPr>
          <w:rFonts w:ascii="Palatino Linotype" w:eastAsia="Times New Roman" w:hAnsi="Palatino Linotype" w:cs="Times New Roman"/>
          <w:kern w:val="2"/>
          <w:sz w:val="20"/>
        </w:rPr>
        <w:t>Multi-Omics for Drug Response and Combination Therapy Prediction</w:t>
      </w:r>
      <w:r w:rsidRPr="002B225B">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Frontiers of Bioinformatics</w:t>
      </w:r>
      <w:r w:rsidR="00B7645E" w:rsidRPr="00376B64">
        <w:rPr>
          <w:rFonts w:ascii="Palatino Linotype" w:eastAsia="Times New Roman" w:hAnsi="Palatino Linotype" w:cs="Times New Roman"/>
          <w:sz w:val="20"/>
        </w:rPr>
        <w:t>, 202</w:t>
      </w:r>
      <w:r w:rsidR="00B7645E">
        <w:rPr>
          <w:rFonts w:ascii="Palatino Linotype" w:eastAsia="Times New Roman" w:hAnsi="Palatino Linotype" w:cs="Times New Roman"/>
          <w:sz w:val="20"/>
        </w:rPr>
        <w:t>6</w:t>
      </w:r>
      <w:r w:rsidR="00B7645E" w:rsidRPr="00376B64">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 xml:space="preserve">Frontiers co-edited by </w:t>
      </w:r>
      <w:r w:rsidR="00140E57">
        <w:rPr>
          <w:rFonts w:ascii="Palatino Linotype" w:eastAsia="Times New Roman" w:hAnsi="Palatino Linotype" w:cs="Times New Roman"/>
          <w:sz w:val="20"/>
        </w:rPr>
        <w:t xml:space="preserve">Partha Pratim Ray, </w:t>
      </w:r>
      <w:r w:rsidR="009D0603">
        <w:rPr>
          <w:rFonts w:ascii="Palatino Linotype" w:eastAsia="Times New Roman" w:hAnsi="Palatino Linotype" w:cs="Times New Roman"/>
          <w:sz w:val="20"/>
        </w:rPr>
        <w:t>Pu-Feng Du, Wei Lan, Asim Bikas Das</w:t>
      </w:r>
      <w:r w:rsidR="00B7645E" w:rsidRPr="00376B64">
        <w:rPr>
          <w:rFonts w:ascii="Palatino Linotype" w:eastAsia="Times New Roman" w:hAnsi="Palatino Linotype" w:cs="Times New Roman"/>
          <w:sz w:val="20"/>
        </w:rPr>
        <w:t>.</w:t>
      </w:r>
      <w:r w:rsidRPr="002B225B">
        <w:t xml:space="preserve"> </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57DC2E6D"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w:t>
      </w:r>
      <w:r w:rsidR="009D0603">
        <w:rPr>
          <w:rFonts w:ascii="Palatino Linotype" w:eastAsia="Times New Roman" w:hAnsi="Palatino Linotype" w:cs="Times New Roman"/>
          <w:sz w:val="20"/>
        </w:rPr>
        <w:t xml:space="preserve">Partha Pratim Ray, </w:t>
      </w:r>
      <w:r>
        <w:rPr>
          <w:rFonts w:ascii="Palatino Linotype" w:eastAsia="Times New Roman" w:hAnsi="Palatino Linotype" w:cs="Times New Roman"/>
          <w:sz w:val="20"/>
        </w:rPr>
        <w:t>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w:t>
      </w:r>
      <w:r w:rsidRPr="00376B64">
        <w:rPr>
          <w:rFonts w:ascii="Palatino Linotype" w:eastAsia="Times New Roman" w:hAnsi="Palatino Linotype" w:cs="Times New Roman"/>
          <w:sz w:val="20"/>
        </w:rPr>
        <w:lastRenderedPageBreak/>
        <w:t>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International Conference on Computer Applications &amp; </w:t>
      </w:r>
      <w:r w:rsidRPr="00376B64">
        <w:rPr>
          <w:rFonts w:ascii="Palatino Linotype" w:eastAsia="Times New Roman" w:hAnsi="Palatino Linotype" w:cs="Times"/>
          <w:i/>
          <w:iCs/>
          <w:sz w:val="20"/>
        </w:rPr>
        <w:lastRenderedPageBreak/>
        <w:t>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Computing and </w:t>
      </w:r>
      <w:r w:rsidRPr="00376B64">
        <w:rPr>
          <w:rFonts w:ascii="Palatino Linotype" w:eastAsia="Times New Roman" w:hAnsi="Palatino Linotype" w:cs="Times New Roman"/>
          <w:i/>
          <w:iCs/>
          <w:sz w:val="20"/>
        </w:rPr>
        <w:lastRenderedPageBreak/>
        <w:t>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 xml:space="preserve">1 Computer Organization and </w:t>
            </w:r>
            <w:r w:rsidRPr="00376B64">
              <w:rPr>
                <w:rFonts w:ascii="Palatino Linotype" w:hAnsi="Palatino Linotype"/>
                <w:bCs/>
                <w:sz w:val="20"/>
                <w:szCs w:val="20"/>
              </w:rPr>
              <w:lastRenderedPageBreak/>
              <w:t>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lastRenderedPageBreak/>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DB621" w14:textId="77777777" w:rsidR="00E1316C" w:rsidRDefault="00E1316C">
      <w:pPr>
        <w:spacing w:after="0" w:line="240" w:lineRule="auto"/>
      </w:pPr>
      <w:r>
        <w:separator/>
      </w:r>
    </w:p>
  </w:endnote>
  <w:endnote w:type="continuationSeparator" w:id="0">
    <w:p w14:paraId="7C66132A" w14:textId="77777777" w:rsidR="00E1316C" w:rsidRDefault="00E13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D5055D" w14:textId="77777777" w:rsidR="00E1316C" w:rsidRDefault="00E1316C">
      <w:pPr>
        <w:spacing w:after="0" w:line="240" w:lineRule="auto"/>
      </w:pPr>
      <w:r>
        <w:separator/>
      </w:r>
    </w:p>
  </w:footnote>
  <w:footnote w:type="continuationSeparator" w:id="0">
    <w:p w14:paraId="1B69032D" w14:textId="77777777" w:rsidR="00E1316C" w:rsidRDefault="00E13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A2B"/>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0E57"/>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3FD7"/>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BCD"/>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177A9"/>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037"/>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26A"/>
    <w:rsid w:val="0049151D"/>
    <w:rsid w:val="00492616"/>
    <w:rsid w:val="0049264B"/>
    <w:rsid w:val="00492934"/>
    <w:rsid w:val="004929DC"/>
    <w:rsid w:val="00493DC3"/>
    <w:rsid w:val="00494B19"/>
    <w:rsid w:val="00494B9E"/>
    <w:rsid w:val="004951EF"/>
    <w:rsid w:val="00495C8C"/>
    <w:rsid w:val="00495DAB"/>
    <w:rsid w:val="0049633A"/>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2E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23A2"/>
    <w:rsid w:val="00603E36"/>
    <w:rsid w:val="006040C1"/>
    <w:rsid w:val="00604F83"/>
    <w:rsid w:val="006052FD"/>
    <w:rsid w:val="0060541C"/>
    <w:rsid w:val="00605467"/>
    <w:rsid w:val="00605D35"/>
    <w:rsid w:val="0060746F"/>
    <w:rsid w:val="00607821"/>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E89"/>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2445"/>
    <w:rsid w:val="0093317E"/>
    <w:rsid w:val="0093361D"/>
    <w:rsid w:val="0093386E"/>
    <w:rsid w:val="009343CB"/>
    <w:rsid w:val="009348F9"/>
    <w:rsid w:val="00934D7F"/>
    <w:rsid w:val="00935A7E"/>
    <w:rsid w:val="00935FF1"/>
    <w:rsid w:val="009369AC"/>
    <w:rsid w:val="00936C48"/>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603"/>
    <w:rsid w:val="009D0C08"/>
    <w:rsid w:val="009D1463"/>
    <w:rsid w:val="009D1467"/>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27EBD"/>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9FB"/>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551"/>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1E28"/>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5E"/>
    <w:rsid w:val="00B7648D"/>
    <w:rsid w:val="00B7719F"/>
    <w:rsid w:val="00B776AC"/>
    <w:rsid w:val="00B804AD"/>
    <w:rsid w:val="00B806B5"/>
    <w:rsid w:val="00B80CE2"/>
    <w:rsid w:val="00B80E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93"/>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7E"/>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149"/>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16C"/>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236"/>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3A5C"/>
    <w:rsid w:val="00E63FD3"/>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6F02"/>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1C7"/>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584"/>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CE"/>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38</Pages>
  <Words>14768</Words>
  <Characters>84184</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98755</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1730</cp:revision>
  <cp:lastPrinted>2026-03-16T02:39:00Z</cp:lastPrinted>
  <dcterms:created xsi:type="dcterms:W3CDTF">2024-11-20T16:26:00Z</dcterms:created>
  <dcterms:modified xsi:type="dcterms:W3CDTF">2026-03-16T02:43:00Z</dcterms:modified>
</cp:coreProperties>
</file>