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61BD97B" w14:textId="12209870" w:rsidR="00093092" w:rsidRPr="00DC3903" w:rsidRDefault="00093092" w:rsidP="00093092">
      <w:pPr>
        <w:pStyle w:val="ListParagraph"/>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lastRenderedPageBreak/>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0EB4F5D1"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E870E8">
        <w:rPr>
          <w:rFonts w:ascii="Palatino Linotype" w:hAnsi="Palatino Linotype" w:cs="Times New Roman"/>
          <w:sz w:val="20"/>
        </w:rPr>
        <w:t>3</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2116CCAC"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CB2040">
        <w:rPr>
          <w:rFonts w:ascii="Palatino Linotype" w:hAnsi="Palatino Linotype" w:cs="Times New Roman"/>
          <w:sz w:val="20"/>
        </w:rPr>
        <w:t>8</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35530633" w14:textId="6E43148D" w:rsidR="008C126A" w:rsidRPr="00121B4A" w:rsidRDefault="008C126A" w:rsidP="008C126A">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(Accepted)</w:t>
      </w:r>
    </w:p>
    <w:p w14:paraId="1798BEAD" w14:textId="4EF501BC"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07788" w:rsidRPr="00E07788">
        <w:rPr>
          <w:rFonts w:ascii="Palatino Linotype" w:hAnsi="Palatino Linotype" w:cs="Times New Roman"/>
          <w:bCs/>
          <w:color w:val="auto"/>
          <w:sz w:val="20"/>
        </w:rPr>
        <w:t>A Comprehensive Introspection on AI Risks: Taxonomy, Challenges and Future Directions</w:t>
      </w:r>
      <w:r w:rsidRPr="00121B4A">
        <w:rPr>
          <w:rFonts w:ascii="Palatino Linotype" w:hAnsi="Palatino Linotype" w:cs="Times New Roman"/>
          <w:bCs/>
          <w:color w:val="auto"/>
          <w:sz w:val="20"/>
        </w:rPr>
        <w:t xml:space="preserve">”, </w:t>
      </w:r>
      <w:r w:rsidR="00884B96" w:rsidRPr="00884B96">
        <w:rPr>
          <w:rFonts w:ascii="Palatino Linotype" w:hAnsi="Palatino Linotype" w:cs="Times New Roman"/>
          <w:bCs/>
          <w:color w:val="auto"/>
          <w:sz w:val="20"/>
        </w:rPr>
        <w:t>Iran Journal of Computer Science</w:t>
      </w:r>
      <w:r w:rsidRPr="00121B4A">
        <w:rPr>
          <w:rFonts w:ascii="Palatino Linotype" w:hAnsi="Palatino Linotype" w:cs="Times New Roman"/>
          <w:bCs/>
          <w:color w:val="auto"/>
          <w:sz w:val="20"/>
        </w:rPr>
        <w:t xml:space="preserve">, Springer, 2025, ISSN: </w:t>
      </w:r>
      <w:r w:rsidR="005A758A" w:rsidRPr="005A758A">
        <w:rPr>
          <w:rFonts w:ascii="Palatino Linotype" w:hAnsi="Palatino Linotype" w:cs="Times New Roman"/>
          <w:bCs/>
          <w:color w:val="auto"/>
          <w:sz w:val="20"/>
        </w:rPr>
        <w:t>2520-8446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(Accepted)</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 xml:space="preserve">Association </w:t>
      </w:r>
      <w:r w:rsidR="00DB2633" w:rsidRPr="005E31D2">
        <w:rPr>
          <w:rFonts w:ascii="Palatino Linotype" w:hAnsi="Palatino Linotype" w:cs="Times New Roman"/>
          <w:bCs/>
          <w:color w:val="auto"/>
          <w:sz w:val="20"/>
        </w:rPr>
        <w:lastRenderedPageBreak/>
        <w:t>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w:t>
      </w:r>
      <w:r w:rsidR="005829B9" w:rsidRPr="005E31D2">
        <w:rPr>
          <w:rFonts w:ascii="Palatino Linotype" w:hAnsi="Palatino Linotype" w:cs="Times New Roman"/>
          <w:bCs/>
          <w:color w:val="auto"/>
          <w:sz w:val="20"/>
        </w:rPr>
        <w:lastRenderedPageBreak/>
        <w:t>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The Potential of ChatGPT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lastRenderedPageBreak/>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lastRenderedPageBreak/>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495CFE0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LLMIoT: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lastRenderedPageBreak/>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lastRenderedPageBreak/>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45069A9E"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 Eds (</w:t>
      </w:r>
      <w:r w:rsidR="00C048C5" w:rsidRPr="00C048C5">
        <w:rPr>
          <w:rFonts w:ascii="Palatino Linotype" w:hAnsi="Palatino Linotype" w:cs="Calibri"/>
          <w:sz w:val="20"/>
          <w:szCs w:val="18"/>
        </w:rPr>
        <w:t>ANOUZLA Abdelkader</w:t>
      </w:r>
      <w:r w:rsidRPr="00376B64">
        <w:rPr>
          <w:rFonts w:ascii="Palatino Linotype" w:hAnsi="Palatino Linotype" w:cs="Calibri"/>
          <w:sz w:val="20"/>
          <w:szCs w:val="18"/>
        </w:rPr>
        <w:t>), 2025, ISBN:</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12043" w:rsidRPr="00A77AFC">
        <w:rPr>
          <w:rFonts w:ascii="Palatino Linotype" w:hAnsi="Palatino Linotype" w:cs="Calibri"/>
          <w:sz w:val="20"/>
          <w:szCs w:val="18"/>
        </w:rPr>
        <w:t>[Accepted]</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05B6E0E"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1649E" w:rsidRPr="00376B64">
        <w:rPr>
          <w:rFonts w:ascii="Palatino Linotype" w:hAnsi="Palatino Linotype"/>
          <w:sz w:val="24"/>
          <w:szCs w:val="22"/>
        </w:rPr>
        <w:t>8</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77777777"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lastRenderedPageBreak/>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bookmarkStart w:id="12" w:name="_Hlk13227713"/>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Biky Chowhan and 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 xml:space="preserve">n, R. </w:t>
      </w:r>
      <w:r w:rsidR="00CB1CA2" w:rsidRPr="00376B64">
        <w:rPr>
          <w:rFonts w:ascii="Palatino Linotype" w:hAnsi="Palatino Linotype" w:cs="Times New Roman"/>
          <w:sz w:val="20"/>
        </w:rPr>
        <w:lastRenderedPageBreak/>
        <w:t>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6B9C62BC" w14:textId="77777777" w:rsidR="00CA28DD" w:rsidRPr="00376B64" w:rsidRDefault="00CA28DD" w:rsidP="00774F34">
      <w:pPr>
        <w:widowControl w:val="0"/>
        <w:spacing w:after="0" w:line="100" w:lineRule="atLeast"/>
        <w:rPr>
          <w:rFonts w:ascii="Palatino Linotype" w:eastAsia="Times New Roman" w:hAnsi="Palatino Linotype" w:cs="Times New Roman"/>
          <w:b/>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3" w:name="_Hlk536777786"/>
      <w:bookmarkStart w:id="14" w:name="_Hlk13227700"/>
      <w:bookmarkStart w:id="15" w:name="_Hlk17401203"/>
      <w:bookmarkStart w:id="16" w:name="_Hlk19383025"/>
      <w:bookmarkStart w:id="17" w:name="_Hlk29114872"/>
      <w:bookmarkStart w:id="18" w:name="_Hlk40083106"/>
    </w:p>
    <w:p w14:paraId="44045661" w14:textId="2F0D7EAC" w:rsidR="00FD42AA" w:rsidRPr="00A8596B" w:rsidRDefault="00FD42AA" w:rsidP="008E78C2">
      <w:pPr>
        <w:pStyle w:val="ListParagraph"/>
        <w:widowControl w:val="0"/>
        <w:numPr>
          <w:ilvl w:val="0"/>
          <w:numId w:val="26"/>
        </w:numPr>
        <w:spacing w:before="97" w:after="0" w:line="252" w:lineRule="auto"/>
        <w:ind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The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from 2-5 September, 2023, City Cube,  MEsse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5th International Conference on Computer Science, </w:t>
      </w:r>
      <w:r w:rsidRPr="00376B64">
        <w:rPr>
          <w:rFonts w:ascii="Palatino Linotype" w:eastAsia="Times New Roman" w:hAnsi="Palatino Linotype" w:cs="Times"/>
          <w:i/>
          <w:iCs/>
          <w:sz w:val="20"/>
        </w:rPr>
        <w:lastRenderedPageBreak/>
        <w:t>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lastRenderedPageBreak/>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3"/>
    <w:bookmarkEnd w:id="14"/>
    <w:bookmarkEnd w:id="15"/>
    <w:bookmarkEnd w:id="16"/>
    <w:bookmarkEnd w:id="17"/>
    <w:bookmarkEnd w:id="18"/>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6E8D194A" w14:textId="1A107CE0" w:rsidR="00C37A43" w:rsidRPr="00376B64" w:rsidRDefault="00E81EDB"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Guest </w:t>
      </w:r>
      <w:r w:rsidR="005B4557" w:rsidRPr="00376B64">
        <w:rPr>
          <w:rFonts w:ascii="Palatino Linotype" w:eastAsia="Times New Roman" w:hAnsi="Palatino Linotype" w:cs="Times New Roman"/>
          <w:b/>
          <w:sz w:val="24"/>
          <w:szCs w:val="24"/>
        </w:rPr>
        <w:t>Editor</w:t>
      </w:r>
      <w:r w:rsidR="00812FE9" w:rsidRPr="00376B64">
        <w:rPr>
          <w:rFonts w:ascii="Palatino Linotype" w:eastAsia="Times New Roman" w:hAnsi="Palatino Linotype" w:cs="Times New Roman"/>
          <w:b/>
          <w:sz w:val="24"/>
          <w:szCs w:val="24"/>
        </w:rPr>
        <w:t>/Work</w:t>
      </w:r>
      <w:r w:rsidR="00643F70" w:rsidRPr="00376B64">
        <w:rPr>
          <w:rFonts w:ascii="Palatino Linotype" w:eastAsia="Times New Roman" w:hAnsi="Palatino Linotype" w:cs="Times New Roman"/>
          <w:b/>
          <w:sz w:val="24"/>
          <w:szCs w:val="24"/>
        </w:rPr>
        <w:t>s</w:t>
      </w:r>
      <w:r w:rsidR="00812FE9" w:rsidRPr="00376B64">
        <w:rPr>
          <w:rFonts w:ascii="Palatino Linotype" w:eastAsia="Times New Roman" w:hAnsi="Palatino Linotype" w:cs="Times New Roman"/>
          <w:b/>
          <w:sz w:val="24"/>
          <w:szCs w:val="24"/>
        </w:rPr>
        <w:t>hop Chair</w:t>
      </w:r>
      <w:r w:rsidR="005B4557" w:rsidRPr="00376B64">
        <w:rPr>
          <w:rFonts w:ascii="Palatino Linotype" w:eastAsia="Times New Roman" w:hAnsi="Palatino Linotype" w:cs="Times New Roman"/>
          <w:b/>
          <w:sz w:val="24"/>
          <w:szCs w:val="24"/>
        </w:rPr>
        <w:t>/</w:t>
      </w:r>
      <w:r w:rsidR="00C37A43" w:rsidRPr="00376B64">
        <w:rPr>
          <w:rFonts w:ascii="Palatino Linotype" w:eastAsia="Times New Roman" w:hAnsi="Palatino Linotype" w:cs="Times New Roman"/>
          <w:b/>
          <w:sz w:val="24"/>
          <w:szCs w:val="24"/>
        </w:rPr>
        <w:t xml:space="preserve">Reviewer </w:t>
      </w:r>
      <w:r w:rsidR="0071378D" w:rsidRPr="00376B64">
        <w:rPr>
          <w:rFonts w:ascii="Palatino Linotype" w:eastAsia="Times New Roman" w:hAnsi="Palatino Linotype" w:cs="Times New Roman"/>
          <w:b/>
          <w:sz w:val="24"/>
          <w:szCs w:val="24"/>
        </w:rPr>
        <w:t>/Advisor</w:t>
      </w:r>
      <w:r w:rsidR="0075009E" w:rsidRPr="00376B64">
        <w:rPr>
          <w:rFonts w:ascii="Palatino Linotype" w:eastAsia="Times New Roman" w:hAnsi="Palatino Linotype" w:cs="Times New Roman"/>
          <w:b/>
          <w:sz w:val="24"/>
          <w:szCs w:val="24"/>
        </w:rPr>
        <w:t>y</w:t>
      </w:r>
    </w:p>
    <w:p w14:paraId="006EE2EA" w14:textId="77777777" w:rsidR="0075009E" w:rsidRPr="00376B64" w:rsidRDefault="0075009E" w:rsidP="00774F34">
      <w:pPr>
        <w:widowControl w:val="0"/>
        <w:spacing w:after="0" w:line="100" w:lineRule="atLeast"/>
        <w:rPr>
          <w:rFonts w:ascii="Palatino Linotype" w:hAnsi="Palatino Linotype"/>
        </w:rPr>
      </w:pPr>
    </w:p>
    <w:p w14:paraId="49565639" w14:textId="2B714B03" w:rsidR="00470FD1" w:rsidRPr="00376B64" w:rsidRDefault="00470FD1">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9" w:name="_Hlk39925687"/>
      <w:bookmarkStart w:id="20" w:name="_Hlk8198495"/>
      <w:r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“Innovations in Embedded Lightweight Machine Learning Models: Enabling TinyML at the Edge for Practical Applications”</w:t>
      </w:r>
      <w:r w:rsidRPr="00376B64">
        <w:rPr>
          <w:rFonts w:ascii="Palatino Linotype" w:eastAsia="Times New Roman" w:hAnsi="Palatino Linotype" w:cs="Times New Roman"/>
          <w:sz w:val="20"/>
        </w:rPr>
        <w:t xml:space="preserve">, </w:t>
      </w:r>
      <w:r w:rsidR="00222FDA" w:rsidRPr="00376B64">
        <w:rPr>
          <w:rFonts w:ascii="Palatino Linotype" w:eastAsia="Times New Roman" w:hAnsi="Palatino Linotype" w:cs="Times New Roman"/>
          <w:sz w:val="20"/>
        </w:rPr>
        <w:t>18th International Work-Conference on Artificial Neural Networks</w:t>
      </w:r>
      <w:r w:rsidR="00752D31" w:rsidRPr="00376B64">
        <w:rPr>
          <w:rFonts w:ascii="Palatino Linotype" w:eastAsia="Times New Roman" w:hAnsi="Palatino Linotype" w:cs="Times New Roman"/>
          <w:sz w:val="20"/>
        </w:rPr>
        <w:t xml:space="preserve"> (IWANN 2025)</w:t>
      </w:r>
      <w:r w:rsidR="00D061B5" w:rsidRPr="00376B64">
        <w:rPr>
          <w:rFonts w:ascii="Palatino Linotype" w:eastAsia="Times New Roman" w:hAnsi="Palatino Linotype" w:cs="Times New Roman"/>
          <w:sz w:val="20"/>
        </w:rPr>
        <w:t>, Springer-Verlag</w:t>
      </w:r>
      <w:r w:rsidR="00222FDA" w:rsidRPr="00376B64">
        <w:rPr>
          <w:rFonts w:ascii="Palatino Linotype" w:eastAsia="Times New Roman" w:hAnsi="Palatino Linotype" w:cs="Times New Roman"/>
          <w:sz w:val="20"/>
        </w:rPr>
        <w:t>, 16-18 June, 2025, A Coruña, Spain.</w:t>
      </w:r>
    </w:p>
    <w:p w14:paraId="52150F5A" w14:textId="647C3D9D" w:rsidR="0058287C" w:rsidRPr="00376B64" w:rsidRDefault="0058287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Chair in </w:t>
      </w:r>
      <w:r w:rsidR="00FA19F9"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w:t>
      </w:r>
      <w:r w:rsidR="00FA19F9" w:rsidRPr="00376B64">
        <w:rPr>
          <w:rFonts w:ascii="Palatino Linotype" w:eastAsia="Times New Roman" w:hAnsi="Palatino Linotype" w:cs="Times New Roman"/>
          <w:sz w:val="20"/>
        </w:rPr>
        <w:t>Deployment and Applications of Large Language Models in Edge-IoT Ecosystem</w:t>
      </w:r>
      <w:r w:rsidR="00222FDA" w:rsidRPr="00376B64">
        <w:rPr>
          <w:rFonts w:ascii="Palatino Linotype" w:eastAsia="Times New Roman" w:hAnsi="Palatino Linotype" w:cs="Times New Roman"/>
          <w:sz w:val="20"/>
        </w:rPr>
        <w:t>”</w:t>
      </w:r>
      <w:r w:rsidR="00014B92" w:rsidRPr="00376B64">
        <w:rPr>
          <w:rFonts w:ascii="Palatino Linotype" w:eastAsia="Times New Roman" w:hAnsi="Palatino Linotype" w:cs="Times New Roman"/>
          <w:sz w:val="20"/>
        </w:rPr>
        <w:t>, IEEE GEM 2025</w:t>
      </w:r>
      <w:r w:rsidRPr="00376B64">
        <w:rPr>
          <w:rFonts w:ascii="Palatino Linotype" w:eastAsia="Times New Roman" w:hAnsi="Palatino Linotype" w:cs="Times New Roman"/>
          <w:sz w:val="20"/>
        </w:rPr>
        <w:t>, 1</w:t>
      </w:r>
      <w:r w:rsidR="002F109F"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2F109F"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J</w:t>
      </w:r>
      <w:r w:rsidR="002F109F" w:rsidRPr="00376B64">
        <w:rPr>
          <w:rFonts w:ascii="Palatino Linotype" w:eastAsia="Times New Roman" w:hAnsi="Palatino Linotype" w:cs="Times New Roman"/>
          <w:sz w:val="20"/>
        </w:rPr>
        <w:t>uly</w:t>
      </w:r>
      <w:r w:rsidRPr="00376B64">
        <w:rPr>
          <w:rFonts w:ascii="Palatino Linotype" w:eastAsia="Times New Roman" w:hAnsi="Palatino Linotype" w:cs="Times New Roman"/>
          <w:sz w:val="20"/>
        </w:rPr>
        <w:t xml:space="preserve"> 2025, </w:t>
      </w:r>
      <w:r w:rsidR="002F109F"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0453DBD" w14:textId="55DBD5DE" w:rsidR="00B31DA6" w:rsidRPr="00376B64" w:rsidRDefault="00B31DA6">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Track Chair in The 2nd </w:t>
      </w:r>
      <w:r w:rsidR="00CB17FE" w:rsidRPr="00376B64">
        <w:rPr>
          <w:rFonts w:ascii="Palatino Linotype" w:eastAsia="Times New Roman" w:hAnsi="Palatino Linotype" w:cs="Times New Roman"/>
          <w:sz w:val="20"/>
        </w:rPr>
        <w:t>IEEE 43rd International Conference on Consumer Electronics</w:t>
      </w:r>
      <w:r w:rsidRPr="00376B64">
        <w:rPr>
          <w:rFonts w:ascii="Palatino Linotype" w:eastAsia="Times New Roman" w:hAnsi="Palatino Linotype" w:cs="Times New Roman"/>
          <w:sz w:val="20"/>
        </w:rPr>
        <w:t xml:space="preserve"> (IEEE ICCE 2025), </w:t>
      </w:r>
      <w:r w:rsidR="00533E9A" w:rsidRPr="00376B64">
        <w:rPr>
          <w:rFonts w:ascii="Palatino Linotype" w:eastAsia="Times New Roman" w:hAnsi="Palatino Linotype" w:cs="Times New Roman"/>
          <w:sz w:val="20"/>
        </w:rPr>
        <w:t>11-14 January 2025</w:t>
      </w:r>
      <w:r w:rsidR="00E2470A" w:rsidRPr="00376B64">
        <w:rPr>
          <w:rFonts w:ascii="Palatino Linotype" w:eastAsia="Times New Roman" w:hAnsi="Palatino Linotype" w:cs="Times New Roman"/>
          <w:sz w:val="20"/>
        </w:rPr>
        <w:t>,</w:t>
      </w:r>
      <w:r w:rsidR="00533E9A" w:rsidRPr="00376B64">
        <w:rPr>
          <w:rFonts w:ascii="Palatino Linotype" w:eastAsia="Times New Roman" w:hAnsi="Palatino Linotype" w:cs="Times New Roman"/>
          <w:sz w:val="20"/>
        </w:rPr>
        <w:t xml:space="preserve"> Las Vegas, NV, USA</w:t>
      </w:r>
      <w:r w:rsidRPr="00376B64">
        <w:rPr>
          <w:rFonts w:ascii="Palatino Linotype" w:eastAsia="Times New Roman" w:hAnsi="Palatino Linotype" w:cs="Times New Roman"/>
          <w:sz w:val="20"/>
        </w:rPr>
        <w:t>.</w:t>
      </w:r>
    </w:p>
    <w:p w14:paraId="3610130F" w14:textId="59098D8A" w:rsidR="00D15E52" w:rsidRPr="00376B64" w:rsidRDefault="0047080A">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21B804F0" w14:textId="5E87CB3C" w:rsidR="00134878" w:rsidRPr="00376B64" w:rsidRDefault="0013487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Lead Guest Editor in Special issue on “</w:t>
      </w:r>
      <w:r w:rsidR="004C10DA" w:rsidRPr="00376B64">
        <w:rPr>
          <w:rFonts w:ascii="Palatino Linotype" w:eastAsia="Times New Roman" w:hAnsi="Palatino Linotype" w:cs="Times New Roman"/>
          <w:sz w:val="20"/>
        </w:rPr>
        <w:t>Security and Computing on IoT</w:t>
      </w:r>
      <w:r w:rsidRPr="00376B64">
        <w:rPr>
          <w:rFonts w:ascii="Palatino Linotype" w:eastAsia="Times New Roman" w:hAnsi="Palatino Linotype" w:cs="Times New Roman"/>
          <w:sz w:val="20"/>
        </w:rPr>
        <w:t xml:space="preserve">”, </w:t>
      </w:r>
      <w:r w:rsidR="004C10DA"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w:t>
      </w:r>
      <w:r w:rsidR="00A63330" w:rsidRPr="00376B64">
        <w:rPr>
          <w:rFonts w:ascii="Palatino Linotype" w:eastAsia="Times New Roman" w:hAnsi="Palatino Linotype" w:cs="Times New Roman"/>
          <w:sz w:val="20"/>
        </w:rPr>
        <w:t>2</w:t>
      </w:r>
      <w:r w:rsidR="00430DE6" w:rsidRPr="00376B64">
        <w:rPr>
          <w:rFonts w:ascii="Palatino Linotype" w:eastAsia="Times New Roman" w:hAnsi="Palatino Linotype" w:cs="Times New Roman"/>
          <w:sz w:val="20"/>
        </w:rPr>
        <w:t xml:space="preserve">4, </w:t>
      </w:r>
      <w:r w:rsidRPr="00376B64">
        <w:rPr>
          <w:rFonts w:ascii="Palatino Linotype" w:eastAsia="Times New Roman" w:hAnsi="Palatino Linotype" w:cs="Times New Roman"/>
          <w:sz w:val="20"/>
        </w:rPr>
        <w:t xml:space="preserve">along with </w:t>
      </w:r>
      <w:r w:rsidR="004C10DA" w:rsidRPr="00376B64">
        <w:rPr>
          <w:rFonts w:ascii="Palatino Linotype" w:eastAsia="Times New Roman" w:hAnsi="Palatino Linotype" w:cs="Times New Roman"/>
          <w:sz w:val="20"/>
        </w:rPr>
        <w:t>Dr. Nour Moustafa</w:t>
      </w:r>
      <w:r w:rsidRPr="00376B64">
        <w:rPr>
          <w:rFonts w:ascii="Palatino Linotype" w:eastAsia="Times New Roman" w:hAnsi="Palatino Linotype" w:cs="Times New Roman"/>
          <w:sz w:val="20"/>
        </w:rPr>
        <w:t xml:space="preserve">, </w:t>
      </w:r>
      <w:r w:rsidR="001061DC" w:rsidRPr="00376B64">
        <w:rPr>
          <w:rFonts w:ascii="Palatino Linotype" w:eastAsia="Times New Roman" w:hAnsi="Palatino Linotype" w:cs="Times New Roman"/>
          <w:sz w:val="20"/>
        </w:rPr>
        <w:t>The University of New South Wales</w:t>
      </w:r>
      <w:r w:rsidRPr="00376B64">
        <w:rPr>
          <w:rFonts w:ascii="Palatino Linotype" w:eastAsia="Times New Roman" w:hAnsi="Palatino Linotype" w:cs="Times New Roman"/>
          <w:sz w:val="20"/>
        </w:rPr>
        <w:t xml:space="preserve">, Australia </w:t>
      </w:r>
      <w:r w:rsidR="00376C12" w:rsidRPr="00376B64">
        <w:rPr>
          <w:rFonts w:ascii="Palatino Linotype" w:eastAsia="Times New Roman" w:hAnsi="Palatino Linotype" w:cs="Times New Roman"/>
          <w:sz w:val="20"/>
        </w:rPr>
        <w:t>and Kien Nguyen, Chiba University</w:t>
      </w:r>
      <w:r w:rsidR="003106C7" w:rsidRPr="00376B64">
        <w:rPr>
          <w:rFonts w:ascii="Palatino Linotype" w:eastAsia="Times New Roman" w:hAnsi="Palatino Linotype" w:cs="Times New Roman"/>
          <w:sz w:val="20"/>
        </w:rPr>
        <w:t>,</w:t>
      </w:r>
      <w:r w:rsidR="00376C12" w:rsidRPr="00376B64">
        <w:rPr>
          <w:rFonts w:ascii="Palatino Linotype" w:eastAsia="Times New Roman" w:hAnsi="Palatino Linotype" w:cs="Times New Roman"/>
          <w:sz w:val="20"/>
        </w:rPr>
        <w:t xml:space="preserve"> Japan, </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20-</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2BA2208A" w14:textId="6B804A88" w:rsidR="00FF7155" w:rsidRPr="00376B64" w:rsidRDefault="00FF7155">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21" w:name="_Hlk39925724"/>
      <w:bookmarkEnd w:id="19"/>
      <w:r w:rsidRPr="00376B64">
        <w:rPr>
          <w:rFonts w:ascii="Palatino Linotype" w:eastAsia="Times New Roman" w:hAnsi="Palatino Linotype" w:cs="Times New Roman"/>
          <w:sz w:val="20"/>
        </w:rPr>
        <w:t>Guest Editor in Special issue on “</w:t>
      </w:r>
      <w:r w:rsidR="00A3622A" w:rsidRPr="00376B64">
        <w:rPr>
          <w:rFonts w:ascii="Palatino Linotype" w:eastAsia="Times New Roman" w:hAnsi="Palatino Linotype" w:cs="Times New Roman"/>
          <w:sz w:val="20"/>
        </w:rPr>
        <w:t>Blockchain and IoT Enabled Sensing for Smart City</w:t>
      </w:r>
      <w:r w:rsidRPr="00376B64">
        <w:rPr>
          <w:rFonts w:ascii="Palatino Linotype" w:eastAsia="Times New Roman" w:hAnsi="Palatino Linotype" w:cs="Times New Roman"/>
          <w:sz w:val="20"/>
        </w:rPr>
        <w:t xml:space="preserve">”, </w:t>
      </w:r>
      <w:r w:rsidR="00A3622A" w:rsidRPr="00376B64">
        <w:rPr>
          <w:rFonts w:ascii="Palatino Linotype" w:eastAsia="Times New Roman" w:hAnsi="Palatino Linotype" w:cs="Times New Roman"/>
          <w:sz w:val="20"/>
        </w:rPr>
        <w:t>MDPI</w:t>
      </w:r>
      <w:r w:rsidRPr="00376B64">
        <w:rPr>
          <w:rFonts w:ascii="Palatino Linotype" w:eastAsia="Times New Roman" w:hAnsi="Palatino Linotype" w:cs="Times New Roman"/>
          <w:sz w:val="20"/>
        </w:rPr>
        <w:t xml:space="preserve"> Journal: </w:t>
      </w:r>
      <w:r w:rsidR="00A3622A"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3.03</w:t>
      </w:r>
      <w:r w:rsidR="00A63330" w:rsidRPr="00376B64">
        <w:rPr>
          <w:rFonts w:ascii="Palatino Linotype" w:eastAsia="Times New Roman" w:hAnsi="Palatino Linotype" w:cs="Times New Roman"/>
          <w:sz w:val="20"/>
        </w:rPr>
        <w:t>1</w:t>
      </w:r>
      <w:r w:rsidR="00430DE6"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along with </w:t>
      </w:r>
      <w:r w:rsidR="00A3622A" w:rsidRPr="00376B64">
        <w:rPr>
          <w:rFonts w:ascii="Palatino Linotype" w:eastAsia="Times New Roman" w:hAnsi="Palatino Linotype" w:cs="Times New Roman"/>
          <w:sz w:val="20"/>
        </w:rPr>
        <w:t>Vidyasagar Potdar, Curtin University, Australia</w:t>
      </w:r>
      <w:r w:rsidRPr="00376B64">
        <w:rPr>
          <w:rFonts w:ascii="Palatino Linotype" w:eastAsia="Times New Roman" w:hAnsi="Palatino Linotype" w:cs="Times New Roman"/>
          <w:sz w:val="20"/>
        </w:rPr>
        <w:t xml:space="preserve"> 2018-2019.</w:t>
      </w:r>
    </w:p>
    <w:bookmarkEnd w:id="21"/>
    <w:p w14:paraId="05C70E33" w14:textId="0886432C" w:rsidR="005355DE" w:rsidRPr="00376B64" w:rsidRDefault="005355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Advisory Board Member of the E</w:t>
      </w:r>
      <w:r w:rsidR="000B40F3" w:rsidRPr="00376B64">
        <w:rPr>
          <w:rFonts w:ascii="Palatino Linotype" w:eastAsia="Times New Roman" w:hAnsi="Palatino Linotype" w:cs="Times New Roman"/>
          <w:sz w:val="20"/>
        </w:rPr>
        <w:t xml:space="preserve">uropean </w:t>
      </w:r>
      <w:r w:rsidRPr="00376B64">
        <w:rPr>
          <w:rFonts w:ascii="Palatino Linotype" w:eastAsia="Times New Roman" w:hAnsi="Palatino Linotype" w:cs="Times New Roman"/>
          <w:sz w:val="20"/>
        </w:rPr>
        <w:t>U</w:t>
      </w:r>
      <w:r w:rsidR="000B40F3" w:rsidRPr="00376B64">
        <w:rPr>
          <w:rFonts w:ascii="Palatino Linotype" w:eastAsia="Times New Roman" w:hAnsi="Palatino Linotype" w:cs="Times New Roman"/>
          <w:sz w:val="20"/>
        </w:rPr>
        <w:t>nion</w:t>
      </w:r>
      <w:r w:rsidRPr="00376B64">
        <w:rPr>
          <w:rFonts w:ascii="Palatino Linotype" w:eastAsia="Times New Roman" w:hAnsi="Palatino Linotype" w:cs="Times New Roman"/>
          <w:sz w:val="20"/>
        </w:rPr>
        <w:t xml:space="preserve"> project </w:t>
      </w:r>
      <w:r w:rsidRPr="00376B64">
        <w:rPr>
          <w:rFonts w:ascii="Palatino Linotype" w:hAnsi="Palatino Linotype" w:cs="Times New Roman"/>
          <w:i/>
          <w:iCs/>
          <w:sz w:val="20"/>
        </w:rPr>
        <w:t>DewSyS: Dew-Oriented Platform for Cyber-Physical Systems of Systems</w:t>
      </w:r>
      <w:r w:rsidR="007E5207" w:rsidRPr="00376B64">
        <w:rPr>
          <w:rFonts w:ascii="Palatino Linotype" w:hAnsi="Palatino Linotype" w:cs="Times New Roman"/>
          <w:i/>
          <w:iCs/>
          <w:sz w:val="20"/>
        </w:rPr>
        <w:t>,</w:t>
      </w:r>
      <w:r w:rsidR="007E5207" w:rsidRPr="00376B64">
        <w:rPr>
          <w:rFonts w:ascii="Palatino Linotype" w:hAnsi="Palatino Linotype" w:cs="Times New Roman"/>
          <w:sz w:val="20"/>
        </w:rPr>
        <w:t xml:space="preserve"> 2019.</w:t>
      </w:r>
    </w:p>
    <w:bookmarkEnd w:id="20"/>
    <w:p w14:paraId="4078799E" w14:textId="486DB8CC" w:rsidR="005B4557" w:rsidRPr="00376B64" w:rsidRDefault="00EE18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w:t>
      </w:r>
      <w:r w:rsidR="00694584"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Dew Computing: A Key Enabler of Future Internet of Things</w:t>
      </w:r>
      <w:r w:rsidR="001B2146" w:rsidRPr="00376B64">
        <w:rPr>
          <w:rFonts w:ascii="Palatino Linotype" w:eastAsia="Times New Roman" w:hAnsi="Palatino Linotype" w:cs="Times New Roman"/>
          <w:sz w:val="20"/>
        </w:rPr>
        <w:t>”</w:t>
      </w:r>
      <w:r w:rsidR="005B455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xml:space="preserve">, along with Marc Frincu, West University of Timisoara, Romania, Yingwei Wang, University of Prince, </w:t>
      </w:r>
      <w:r w:rsidRPr="00376B64">
        <w:rPr>
          <w:rFonts w:ascii="Palatino Linotype" w:eastAsia="Times New Roman" w:hAnsi="Palatino Linotype" w:cs="Times New Roman"/>
          <w:sz w:val="20"/>
        </w:rPr>
        <w:lastRenderedPageBreak/>
        <w:t xml:space="preserve">Edward Island Canada, SC. Karolj Skala, Ruđer Bošković Institute, Zagreb, Croatia in </w:t>
      </w:r>
      <w:r w:rsidR="005B4557" w:rsidRPr="00376B64">
        <w:rPr>
          <w:rFonts w:ascii="Palatino Linotype" w:eastAsia="Times New Roman" w:hAnsi="Palatino Linotype" w:cs="Times New Roman"/>
          <w:sz w:val="20"/>
        </w:rPr>
        <w:t>2018</w:t>
      </w:r>
      <w:r w:rsidRPr="00376B64">
        <w:rPr>
          <w:rFonts w:ascii="Palatino Linotype" w:eastAsia="Times New Roman" w:hAnsi="Palatino Linotype" w:cs="Times New Roman"/>
          <w:sz w:val="20"/>
        </w:rPr>
        <w:t>-2019</w:t>
      </w:r>
      <w:r w:rsidR="005B4557" w:rsidRPr="00376B64">
        <w:rPr>
          <w:rFonts w:ascii="Palatino Linotype" w:eastAsia="Times New Roman" w:hAnsi="Palatino Linotype" w:cs="Times New Roman"/>
          <w:sz w:val="20"/>
        </w:rPr>
        <w:t>.</w:t>
      </w:r>
    </w:p>
    <w:p w14:paraId="68DE79FD" w14:textId="34573AF5" w:rsidR="00535C98" w:rsidRPr="00376B64" w:rsidRDefault="00535C9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2F0D3655" w14:textId="77777777" w:rsidR="00EF7452" w:rsidRPr="00376B64" w:rsidRDefault="00EF7452">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39FAC5B6" w14:textId="117DA279" w:rsidR="0071378D" w:rsidRPr="00376B64" w:rsidRDefault="007137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647FB90C" w14:textId="1BCEAACA" w:rsidR="00A02ADF" w:rsidRPr="00376B64" w:rsidRDefault="00A02ADF">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12EAEAB6" w14:textId="627ACF03"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593B0A6D" w14:textId="1C6498CF"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90BEE49" w14:textId="5A46F432" w:rsidR="00C37A43" w:rsidRPr="00376B64" w:rsidRDefault="00C37A43">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69C13591" w14:textId="6F130870" w:rsidR="00A107B8" w:rsidRPr="00376B64" w:rsidRDefault="00A107B8">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xml:space="preserve">, </w:t>
      </w:r>
      <w:r w:rsidR="00BC219B" w:rsidRPr="00376B64">
        <w:rPr>
          <w:rFonts w:ascii="Palatino Linotype" w:eastAsia="Times New Roman" w:hAnsi="Palatino Linotype" w:cs="Times"/>
          <w:sz w:val="20"/>
        </w:rPr>
        <w:t>New Delhi,</w:t>
      </w:r>
      <w:r w:rsidRPr="00376B64">
        <w:rPr>
          <w:rFonts w:ascii="Palatino Linotype" w:eastAsia="Times New Roman" w:hAnsi="Palatino Linotype" w:cs="Times"/>
          <w:sz w:val="20"/>
        </w:rPr>
        <w:t xml:space="preserve"> </w:t>
      </w:r>
      <w:r w:rsidR="00781D35" w:rsidRPr="00376B64">
        <w:rPr>
          <w:rFonts w:ascii="Palatino Linotype" w:eastAsia="Times New Roman" w:hAnsi="Palatino Linotype" w:cs="Times"/>
          <w:sz w:val="20"/>
        </w:rPr>
        <w:t xml:space="preserve">India, </w:t>
      </w:r>
      <w:r w:rsidRPr="00376B64">
        <w:rPr>
          <w:rFonts w:ascii="Palatino Linotype" w:eastAsia="Times New Roman" w:hAnsi="Palatino Linotype" w:cs="Times"/>
          <w:sz w:val="20"/>
        </w:rPr>
        <w:t>2017.</w:t>
      </w:r>
    </w:p>
    <w:p w14:paraId="3430EDB8" w14:textId="4837AE91" w:rsidR="00D87BA5" w:rsidRPr="00376B64" w:rsidRDefault="00C97FF6">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Even</w:t>
      </w:r>
      <w:r w:rsidR="0041203C" w:rsidRPr="00376B64">
        <w:rPr>
          <w:rFonts w:ascii="Palatino Linotype" w:eastAsia="Times New Roman" w:hAnsi="Palatino Linotype" w:cs="Times New Roman"/>
          <w:sz w:val="20"/>
        </w:rPr>
        <w:t xml:space="preserve">er </w:t>
      </w:r>
      <w:r w:rsidR="00D87BA5" w:rsidRPr="00376B64">
        <w:rPr>
          <w:rFonts w:ascii="Palatino Linotype" w:eastAsia="Times New Roman" w:hAnsi="Palatino Linotype" w:cs="Times"/>
          <w:iCs/>
          <w:sz w:val="20"/>
        </w:rPr>
        <w:t xml:space="preserve">International Conference on </w:t>
      </w:r>
      <w:r w:rsidR="00BF3616" w:rsidRPr="00376B64">
        <w:rPr>
          <w:rFonts w:ascii="Palatino Linotype" w:eastAsia="Times New Roman" w:hAnsi="Palatino Linotype" w:cs="Times"/>
          <w:iCs/>
          <w:sz w:val="20"/>
        </w:rPr>
        <w:t>Computational Intelligence &amp; Data Engineering (</w:t>
      </w:r>
      <w:r w:rsidR="00900E0E" w:rsidRPr="00376B64">
        <w:rPr>
          <w:rFonts w:ascii="Palatino Linotype" w:eastAsia="Times New Roman" w:hAnsi="Palatino Linotype" w:cs="Times"/>
          <w:iCs/>
          <w:sz w:val="20"/>
        </w:rPr>
        <w:t>ICCIDE</w:t>
      </w:r>
      <w:r w:rsidR="00BF3616" w:rsidRPr="00376B64">
        <w:rPr>
          <w:rFonts w:ascii="Palatino Linotype" w:eastAsia="Times New Roman" w:hAnsi="Palatino Linotype" w:cs="Times"/>
          <w:iCs/>
          <w:sz w:val="20"/>
        </w:rPr>
        <w:t>),</w:t>
      </w:r>
      <w:r w:rsidR="00D87BA5"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Mylavaram, Krishna District,</w:t>
      </w:r>
      <w:r w:rsidR="002F3B14"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Andhra Pradesh</w:t>
      </w:r>
      <w:r w:rsidR="00D87BA5" w:rsidRPr="00376B64">
        <w:rPr>
          <w:rFonts w:ascii="Palatino Linotype" w:eastAsia="Times New Roman" w:hAnsi="Palatino Linotype" w:cs="Times"/>
          <w:sz w:val="20"/>
        </w:rPr>
        <w:t xml:space="preserve">, </w:t>
      </w:r>
      <w:r w:rsidR="00BF19E9" w:rsidRPr="00376B64">
        <w:rPr>
          <w:rFonts w:ascii="Palatino Linotype" w:eastAsia="Times New Roman" w:hAnsi="Palatino Linotype" w:cs="Times"/>
          <w:sz w:val="20"/>
        </w:rPr>
        <w:t xml:space="preserve">India, </w:t>
      </w:r>
      <w:r w:rsidR="00D87BA5" w:rsidRPr="00376B64">
        <w:rPr>
          <w:rFonts w:ascii="Palatino Linotype" w:eastAsia="Times New Roman" w:hAnsi="Palatino Linotype" w:cs="Times"/>
          <w:sz w:val="20"/>
        </w:rPr>
        <w:t>2017.</w:t>
      </w:r>
    </w:p>
    <w:p w14:paraId="541C70DA" w14:textId="45A3BAE3" w:rsidR="00E40802" w:rsidRPr="00376B64" w:rsidRDefault="00E40802">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Reviewe</w:t>
      </w:r>
      <w:r w:rsidR="00F857EB" w:rsidRPr="00376B64">
        <w:rPr>
          <w:rFonts w:ascii="Palatino Linotype" w:eastAsia="Times New Roman" w:hAnsi="Palatino Linotype" w:cs="Times New Roman"/>
          <w:sz w:val="20"/>
        </w:rPr>
        <w:t xml:space="preserve">r </w:t>
      </w:r>
      <w:r w:rsidRPr="00376B64">
        <w:rPr>
          <w:rFonts w:ascii="Palatino Linotype" w:eastAsia="Times New Roman" w:hAnsi="Palatino Linotype" w:cs="Times New Roman"/>
          <w:sz w:val="20"/>
        </w:rPr>
        <w:t xml:space="preserve">of IEEE Transaction on Industrial Informatics, </w:t>
      </w:r>
      <w:r w:rsidR="0068261D" w:rsidRPr="00376B64">
        <w:rPr>
          <w:rFonts w:ascii="Palatino Linotype" w:eastAsia="Times New Roman" w:hAnsi="Palatino Linotype" w:cs="Times New Roman"/>
          <w:sz w:val="20"/>
        </w:rPr>
        <w:t xml:space="preserve">IEEE Transaction on Instrumentation and Measurement, </w:t>
      </w:r>
      <w:r w:rsidR="006F362B" w:rsidRPr="00376B64">
        <w:rPr>
          <w:rFonts w:ascii="Palatino Linotype" w:eastAsia="Times New Roman" w:hAnsi="Palatino Linotype" w:cs="Times New Roman"/>
          <w:sz w:val="20"/>
        </w:rPr>
        <w:t xml:space="preserve">IEEE Systems Journal, </w:t>
      </w:r>
      <w:r w:rsidR="006F48F2" w:rsidRPr="00376B64">
        <w:rPr>
          <w:rFonts w:ascii="Palatino Linotype" w:eastAsia="Times New Roman" w:hAnsi="Palatino Linotype" w:cs="Times New Roman"/>
          <w:sz w:val="20"/>
        </w:rPr>
        <w:t xml:space="preserve">IEEE Access, </w:t>
      </w:r>
      <w:r w:rsidR="006628EB">
        <w:rPr>
          <w:rFonts w:ascii="Palatino Linotype" w:eastAsia="Times New Roman" w:hAnsi="Palatino Linotype" w:cs="Times New Roman"/>
          <w:sz w:val="20"/>
        </w:rPr>
        <w:t>IEEE Internet of Things Journal</w:t>
      </w:r>
      <w:r w:rsidR="006F48F2"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Measurement</w:t>
      </w:r>
      <w:r w:rsidR="0068261D" w:rsidRPr="00376B64">
        <w:rPr>
          <w:rFonts w:ascii="Palatino Linotype" w:eastAsia="Times New Roman" w:hAnsi="Palatino Linotype" w:cs="Times New Roman"/>
          <w:sz w:val="20"/>
        </w:rPr>
        <w:t>, Journal of Medical Systems,</w:t>
      </w:r>
      <w:r w:rsidR="006F362B" w:rsidRPr="00376B64">
        <w:rPr>
          <w:rFonts w:ascii="Palatino Linotype" w:eastAsia="Times New Roman" w:hAnsi="Palatino Linotype" w:cs="Times New Roman"/>
          <w:sz w:val="20"/>
        </w:rPr>
        <w:t xml:space="preserve"> etc.</w:t>
      </w:r>
    </w:p>
    <w:p w14:paraId="62224032" w14:textId="77777777" w:rsidR="00CF69F6" w:rsidRPr="00376B64" w:rsidRDefault="00CF69F6">
      <w:pPr>
        <w:widowControl w:val="0"/>
        <w:tabs>
          <w:tab w:val="left" w:pos="1020"/>
        </w:tabs>
        <w:spacing w:before="97" w:after="0" w:line="252" w:lineRule="auto"/>
        <w:ind w:left="1035" w:right="203" w:hanging="326"/>
        <w:jc w:val="both"/>
        <w:rPr>
          <w:rFonts w:ascii="Palatino Linotype" w:hAnsi="Palatino Linotype" w:cs="Times New Roman"/>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 xml:space="preserve">ISI-SU Autumn School on Machine Intelligence and Applications </w:t>
      </w:r>
      <w:r w:rsidRPr="00376B64">
        <w:rPr>
          <w:rFonts w:ascii="Palatino Linotype" w:eastAsia="Times New Roman" w:hAnsi="Palatino Linotype" w:cs="Times New Roman"/>
          <w:i/>
          <w:sz w:val="20"/>
        </w:rPr>
        <w:lastRenderedPageBreak/>
        <w:t>(ASMIA)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Development Programme</w:t>
      </w:r>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lastRenderedPageBreak/>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jointly organized by Indian 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 xml:space="preserve">Dept. of </w:t>
      </w:r>
      <w:r w:rsidRPr="00376B64">
        <w:rPr>
          <w:rFonts w:ascii="Palatino Linotype" w:eastAsia="Times New Roman" w:hAnsi="Palatino Linotype" w:cs="Times New Roman"/>
          <w:sz w:val="20"/>
        </w:rPr>
        <w:lastRenderedPageBreak/>
        <w:t>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B.Voc Syllabus Committee: </w:t>
      </w:r>
      <w:r w:rsidRPr="00376B64">
        <w:rPr>
          <w:rFonts w:ascii="Palatino Linotype" w:eastAsia="Times New Roman" w:hAnsi="Palatino Linotype" w:cs="Times New Roman"/>
          <w:sz w:val="20"/>
        </w:rPr>
        <w:t>Nominated by the Vice Chancellor of Sikkim University as the member to perform regular works of drafting B.Voc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 xml:space="preserve">Nominated by the Vice Chancellor of Sikkim University as the member of Training and Placement Committee to provide job and training </w:t>
      </w:r>
      <w:r w:rsidRPr="00376B64">
        <w:rPr>
          <w:rFonts w:ascii="Palatino Linotype" w:eastAsia="Times New Roman" w:hAnsi="Palatino Linotype" w:cs="Times New Roman"/>
          <w:sz w:val="20"/>
        </w:rPr>
        <w:lastRenderedPageBreak/>
        <w:t>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49042A" w:rsidRPr="00376B64" w14:paraId="374B5BDE" w14:textId="77777777" w:rsidTr="00EE1AF6">
        <w:trPr>
          <w:trHeight w:val="630"/>
        </w:trPr>
        <w:tc>
          <w:tcPr>
            <w:tcW w:w="1097" w:type="dxa"/>
          </w:tcPr>
          <w:p w14:paraId="004006B0" w14:textId="576B1C3B"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lastRenderedPageBreak/>
              <w:t>2025-26</w:t>
            </w:r>
          </w:p>
        </w:tc>
        <w:tc>
          <w:tcPr>
            <w:tcW w:w="1620" w:type="dxa"/>
          </w:tcPr>
          <w:p w14:paraId="334D422A" w14:textId="4513E36C"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49042A" w:rsidRPr="00376B64" w:rsidRDefault="0049042A" w:rsidP="00DB2321">
            <w:pPr>
              <w:pStyle w:val="TableParagraph"/>
              <w:spacing w:before="78"/>
              <w:rPr>
                <w:rFonts w:ascii="Palatino Linotype" w:hAnsi="Palatino Linotype"/>
                <w:b/>
                <w:sz w:val="20"/>
                <w:szCs w:val="20"/>
              </w:rPr>
            </w:pPr>
          </w:p>
        </w:tc>
        <w:tc>
          <w:tcPr>
            <w:tcW w:w="3686" w:type="dxa"/>
          </w:tcPr>
          <w:p w14:paraId="559E5C64" w14:textId="382345DC" w:rsidR="0049042A" w:rsidRPr="00376B64" w:rsidRDefault="0049042A" w:rsidP="00C61559">
            <w:pPr>
              <w:pStyle w:val="TableParagraph"/>
              <w:spacing w:before="78"/>
              <w:ind w:left="146"/>
              <w:rPr>
                <w:rFonts w:ascii="Palatino Linotype" w:hAnsi="Palatino Linotype"/>
                <w:b/>
                <w:sz w:val="20"/>
                <w:szCs w:val="20"/>
              </w:rPr>
            </w:pPr>
          </w:p>
        </w:tc>
      </w:tr>
      <w:tr w:rsidR="002B02B8" w:rsidRPr="00376B64" w14:paraId="52A86548" w14:textId="77777777" w:rsidTr="00EE1AF6">
        <w:trPr>
          <w:trHeight w:val="630"/>
        </w:trPr>
        <w:tc>
          <w:tcPr>
            <w:tcW w:w="1097" w:type="dxa"/>
          </w:tcPr>
          <w:p w14:paraId="09A9AEC1" w14:textId="7615B091"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B75515"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2B02B8"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A013A2" w:rsidRDefault="00A013A2" w:rsidP="00A013A2">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2B02B8" w:rsidRPr="00376B64" w:rsidRDefault="00A013A2" w:rsidP="00A013A2">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2B02B8" w:rsidRPr="00376B64" w14:paraId="2BC7A193" w14:textId="77777777" w:rsidTr="00EE1AF6">
        <w:trPr>
          <w:trHeight w:val="630"/>
        </w:trPr>
        <w:tc>
          <w:tcPr>
            <w:tcW w:w="1097" w:type="dxa"/>
          </w:tcPr>
          <w:p w14:paraId="3A8BA55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2B02B8" w:rsidRPr="00376B64" w:rsidRDefault="00AC7B98" w:rsidP="00AB7FAC">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C9084C" w:rsidRDefault="006B38DE"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sidR="00B310D0">
              <w:rPr>
                <w:rFonts w:ascii="Palatino Linotype" w:hAnsi="Palatino Linotype"/>
                <w:bCs/>
                <w:sz w:val="20"/>
                <w:szCs w:val="20"/>
              </w:rPr>
              <w:t xml:space="preserve"> </w:t>
            </w:r>
          </w:p>
          <w:p w14:paraId="784936C8" w14:textId="7926D592" w:rsidR="002B02B8" w:rsidRPr="00376B64" w:rsidRDefault="00233A35" w:rsidP="002B02B8">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00C9084C" w:rsidRPr="00C9084C">
              <w:rPr>
                <w:rFonts w:ascii="Palatino Linotype" w:hAnsi="Palatino Linotype"/>
                <w:bCs/>
                <w:sz w:val="20"/>
                <w:szCs w:val="20"/>
              </w:rPr>
              <w:t xml:space="preserve">Object Oriented Programming Laboratory </w:t>
            </w:r>
            <w:r w:rsidR="00E2369E" w:rsidRPr="00376B64">
              <w:rPr>
                <w:rFonts w:ascii="Palatino Linotype" w:hAnsi="Palatino Linotype"/>
                <w:bCs/>
                <w:sz w:val="20"/>
                <w:szCs w:val="20"/>
              </w:rPr>
              <w:t>(C++ Only)</w:t>
            </w:r>
          </w:p>
        </w:tc>
      </w:tr>
      <w:tr w:rsidR="00A8751D" w:rsidRPr="00376B64" w14:paraId="5BD53D09" w14:textId="77777777" w:rsidTr="00EE1AF6">
        <w:trPr>
          <w:trHeight w:val="315"/>
        </w:trPr>
        <w:tc>
          <w:tcPr>
            <w:tcW w:w="1097" w:type="dxa"/>
            <w:vMerge w:val="restart"/>
          </w:tcPr>
          <w:p w14:paraId="248E5541"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A8751D" w:rsidRPr="00376B64" w:rsidRDefault="00A8751D"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sidR="00CC4BF8">
              <w:rPr>
                <w:rFonts w:ascii="Palatino Linotype" w:hAnsi="Palatino Linotype"/>
                <w:bCs/>
                <w:sz w:val="20"/>
                <w:szCs w:val="20"/>
              </w:rPr>
              <w:t xml:space="preserve"> (UG)</w:t>
            </w:r>
          </w:p>
        </w:tc>
        <w:tc>
          <w:tcPr>
            <w:tcW w:w="3686" w:type="dxa"/>
          </w:tcPr>
          <w:p w14:paraId="4FE9EA7A" w14:textId="4EAB547D" w:rsidR="00A8751D" w:rsidRPr="00376B64" w:rsidRDefault="00A8751D"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00711C46" w:rsidRPr="00711C46">
              <w:rPr>
                <w:rFonts w:ascii="Palatino Linotype" w:hAnsi="Palatino Linotype"/>
                <w:bCs/>
                <w:sz w:val="20"/>
                <w:szCs w:val="20"/>
              </w:rPr>
              <w:t>Object Oriented Programming in C++ &amp; Java</w:t>
            </w:r>
            <w:r w:rsidR="003E058E">
              <w:rPr>
                <w:rFonts w:ascii="Palatino Linotype" w:hAnsi="Palatino Linotype"/>
                <w:bCs/>
                <w:sz w:val="20"/>
                <w:szCs w:val="20"/>
              </w:rPr>
              <w:t xml:space="preserve"> [Theory]</w:t>
            </w:r>
          </w:p>
        </w:tc>
      </w:tr>
      <w:tr w:rsidR="00A8751D" w:rsidRPr="00376B64" w14:paraId="49B94FE6" w14:textId="77777777" w:rsidTr="00EE1AF6">
        <w:trPr>
          <w:trHeight w:val="315"/>
        </w:trPr>
        <w:tc>
          <w:tcPr>
            <w:tcW w:w="1097" w:type="dxa"/>
            <w:vMerge/>
          </w:tcPr>
          <w:p w14:paraId="1E935FA2" w14:textId="77777777" w:rsidR="00A8751D" w:rsidRPr="00376B64" w:rsidRDefault="00A8751D" w:rsidP="002B02B8">
            <w:pPr>
              <w:pStyle w:val="TableParagraph"/>
              <w:rPr>
                <w:rFonts w:ascii="Palatino Linotype" w:hAnsi="Palatino Linotype"/>
                <w:sz w:val="20"/>
                <w:szCs w:val="20"/>
              </w:rPr>
            </w:pPr>
          </w:p>
        </w:tc>
        <w:tc>
          <w:tcPr>
            <w:tcW w:w="1620" w:type="dxa"/>
            <w:vMerge/>
          </w:tcPr>
          <w:p w14:paraId="16C889C5" w14:textId="77777777" w:rsidR="00A8751D" w:rsidRPr="00376B64" w:rsidRDefault="00A8751D" w:rsidP="002B02B8">
            <w:pPr>
              <w:pStyle w:val="TableParagraph"/>
              <w:rPr>
                <w:rFonts w:ascii="Palatino Linotype" w:hAnsi="Palatino Linotype"/>
                <w:sz w:val="20"/>
                <w:szCs w:val="20"/>
              </w:rPr>
            </w:pPr>
          </w:p>
        </w:tc>
        <w:tc>
          <w:tcPr>
            <w:tcW w:w="3413" w:type="dxa"/>
          </w:tcPr>
          <w:p w14:paraId="2659FBB9" w14:textId="44F28737" w:rsidR="00A8751D" w:rsidRPr="00376B64"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2 </w:t>
            </w:r>
            <w:r w:rsidR="00A8751D">
              <w:rPr>
                <w:rFonts w:ascii="Palatino Linotype" w:hAnsi="Palatino Linotype"/>
                <w:bCs/>
                <w:sz w:val="20"/>
                <w:szCs w:val="20"/>
              </w:rPr>
              <w:t>Introduction to Computer Systems</w:t>
            </w:r>
          </w:p>
        </w:tc>
        <w:tc>
          <w:tcPr>
            <w:tcW w:w="3686" w:type="dxa"/>
          </w:tcPr>
          <w:p w14:paraId="651AA1AD" w14:textId="110FC807" w:rsidR="00A8751D" w:rsidRPr="00376B64" w:rsidRDefault="00A8751D" w:rsidP="002B02B8">
            <w:pPr>
              <w:pStyle w:val="TableParagraph"/>
              <w:spacing w:before="78"/>
              <w:ind w:left="6"/>
              <w:rPr>
                <w:rFonts w:ascii="Palatino Linotype" w:hAnsi="Palatino Linotype"/>
                <w:bCs/>
                <w:sz w:val="20"/>
                <w:szCs w:val="20"/>
              </w:rPr>
            </w:pPr>
          </w:p>
        </w:tc>
      </w:tr>
      <w:tr w:rsidR="00A8751D" w:rsidRPr="00376B64" w14:paraId="1389A33D" w14:textId="77777777" w:rsidTr="00EE1AF6">
        <w:trPr>
          <w:trHeight w:val="315"/>
        </w:trPr>
        <w:tc>
          <w:tcPr>
            <w:tcW w:w="1097" w:type="dxa"/>
            <w:vMerge/>
          </w:tcPr>
          <w:p w14:paraId="6997BAEE" w14:textId="77777777" w:rsidR="00A8751D" w:rsidRPr="00376B64" w:rsidRDefault="00A8751D" w:rsidP="002B02B8">
            <w:pPr>
              <w:pStyle w:val="TableParagraph"/>
              <w:rPr>
                <w:rFonts w:ascii="Palatino Linotype" w:hAnsi="Palatino Linotype"/>
                <w:sz w:val="20"/>
                <w:szCs w:val="20"/>
              </w:rPr>
            </w:pPr>
          </w:p>
        </w:tc>
        <w:tc>
          <w:tcPr>
            <w:tcW w:w="1620" w:type="dxa"/>
            <w:vMerge/>
          </w:tcPr>
          <w:p w14:paraId="7CEB3BC3" w14:textId="77777777" w:rsidR="00A8751D" w:rsidRPr="00376B64" w:rsidRDefault="00A8751D" w:rsidP="002B02B8">
            <w:pPr>
              <w:pStyle w:val="TableParagraph"/>
              <w:rPr>
                <w:rFonts w:ascii="Palatino Linotype" w:hAnsi="Palatino Linotype"/>
                <w:sz w:val="20"/>
                <w:szCs w:val="20"/>
              </w:rPr>
            </w:pPr>
          </w:p>
        </w:tc>
        <w:tc>
          <w:tcPr>
            <w:tcW w:w="3413" w:type="dxa"/>
          </w:tcPr>
          <w:p w14:paraId="6760A75E" w14:textId="7B9EAC3C" w:rsidR="00A8751D"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A8751D" w:rsidRPr="00376B64" w:rsidRDefault="00A8751D" w:rsidP="002B02B8">
            <w:pPr>
              <w:pStyle w:val="TableParagraph"/>
              <w:spacing w:before="78"/>
              <w:ind w:left="6"/>
              <w:rPr>
                <w:rFonts w:ascii="Palatino Linotype" w:hAnsi="Palatino Linotype"/>
                <w:bCs/>
                <w:sz w:val="20"/>
                <w:szCs w:val="20"/>
              </w:rPr>
            </w:pPr>
          </w:p>
        </w:tc>
      </w:tr>
      <w:tr w:rsidR="002B02B8" w:rsidRPr="00376B64" w14:paraId="765178B0" w14:textId="77777777" w:rsidTr="00EE1AF6">
        <w:trPr>
          <w:trHeight w:val="315"/>
        </w:trPr>
        <w:tc>
          <w:tcPr>
            <w:tcW w:w="1097" w:type="dxa"/>
            <w:vMerge w:val="restart"/>
          </w:tcPr>
          <w:p w14:paraId="653B138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2B02B8" w:rsidRPr="00376B64" w:rsidRDefault="002B02B8"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2B02B8" w:rsidRPr="00376B64" w:rsidRDefault="00C26046" w:rsidP="002B02B8">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2B02B8" w:rsidRPr="00376B64" w14:paraId="6B11CA19" w14:textId="77777777" w:rsidTr="00EE1AF6">
        <w:trPr>
          <w:trHeight w:val="315"/>
        </w:trPr>
        <w:tc>
          <w:tcPr>
            <w:tcW w:w="1097" w:type="dxa"/>
            <w:vMerge/>
          </w:tcPr>
          <w:p w14:paraId="2E8FFD9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6501254F" w14:textId="77777777" w:rsidR="002B02B8" w:rsidRPr="00376B64" w:rsidRDefault="002B02B8" w:rsidP="002B02B8">
            <w:pPr>
              <w:pStyle w:val="TableParagraph"/>
              <w:rPr>
                <w:rFonts w:ascii="Palatino Linotype" w:hAnsi="Palatino Linotype"/>
                <w:sz w:val="20"/>
                <w:szCs w:val="20"/>
              </w:rPr>
            </w:pPr>
          </w:p>
        </w:tc>
        <w:tc>
          <w:tcPr>
            <w:tcW w:w="3413" w:type="dxa"/>
          </w:tcPr>
          <w:p w14:paraId="78012728" w14:textId="4E4AC811" w:rsidR="002B02B8" w:rsidRPr="00376B64" w:rsidRDefault="002B02B8" w:rsidP="00C26046">
            <w:pPr>
              <w:pStyle w:val="TableParagraph"/>
              <w:spacing w:before="78"/>
              <w:rPr>
                <w:rFonts w:ascii="Palatino Linotype" w:hAnsi="Palatino Linotype"/>
                <w:bCs/>
                <w:sz w:val="20"/>
                <w:szCs w:val="20"/>
              </w:rPr>
            </w:pPr>
          </w:p>
        </w:tc>
        <w:tc>
          <w:tcPr>
            <w:tcW w:w="3686" w:type="dxa"/>
          </w:tcPr>
          <w:p w14:paraId="5F48131B" w14:textId="63D0EEB2" w:rsidR="002B02B8" w:rsidRPr="004E5B2D" w:rsidRDefault="004E5B2D" w:rsidP="002B02B8">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2B02B8" w:rsidRPr="00376B64" w14:paraId="305F6FDE" w14:textId="77777777" w:rsidTr="00EE1AF6">
        <w:trPr>
          <w:trHeight w:val="233"/>
        </w:trPr>
        <w:tc>
          <w:tcPr>
            <w:tcW w:w="1097" w:type="dxa"/>
            <w:vMerge w:val="restart"/>
          </w:tcPr>
          <w:p w14:paraId="24831260"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2B02B8" w:rsidRDefault="002B02B8" w:rsidP="002B02B8">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2B02B8" w:rsidRPr="00376B64" w:rsidRDefault="002B02B8" w:rsidP="002B02B8">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2B02B8" w:rsidRPr="00376B64" w14:paraId="23EFFAB7" w14:textId="77777777" w:rsidTr="00EE1AF6">
        <w:trPr>
          <w:trHeight w:val="232"/>
        </w:trPr>
        <w:tc>
          <w:tcPr>
            <w:tcW w:w="1097" w:type="dxa"/>
            <w:vMerge/>
          </w:tcPr>
          <w:p w14:paraId="58535F34" w14:textId="77777777" w:rsidR="002B02B8" w:rsidRPr="00376B64" w:rsidRDefault="002B02B8" w:rsidP="002B02B8">
            <w:pPr>
              <w:pStyle w:val="TableParagraph"/>
              <w:rPr>
                <w:rFonts w:ascii="Palatino Linotype" w:hAnsi="Palatino Linotype"/>
                <w:sz w:val="20"/>
                <w:szCs w:val="20"/>
              </w:rPr>
            </w:pPr>
          </w:p>
        </w:tc>
        <w:tc>
          <w:tcPr>
            <w:tcW w:w="1620" w:type="dxa"/>
            <w:vMerge/>
          </w:tcPr>
          <w:p w14:paraId="117839A4" w14:textId="77777777" w:rsidR="002B02B8" w:rsidRPr="00376B64" w:rsidRDefault="002B02B8" w:rsidP="002B02B8">
            <w:pPr>
              <w:pStyle w:val="TableParagraph"/>
              <w:spacing w:before="69"/>
              <w:ind w:left="81"/>
              <w:rPr>
                <w:rFonts w:ascii="Palatino Linotype" w:hAnsi="Palatino Linotype"/>
                <w:sz w:val="20"/>
                <w:szCs w:val="20"/>
              </w:rPr>
            </w:pPr>
          </w:p>
        </w:tc>
        <w:tc>
          <w:tcPr>
            <w:tcW w:w="3413" w:type="dxa"/>
          </w:tcPr>
          <w:p w14:paraId="4C4803B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746340F5" w14:textId="77777777" w:rsidTr="00EE1AF6">
        <w:trPr>
          <w:trHeight w:val="393"/>
        </w:trPr>
        <w:tc>
          <w:tcPr>
            <w:tcW w:w="1097" w:type="dxa"/>
            <w:vMerge/>
          </w:tcPr>
          <w:p w14:paraId="48720C8F" w14:textId="77777777" w:rsidR="002B02B8" w:rsidRPr="00376B64" w:rsidRDefault="002B02B8" w:rsidP="002B02B8">
            <w:pPr>
              <w:rPr>
                <w:rFonts w:ascii="Palatino Linotype" w:hAnsi="Palatino Linotype" w:cs="Times New Roman"/>
                <w:sz w:val="20"/>
              </w:rPr>
            </w:pPr>
          </w:p>
        </w:tc>
        <w:tc>
          <w:tcPr>
            <w:tcW w:w="1620" w:type="dxa"/>
            <w:vMerge/>
          </w:tcPr>
          <w:p w14:paraId="5A589EC4" w14:textId="77777777" w:rsidR="002B02B8" w:rsidRPr="00376B64" w:rsidRDefault="002B02B8" w:rsidP="002B02B8">
            <w:pPr>
              <w:pStyle w:val="TableParagraph"/>
              <w:rPr>
                <w:rFonts w:ascii="Palatino Linotype" w:hAnsi="Palatino Linotype"/>
                <w:sz w:val="20"/>
                <w:szCs w:val="20"/>
              </w:rPr>
            </w:pPr>
          </w:p>
        </w:tc>
        <w:tc>
          <w:tcPr>
            <w:tcW w:w="3413" w:type="dxa"/>
          </w:tcPr>
          <w:p w14:paraId="14CFB6B9"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AD33995" w14:textId="77777777" w:rsidTr="00EE1AF6">
        <w:trPr>
          <w:trHeight w:val="315"/>
        </w:trPr>
        <w:tc>
          <w:tcPr>
            <w:tcW w:w="1097" w:type="dxa"/>
            <w:vMerge w:val="restart"/>
          </w:tcPr>
          <w:p w14:paraId="1EBFEEF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2B02B8" w:rsidRPr="00376B64" w14:paraId="30938B35" w14:textId="77777777" w:rsidTr="00EE1AF6">
        <w:trPr>
          <w:trHeight w:val="315"/>
        </w:trPr>
        <w:tc>
          <w:tcPr>
            <w:tcW w:w="1097" w:type="dxa"/>
            <w:vMerge/>
          </w:tcPr>
          <w:p w14:paraId="3454D4B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3571EE57" w14:textId="77777777" w:rsidR="002B02B8" w:rsidRPr="00376B64" w:rsidRDefault="002B02B8" w:rsidP="002B02B8">
            <w:pPr>
              <w:pStyle w:val="TableParagraph"/>
              <w:spacing w:before="76"/>
              <w:ind w:left="81"/>
              <w:rPr>
                <w:rFonts w:ascii="Palatino Linotype" w:hAnsi="Palatino Linotype"/>
                <w:sz w:val="20"/>
                <w:szCs w:val="20"/>
              </w:rPr>
            </w:pPr>
          </w:p>
        </w:tc>
        <w:tc>
          <w:tcPr>
            <w:tcW w:w="3413" w:type="dxa"/>
          </w:tcPr>
          <w:p w14:paraId="6ED1425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2B02B8" w:rsidRPr="00376B64" w14:paraId="4F48029F" w14:textId="77777777" w:rsidTr="00EE1AF6">
        <w:trPr>
          <w:trHeight w:val="157"/>
        </w:trPr>
        <w:tc>
          <w:tcPr>
            <w:tcW w:w="1097" w:type="dxa"/>
            <w:vMerge/>
            <w:tcBorders>
              <w:bottom w:val="single" w:sz="4" w:space="0" w:color="auto"/>
            </w:tcBorders>
          </w:tcPr>
          <w:p w14:paraId="27504C31" w14:textId="77777777" w:rsidR="002B02B8" w:rsidRPr="00376B64" w:rsidRDefault="002B02B8" w:rsidP="002B02B8">
            <w:pPr>
              <w:rPr>
                <w:rFonts w:ascii="Palatino Linotype" w:hAnsi="Palatino Linotype" w:cs="Times New Roman"/>
                <w:sz w:val="20"/>
              </w:rPr>
            </w:pPr>
          </w:p>
        </w:tc>
        <w:tc>
          <w:tcPr>
            <w:tcW w:w="1620" w:type="dxa"/>
            <w:vMerge/>
            <w:tcBorders>
              <w:bottom w:val="single" w:sz="4" w:space="0" w:color="auto"/>
            </w:tcBorders>
          </w:tcPr>
          <w:p w14:paraId="4E87C8C5" w14:textId="77777777" w:rsidR="002B02B8" w:rsidRPr="00376B64" w:rsidRDefault="002B02B8" w:rsidP="002B02B8">
            <w:pPr>
              <w:pStyle w:val="TableParagraph"/>
              <w:rPr>
                <w:rFonts w:ascii="Palatino Linotype" w:hAnsi="Palatino Linotype"/>
                <w:sz w:val="20"/>
                <w:szCs w:val="20"/>
              </w:rPr>
            </w:pPr>
          </w:p>
        </w:tc>
        <w:tc>
          <w:tcPr>
            <w:tcW w:w="3413" w:type="dxa"/>
          </w:tcPr>
          <w:p w14:paraId="4A2E06A8"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1631FC9" w14:textId="77777777" w:rsidTr="00EE1AF6">
        <w:trPr>
          <w:trHeight w:val="417"/>
        </w:trPr>
        <w:tc>
          <w:tcPr>
            <w:tcW w:w="1097" w:type="dxa"/>
            <w:vMerge w:val="restart"/>
            <w:tcBorders>
              <w:top w:val="single" w:sz="4" w:space="0" w:color="auto"/>
            </w:tcBorders>
          </w:tcPr>
          <w:p w14:paraId="18997E9B"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2B02B8" w:rsidRPr="00376B64" w14:paraId="00A3D3BC" w14:textId="77777777" w:rsidTr="00EE1AF6">
        <w:trPr>
          <w:trHeight w:val="409"/>
        </w:trPr>
        <w:tc>
          <w:tcPr>
            <w:tcW w:w="1097" w:type="dxa"/>
            <w:vMerge/>
          </w:tcPr>
          <w:p w14:paraId="22C712B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21419C40" w14:textId="77777777" w:rsidTr="00EE1AF6">
        <w:trPr>
          <w:trHeight w:val="165"/>
        </w:trPr>
        <w:tc>
          <w:tcPr>
            <w:tcW w:w="1097" w:type="dxa"/>
            <w:vMerge/>
            <w:tcBorders>
              <w:bottom w:val="single" w:sz="4" w:space="0" w:color="auto"/>
            </w:tcBorders>
          </w:tcPr>
          <w:p w14:paraId="27FE740B"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2B02B8" w:rsidRPr="00376B64" w:rsidRDefault="002B02B8" w:rsidP="002B02B8">
            <w:pPr>
              <w:pStyle w:val="TableParagraph"/>
              <w:spacing w:before="69"/>
              <w:ind w:left="81"/>
              <w:rPr>
                <w:rFonts w:ascii="Palatino Linotype" w:hAnsi="Palatino Linotype"/>
                <w:sz w:val="20"/>
                <w:szCs w:val="20"/>
              </w:rPr>
            </w:pPr>
          </w:p>
        </w:tc>
      </w:tr>
      <w:tr w:rsidR="002B02B8" w:rsidRPr="00376B64" w14:paraId="337EFE2B" w14:textId="77777777" w:rsidTr="00EE1AF6">
        <w:trPr>
          <w:trHeight w:val="335"/>
        </w:trPr>
        <w:tc>
          <w:tcPr>
            <w:tcW w:w="1097" w:type="dxa"/>
            <w:vMerge w:val="restart"/>
            <w:tcBorders>
              <w:top w:val="single" w:sz="4" w:space="0" w:color="auto"/>
            </w:tcBorders>
          </w:tcPr>
          <w:p w14:paraId="6D1417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2B02B8" w:rsidRPr="00376B64" w14:paraId="6B92E7D0" w14:textId="77777777" w:rsidTr="00EE1AF6">
        <w:trPr>
          <w:trHeight w:val="541"/>
        </w:trPr>
        <w:tc>
          <w:tcPr>
            <w:tcW w:w="1097" w:type="dxa"/>
            <w:vMerge/>
          </w:tcPr>
          <w:p w14:paraId="29E98925"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2B02B8" w:rsidRPr="00376B64" w:rsidRDefault="002B02B8" w:rsidP="002B02B8">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2B02B8" w:rsidRPr="00376B64" w:rsidRDefault="002B02B8" w:rsidP="002B02B8">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4D88FCED" w14:textId="77777777" w:rsidTr="00EE1AF6">
        <w:trPr>
          <w:trHeight w:val="128"/>
        </w:trPr>
        <w:tc>
          <w:tcPr>
            <w:tcW w:w="1097" w:type="dxa"/>
            <w:vMerge/>
          </w:tcPr>
          <w:p w14:paraId="7DD41869"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2B02B8" w:rsidRPr="00376B64" w:rsidRDefault="002B02B8" w:rsidP="002B02B8">
            <w:pPr>
              <w:pStyle w:val="TableParagraph"/>
              <w:rPr>
                <w:rFonts w:ascii="Palatino Linotype" w:hAnsi="Palatino Linotype"/>
                <w:sz w:val="20"/>
                <w:szCs w:val="20"/>
              </w:rPr>
            </w:pPr>
          </w:p>
        </w:tc>
      </w:tr>
      <w:tr w:rsidR="002B02B8" w:rsidRPr="00376B64" w14:paraId="6DB8F299" w14:textId="77777777" w:rsidTr="00EE1AF6">
        <w:trPr>
          <w:trHeight w:val="128"/>
        </w:trPr>
        <w:tc>
          <w:tcPr>
            <w:tcW w:w="1097" w:type="dxa"/>
            <w:vMerge/>
          </w:tcPr>
          <w:p w14:paraId="1B5BEB7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2B02B8" w:rsidRPr="00376B64" w:rsidRDefault="002B02B8" w:rsidP="002B02B8">
            <w:pPr>
              <w:pStyle w:val="TableParagraph"/>
              <w:rPr>
                <w:rFonts w:ascii="Palatino Linotype" w:hAnsi="Palatino Linotype"/>
                <w:sz w:val="20"/>
                <w:szCs w:val="20"/>
              </w:rPr>
            </w:pPr>
          </w:p>
        </w:tc>
      </w:tr>
      <w:tr w:rsidR="002B02B8" w:rsidRPr="00376B64" w14:paraId="0F67E59B" w14:textId="77777777" w:rsidTr="00EE1AF6">
        <w:trPr>
          <w:trHeight w:val="127"/>
        </w:trPr>
        <w:tc>
          <w:tcPr>
            <w:tcW w:w="1097" w:type="dxa"/>
            <w:vMerge/>
            <w:tcBorders>
              <w:bottom w:val="single" w:sz="4" w:space="0" w:color="auto"/>
            </w:tcBorders>
          </w:tcPr>
          <w:p w14:paraId="6B3FB816"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2B02B8" w:rsidRPr="00376B64" w:rsidRDefault="002B02B8" w:rsidP="002B02B8">
            <w:pPr>
              <w:pStyle w:val="TableParagraph"/>
              <w:rPr>
                <w:rFonts w:ascii="Palatino Linotype" w:hAnsi="Palatino Linotype"/>
                <w:sz w:val="20"/>
                <w:szCs w:val="20"/>
              </w:rPr>
            </w:pPr>
          </w:p>
        </w:tc>
      </w:tr>
      <w:tr w:rsidR="002B02B8" w:rsidRPr="00376B64" w14:paraId="5CB39962" w14:textId="77777777" w:rsidTr="00EE1AF6">
        <w:trPr>
          <w:trHeight w:val="405"/>
        </w:trPr>
        <w:tc>
          <w:tcPr>
            <w:tcW w:w="1097" w:type="dxa"/>
            <w:vMerge w:val="restart"/>
            <w:tcBorders>
              <w:top w:val="single" w:sz="4" w:space="0" w:color="auto"/>
            </w:tcBorders>
          </w:tcPr>
          <w:p w14:paraId="1FE018D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2B02B8" w:rsidRPr="00376B64" w14:paraId="608D1B92" w14:textId="77777777" w:rsidTr="00EE1AF6">
        <w:trPr>
          <w:trHeight w:val="628"/>
        </w:trPr>
        <w:tc>
          <w:tcPr>
            <w:tcW w:w="1097" w:type="dxa"/>
            <w:vMerge/>
          </w:tcPr>
          <w:p w14:paraId="71103F42"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2B02B8" w:rsidRPr="00376B64" w14:paraId="1BBB2215" w14:textId="77777777" w:rsidTr="00EE1AF6">
        <w:trPr>
          <w:trHeight w:val="315"/>
        </w:trPr>
        <w:tc>
          <w:tcPr>
            <w:tcW w:w="1097" w:type="dxa"/>
            <w:vMerge/>
          </w:tcPr>
          <w:p w14:paraId="206798A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2B02B8" w:rsidRPr="00376B64" w14:paraId="5DA66CFA" w14:textId="77777777" w:rsidTr="00EE1AF6">
        <w:trPr>
          <w:trHeight w:val="315"/>
        </w:trPr>
        <w:tc>
          <w:tcPr>
            <w:tcW w:w="1097" w:type="dxa"/>
            <w:vMerge/>
            <w:tcBorders>
              <w:bottom w:val="single" w:sz="4" w:space="0" w:color="auto"/>
            </w:tcBorders>
          </w:tcPr>
          <w:p w14:paraId="751752DF"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4 Computer Organization &amp; </w:t>
            </w:r>
            <w:r w:rsidRPr="00376B64">
              <w:rPr>
                <w:rFonts w:ascii="Palatino Linotype" w:hAnsi="Palatino Linotype"/>
                <w:sz w:val="20"/>
                <w:szCs w:val="20"/>
              </w:rPr>
              <w:lastRenderedPageBreak/>
              <w:t>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2B02B8" w:rsidRPr="00376B64" w:rsidRDefault="002B02B8" w:rsidP="002B02B8">
            <w:pPr>
              <w:pStyle w:val="TableParagraph"/>
              <w:rPr>
                <w:rFonts w:ascii="Palatino Linotype" w:hAnsi="Palatino Linotype"/>
                <w:sz w:val="20"/>
                <w:szCs w:val="20"/>
              </w:rPr>
            </w:pPr>
          </w:p>
        </w:tc>
      </w:tr>
      <w:tr w:rsidR="002B02B8" w:rsidRPr="00376B64" w14:paraId="0803EC0C" w14:textId="77777777" w:rsidTr="00EE1AF6">
        <w:trPr>
          <w:trHeight w:val="348"/>
        </w:trPr>
        <w:tc>
          <w:tcPr>
            <w:tcW w:w="1097" w:type="dxa"/>
            <w:vMerge w:val="restart"/>
            <w:tcBorders>
              <w:top w:val="single" w:sz="4" w:space="0" w:color="auto"/>
            </w:tcBorders>
          </w:tcPr>
          <w:p w14:paraId="54AF89B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2B02B8" w:rsidRPr="00376B64" w:rsidRDefault="002B02B8" w:rsidP="002B02B8">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2B02B8" w:rsidRPr="00376B64" w14:paraId="3C99B793" w14:textId="77777777" w:rsidTr="00EE1AF6">
        <w:trPr>
          <w:trHeight w:val="353"/>
        </w:trPr>
        <w:tc>
          <w:tcPr>
            <w:tcW w:w="1097" w:type="dxa"/>
            <w:vMerge/>
          </w:tcPr>
          <w:p w14:paraId="19832EE0"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2B02B8" w:rsidRPr="00376B64" w14:paraId="55B0F071" w14:textId="77777777" w:rsidTr="00EE1AF6">
        <w:trPr>
          <w:trHeight w:val="352"/>
        </w:trPr>
        <w:tc>
          <w:tcPr>
            <w:tcW w:w="1097" w:type="dxa"/>
            <w:vMerge/>
            <w:tcBorders>
              <w:bottom w:val="single" w:sz="4" w:space="0" w:color="auto"/>
            </w:tcBorders>
          </w:tcPr>
          <w:p w14:paraId="70244B7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2B02B8" w:rsidRPr="00376B64" w14:paraId="5300AD2A" w14:textId="77777777" w:rsidTr="00EE1AF6">
        <w:trPr>
          <w:trHeight w:val="330"/>
        </w:trPr>
        <w:tc>
          <w:tcPr>
            <w:tcW w:w="1097" w:type="dxa"/>
            <w:vMerge w:val="restart"/>
            <w:tcBorders>
              <w:top w:val="single" w:sz="4" w:space="0" w:color="auto"/>
            </w:tcBorders>
          </w:tcPr>
          <w:p w14:paraId="0004F7D8" w14:textId="77777777" w:rsidR="002B02B8" w:rsidRPr="00376B64" w:rsidRDefault="002B02B8" w:rsidP="002B02B8">
            <w:pPr>
              <w:rPr>
                <w:rFonts w:ascii="Palatino Linotype" w:hAnsi="Palatino Linotype" w:cs="Times New Roman"/>
                <w:sz w:val="20"/>
              </w:rPr>
            </w:pPr>
          </w:p>
          <w:p w14:paraId="59A4D64F"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2B02B8" w:rsidRPr="00376B64" w14:paraId="73D2E50A" w14:textId="77777777" w:rsidTr="00EE1AF6">
        <w:trPr>
          <w:trHeight w:val="285"/>
        </w:trPr>
        <w:tc>
          <w:tcPr>
            <w:tcW w:w="1097" w:type="dxa"/>
            <w:vMerge/>
          </w:tcPr>
          <w:p w14:paraId="5C0009DC"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2B02B8" w:rsidRPr="00376B64" w14:paraId="172E5FC5" w14:textId="77777777" w:rsidTr="00EE1AF6">
        <w:trPr>
          <w:trHeight w:val="140"/>
        </w:trPr>
        <w:tc>
          <w:tcPr>
            <w:tcW w:w="1097" w:type="dxa"/>
            <w:vMerge w:val="restart"/>
            <w:tcBorders>
              <w:top w:val="single" w:sz="4" w:space="0" w:color="auto"/>
            </w:tcBorders>
          </w:tcPr>
          <w:p w14:paraId="7CA99675"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2B02B8" w:rsidRPr="00376B64" w14:paraId="53AAAE5B" w14:textId="77777777" w:rsidTr="00EE1AF6">
        <w:trPr>
          <w:trHeight w:val="140"/>
        </w:trPr>
        <w:tc>
          <w:tcPr>
            <w:tcW w:w="1097" w:type="dxa"/>
            <w:vMerge/>
          </w:tcPr>
          <w:p w14:paraId="691CBB5E"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2B02B8" w:rsidRPr="00376B64" w14:paraId="5DCB7DEB" w14:textId="77777777" w:rsidTr="00EE1AF6">
        <w:trPr>
          <w:trHeight w:val="128"/>
        </w:trPr>
        <w:tc>
          <w:tcPr>
            <w:tcW w:w="1097" w:type="dxa"/>
            <w:vMerge/>
          </w:tcPr>
          <w:p w14:paraId="55EFC507"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2B02B8" w:rsidRPr="00376B64" w:rsidRDefault="002B02B8" w:rsidP="002B02B8">
            <w:pPr>
              <w:pStyle w:val="TableParagraph"/>
              <w:rPr>
                <w:rFonts w:ascii="Palatino Linotype" w:hAnsi="Palatino Linotype"/>
                <w:sz w:val="20"/>
                <w:szCs w:val="20"/>
              </w:rPr>
            </w:pPr>
          </w:p>
        </w:tc>
      </w:tr>
      <w:tr w:rsidR="002B02B8" w:rsidRPr="00376B64" w14:paraId="7F570FD7" w14:textId="77777777" w:rsidTr="00EE1AF6">
        <w:trPr>
          <w:trHeight w:val="135"/>
        </w:trPr>
        <w:tc>
          <w:tcPr>
            <w:tcW w:w="1097" w:type="dxa"/>
            <w:vMerge/>
          </w:tcPr>
          <w:p w14:paraId="62AA7B0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2B02B8" w:rsidRPr="00376B64" w:rsidRDefault="002B02B8" w:rsidP="002B02B8">
            <w:pPr>
              <w:pStyle w:val="TableParagraph"/>
              <w:rPr>
                <w:rFonts w:ascii="Palatino Linotype" w:hAnsi="Palatino Linotype"/>
                <w:sz w:val="20"/>
                <w:szCs w:val="20"/>
              </w:rPr>
            </w:pPr>
          </w:p>
        </w:tc>
      </w:tr>
      <w:tr w:rsidR="002B02B8" w:rsidRPr="00376B64" w14:paraId="107C2A7A" w14:textId="77777777" w:rsidTr="00EE1AF6">
        <w:trPr>
          <w:trHeight w:val="135"/>
        </w:trPr>
        <w:tc>
          <w:tcPr>
            <w:tcW w:w="1097" w:type="dxa"/>
            <w:vMerge/>
          </w:tcPr>
          <w:p w14:paraId="4A07A0F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2B02B8" w:rsidRPr="00376B64" w:rsidRDefault="002B02B8" w:rsidP="002B02B8">
            <w:pPr>
              <w:pStyle w:val="TableParagraph"/>
              <w:rPr>
                <w:rFonts w:ascii="Palatino Linotype" w:hAnsi="Palatino Linotype"/>
                <w:sz w:val="20"/>
                <w:szCs w:val="20"/>
              </w:rPr>
            </w:pPr>
          </w:p>
        </w:tc>
      </w:tr>
      <w:tr w:rsidR="002B02B8" w:rsidRPr="00376B64" w14:paraId="14198E72" w14:textId="77777777" w:rsidTr="00EE1AF6">
        <w:trPr>
          <w:trHeight w:val="113"/>
        </w:trPr>
        <w:tc>
          <w:tcPr>
            <w:tcW w:w="1097" w:type="dxa"/>
            <w:vMerge w:val="restart"/>
          </w:tcPr>
          <w:p w14:paraId="0676576D"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2B02B8" w:rsidRPr="00376B64" w14:paraId="5EF88B9E" w14:textId="77777777" w:rsidTr="00EE1AF6">
        <w:trPr>
          <w:trHeight w:val="135"/>
        </w:trPr>
        <w:tc>
          <w:tcPr>
            <w:tcW w:w="1097" w:type="dxa"/>
            <w:vMerge/>
          </w:tcPr>
          <w:p w14:paraId="337A5CDE"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2B02B8" w:rsidRPr="00376B64" w:rsidRDefault="002B02B8" w:rsidP="002B02B8">
            <w:pPr>
              <w:pStyle w:val="TableParagraph"/>
              <w:rPr>
                <w:rFonts w:ascii="Palatino Linotype" w:hAnsi="Palatino Linotype"/>
                <w:sz w:val="24"/>
                <w:szCs w:val="24"/>
              </w:rPr>
            </w:pPr>
          </w:p>
        </w:tc>
      </w:tr>
      <w:tr w:rsidR="002B02B8" w:rsidRPr="00376B64" w14:paraId="3949D0AE" w14:textId="77777777" w:rsidTr="00EE1AF6">
        <w:trPr>
          <w:trHeight w:val="135"/>
        </w:trPr>
        <w:tc>
          <w:tcPr>
            <w:tcW w:w="1097" w:type="dxa"/>
            <w:vMerge/>
          </w:tcPr>
          <w:p w14:paraId="0011038B"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2B02B8" w:rsidRPr="00376B64" w:rsidRDefault="002B02B8" w:rsidP="002B02B8">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66133" w14:textId="77777777" w:rsidR="00E70A67" w:rsidRDefault="00E70A67">
      <w:pPr>
        <w:spacing w:after="0" w:line="240" w:lineRule="auto"/>
      </w:pPr>
      <w:r>
        <w:separator/>
      </w:r>
    </w:p>
  </w:endnote>
  <w:endnote w:type="continuationSeparator" w:id="0">
    <w:p w14:paraId="02E54172" w14:textId="77777777" w:rsidR="00E70A67" w:rsidRDefault="00E70A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98056" w14:textId="77777777" w:rsidR="00E70A67" w:rsidRDefault="00E70A67">
      <w:pPr>
        <w:spacing w:after="0" w:line="240" w:lineRule="auto"/>
      </w:pPr>
      <w:r>
        <w:separator/>
      </w:r>
    </w:p>
  </w:footnote>
  <w:footnote w:type="continuationSeparator" w:id="0">
    <w:p w14:paraId="5E1CAE53" w14:textId="77777777" w:rsidR="00E70A67" w:rsidRDefault="00E70A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5FC7"/>
    <w:rsid w:val="00016412"/>
    <w:rsid w:val="000166F0"/>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92D"/>
    <w:rsid w:val="000D5BA0"/>
    <w:rsid w:val="000D6296"/>
    <w:rsid w:val="000D6E53"/>
    <w:rsid w:val="000D71B0"/>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7F1"/>
    <w:rsid w:val="001301EF"/>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B00"/>
    <w:rsid w:val="00140D1D"/>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687"/>
    <w:rsid w:val="0019505C"/>
    <w:rsid w:val="0019585F"/>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3610"/>
    <w:rsid w:val="00233A35"/>
    <w:rsid w:val="00233CA8"/>
    <w:rsid w:val="00235452"/>
    <w:rsid w:val="00235668"/>
    <w:rsid w:val="00235824"/>
    <w:rsid w:val="00236546"/>
    <w:rsid w:val="00236972"/>
    <w:rsid w:val="00236EAE"/>
    <w:rsid w:val="00237891"/>
    <w:rsid w:val="00237DD8"/>
    <w:rsid w:val="00240116"/>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811"/>
    <w:rsid w:val="00281A94"/>
    <w:rsid w:val="00281B52"/>
    <w:rsid w:val="0028267C"/>
    <w:rsid w:val="00282F3C"/>
    <w:rsid w:val="00284865"/>
    <w:rsid w:val="0028507D"/>
    <w:rsid w:val="002850AA"/>
    <w:rsid w:val="00285555"/>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0C2"/>
    <w:rsid w:val="003B425B"/>
    <w:rsid w:val="003B46E1"/>
    <w:rsid w:val="003B51DC"/>
    <w:rsid w:val="003B51FA"/>
    <w:rsid w:val="003B54E7"/>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3CA"/>
    <w:rsid w:val="00400DF3"/>
    <w:rsid w:val="00401B48"/>
    <w:rsid w:val="004024A9"/>
    <w:rsid w:val="00402B28"/>
    <w:rsid w:val="00402E40"/>
    <w:rsid w:val="00403B4D"/>
    <w:rsid w:val="0040408C"/>
    <w:rsid w:val="00404D20"/>
    <w:rsid w:val="004056A6"/>
    <w:rsid w:val="004062E3"/>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EE5"/>
    <w:rsid w:val="00452C6F"/>
    <w:rsid w:val="004540C9"/>
    <w:rsid w:val="004556FE"/>
    <w:rsid w:val="00455B18"/>
    <w:rsid w:val="004564DE"/>
    <w:rsid w:val="00456CB3"/>
    <w:rsid w:val="004570D3"/>
    <w:rsid w:val="00460D59"/>
    <w:rsid w:val="0046163E"/>
    <w:rsid w:val="00461C29"/>
    <w:rsid w:val="00461CB8"/>
    <w:rsid w:val="00461DF3"/>
    <w:rsid w:val="004629D9"/>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440"/>
    <w:rsid w:val="00485163"/>
    <w:rsid w:val="0048548F"/>
    <w:rsid w:val="004857D6"/>
    <w:rsid w:val="0048604A"/>
    <w:rsid w:val="00486AEE"/>
    <w:rsid w:val="00486F41"/>
    <w:rsid w:val="00486F49"/>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24FD"/>
    <w:rsid w:val="005430C8"/>
    <w:rsid w:val="00543CDE"/>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F3A"/>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EF1"/>
    <w:rsid w:val="00607F9A"/>
    <w:rsid w:val="006101DE"/>
    <w:rsid w:val="006101EF"/>
    <w:rsid w:val="006108E1"/>
    <w:rsid w:val="00610F0A"/>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30B9"/>
    <w:rsid w:val="006E3CFB"/>
    <w:rsid w:val="006E466E"/>
    <w:rsid w:val="006E4819"/>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7546"/>
    <w:rsid w:val="00707668"/>
    <w:rsid w:val="00707BA0"/>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2B88"/>
    <w:rsid w:val="00734050"/>
    <w:rsid w:val="007340FA"/>
    <w:rsid w:val="00734616"/>
    <w:rsid w:val="00735066"/>
    <w:rsid w:val="007352EE"/>
    <w:rsid w:val="007355D0"/>
    <w:rsid w:val="00735767"/>
    <w:rsid w:val="00735A7A"/>
    <w:rsid w:val="007360F1"/>
    <w:rsid w:val="00736373"/>
    <w:rsid w:val="0073652F"/>
    <w:rsid w:val="007371C2"/>
    <w:rsid w:val="00737CAA"/>
    <w:rsid w:val="0074026A"/>
    <w:rsid w:val="007403BC"/>
    <w:rsid w:val="007403DC"/>
    <w:rsid w:val="0074149E"/>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F4E"/>
    <w:rsid w:val="0075425C"/>
    <w:rsid w:val="00754A24"/>
    <w:rsid w:val="00754EB2"/>
    <w:rsid w:val="0075555E"/>
    <w:rsid w:val="00756208"/>
    <w:rsid w:val="007567C0"/>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73A6"/>
    <w:rsid w:val="00777A99"/>
    <w:rsid w:val="00780B86"/>
    <w:rsid w:val="00780CB6"/>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49C"/>
    <w:rsid w:val="008C0E1C"/>
    <w:rsid w:val="008C126A"/>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18E5"/>
    <w:rsid w:val="00981E69"/>
    <w:rsid w:val="00982C32"/>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74"/>
    <w:rsid w:val="00A57BCF"/>
    <w:rsid w:val="00A60345"/>
    <w:rsid w:val="00A60479"/>
    <w:rsid w:val="00A61086"/>
    <w:rsid w:val="00A613DB"/>
    <w:rsid w:val="00A6191E"/>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23A4"/>
    <w:rsid w:val="00A9256B"/>
    <w:rsid w:val="00A92DB9"/>
    <w:rsid w:val="00A93A30"/>
    <w:rsid w:val="00A93A7E"/>
    <w:rsid w:val="00A93FAE"/>
    <w:rsid w:val="00A95C5E"/>
    <w:rsid w:val="00A97429"/>
    <w:rsid w:val="00A974AD"/>
    <w:rsid w:val="00AA06AF"/>
    <w:rsid w:val="00AA110F"/>
    <w:rsid w:val="00AA195B"/>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FFD"/>
    <w:rsid w:val="00B01315"/>
    <w:rsid w:val="00B0174C"/>
    <w:rsid w:val="00B01D93"/>
    <w:rsid w:val="00B03094"/>
    <w:rsid w:val="00B037D5"/>
    <w:rsid w:val="00B03C07"/>
    <w:rsid w:val="00B04274"/>
    <w:rsid w:val="00B04322"/>
    <w:rsid w:val="00B05766"/>
    <w:rsid w:val="00B0586E"/>
    <w:rsid w:val="00B05DC4"/>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63E8"/>
    <w:rsid w:val="00C164EC"/>
    <w:rsid w:val="00C17287"/>
    <w:rsid w:val="00C17A26"/>
    <w:rsid w:val="00C20852"/>
    <w:rsid w:val="00C21076"/>
    <w:rsid w:val="00C215F0"/>
    <w:rsid w:val="00C22052"/>
    <w:rsid w:val="00C227D0"/>
    <w:rsid w:val="00C22F73"/>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466C"/>
    <w:rsid w:val="00C3519A"/>
    <w:rsid w:val="00C35539"/>
    <w:rsid w:val="00C3560F"/>
    <w:rsid w:val="00C358D2"/>
    <w:rsid w:val="00C360CB"/>
    <w:rsid w:val="00C36308"/>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69C8"/>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D17"/>
    <w:rsid w:val="00C90D90"/>
    <w:rsid w:val="00C91048"/>
    <w:rsid w:val="00C91264"/>
    <w:rsid w:val="00C91747"/>
    <w:rsid w:val="00C91D13"/>
    <w:rsid w:val="00C9243F"/>
    <w:rsid w:val="00C927B9"/>
    <w:rsid w:val="00C92953"/>
    <w:rsid w:val="00C933B5"/>
    <w:rsid w:val="00C954F3"/>
    <w:rsid w:val="00C95993"/>
    <w:rsid w:val="00C95E2D"/>
    <w:rsid w:val="00C96BC4"/>
    <w:rsid w:val="00C96F27"/>
    <w:rsid w:val="00C97456"/>
    <w:rsid w:val="00C977F6"/>
    <w:rsid w:val="00C97C9D"/>
    <w:rsid w:val="00C97FF6"/>
    <w:rsid w:val="00CA0D52"/>
    <w:rsid w:val="00CA1176"/>
    <w:rsid w:val="00CA12D0"/>
    <w:rsid w:val="00CA1574"/>
    <w:rsid w:val="00CA1D38"/>
    <w:rsid w:val="00CA26C6"/>
    <w:rsid w:val="00CA2735"/>
    <w:rsid w:val="00CA28DD"/>
    <w:rsid w:val="00CA3A36"/>
    <w:rsid w:val="00CA3B8F"/>
    <w:rsid w:val="00CA3C0D"/>
    <w:rsid w:val="00CA4879"/>
    <w:rsid w:val="00CA4DD4"/>
    <w:rsid w:val="00CA50F1"/>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D9"/>
    <w:rsid w:val="00D061B5"/>
    <w:rsid w:val="00D06539"/>
    <w:rsid w:val="00D06BF5"/>
    <w:rsid w:val="00D06FEB"/>
    <w:rsid w:val="00D07163"/>
    <w:rsid w:val="00D076CD"/>
    <w:rsid w:val="00D10394"/>
    <w:rsid w:val="00D109B6"/>
    <w:rsid w:val="00D115F5"/>
    <w:rsid w:val="00D1200D"/>
    <w:rsid w:val="00D125EC"/>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48A2"/>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2A2"/>
    <w:rsid w:val="00DD0988"/>
    <w:rsid w:val="00DD11A6"/>
    <w:rsid w:val="00DD1397"/>
    <w:rsid w:val="00DD1FC9"/>
    <w:rsid w:val="00DD26C4"/>
    <w:rsid w:val="00DD26CC"/>
    <w:rsid w:val="00DD2EA9"/>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6C3"/>
    <w:rsid w:val="00E05291"/>
    <w:rsid w:val="00E05CD5"/>
    <w:rsid w:val="00E06791"/>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720A"/>
    <w:rsid w:val="00E6767B"/>
    <w:rsid w:val="00E70686"/>
    <w:rsid w:val="00E70A67"/>
    <w:rsid w:val="00E71CCA"/>
    <w:rsid w:val="00E72559"/>
    <w:rsid w:val="00E72A0E"/>
    <w:rsid w:val="00E72B9E"/>
    <w:rsid w:val="00E72C14"/>
    <w:rsid w:val="00E72E17"/>
    <w:rsid w:val="00E73B99"/>
    <w:rsid w:val="00E74270"/>
    <w:rsid w:val="00E742BA"/>
    <w:rsid w:val="00E7430E"/>
    <w:rsid w:val="00E744BB"/>
    <w:rsid w:val="00E74F64"/>
    <w:rsid w:val="00E74FAE"/>
    <w:rsid w:val="00E758F7"/>
    <w:rsid w:val="00E75903"/>
    <w:rsid w:val="00E75B33"/>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C5"/>
    <w:rsid w:val="00EC3D39"/>
    <w:rsid w:val="00EC3F0B"/>
    <w:rsid w:val="00EC44E4"/>
    <w:rsid w:val="00EC450C"/>
    <w:rsid w:val="00EC493D"/>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DF2"/>
    <w:rsid w:val="00FA3278"/>
    <w:rsid w:val="00FA3A50"/>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48FD"/>
    <w:rsid w:val="00FF54BD"/>
    <w:rsid w:val="00FF6058"/>
    <w:rsid w:val="00FF6183"/>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525</TotalTime>
  <Pages>36</Pages>
  <Words>14049</Words>
  <Characters>80080</Characters>
  <Application>Microsoft Office Word</Application>
  <DocSecurity>0</DocSecurity>
  <Lines>667</Lines>
  <Paragraphs>187</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93942</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 Ray</cp:lastModifiedBy>
  <cp:revision>1516</cp:revision>
  <cp:lastPrinted>2025-11-25T06:15:00Z</cp:lastPrinted>
  <dcterms:created xsi:type="dcterms:W3CDTF">2024-11-20T16:26:00Z</dcterms:created>
  <dcterms:modified xsi:type="dcterms:W3CDTF">2025-11-25T10:07:00Z</dcterms:modified>
</cp:coreProperties>
</file>