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3CAA3B4C" w14:textId="3FAFE7A0" w:rsidR="00CA6ADF" w:rsidRPr="00376B64" w:rsidRDefault="003B048E" w:rsidP="00CA6ADF">
      <w:pPr>
        <w:widowControl w:val="0"/>
        <w:numPr>
          <w:ilvl w:val="0"/>
          <w:numId w:val="16"/>
        </w:numPr>
        <w:spacing w:after="0" w:line="100" w:lineRule="atLeast"/>
        <w:rPr>
          <w:rFonts w:ascii="Palatino Linotype" w:eastAsia="Times New Roman" w:hAnsi="Palatino Linotype" w:cs="Times New Roman"/>
          <w:sz w:val="20"/>
        </w:rPr>
      </w:pPr>
      <w:bookmarkStart w:id="0" w:name="_Hlk26722904"/>
      <w:r>
        <w:rPr>
          <w:rFonts w:ascii="Palatino Linotype" w:eastAsia="Times New Roman" w:hAnsi="Palatino Linotype" w:cs="Times New Roman"/>
          <w:sz w:val="20"/>
        </w:rPr>
        <w:t xml:space="preserve">Elevated as the </w:t>
      </w:r>
      <w:r w:rsidR="00CA6ADF" w:rsidRPr="003B048E">
        <w:rPr>
          <w:rFonts w:ascii="Palatino Linotype" w:eastAsia="Times New Roman" w:hAnsi="Palatino Linotype" w:cs="Times New Roman"/>
          <w:b/>
          <w:bCs/>
          <w:sz w:val="20"/>
        </w:rPr>
        <w:t>Senior Member</w:t>
      </w:r>
      <w:r w:rsidR="00CA6ADF" w:rsidRPr="00376B64">
        <w:rPr>
          <w:rFonts w:ascii="Palatino Linotype" w:eastAsia="Times New Roman" w:hAnsi="Palatino Linotype" w:cs="Times New Roman"/>
          <w:sz w:val="20"/>
        </w:rPr>
        <w:t xml:space="preserve">, </w:t>
      </w:r>
      <w:r w:rsidR="00CA6ADF" w:rsidRPr="00232FFE">
        <w:rPr>
          <w:rFonts w:ascii="Palatino Linotype" w:eastAsia="Times New Roman" w:hAnsi="Palatino Linotype" w:cs="Times New Roman"/>
          <w:sz w:val="20"/>
        </w:rPr>
        <w:t>Indian National Academy of Engineering (INAE)</w:t>
      </w:r>
      <w:r w:rsidR="00CA6ADF" w:rsidRPr="00376B64">
        <w:rPr>
          <w:rFonts w:ascii="Palatino Linotype" w:eastAsia="Times New Roman" w:hAnsi="Palatino Linotype" w:cs="Times New Roman"/>
          <w:sz w:val="20"/>
        </w:rPr>
        <w:t>.</w:t>
      </w:r>
    </w:p>
    <w:p w14:paraId="77017FA8" w14:textId="77777777" w:rsidR="00CA6ADF" w:rsidRPr="00CA6ADF" w:rsidRDefault="00CA6ADF" w:rsidP="00CA6ADF">
      <w:pPr>
        <w:pStyle w:val="ListParagraph"/>
        <w:widowControl w:val="0"/>
        <w:spacing w:after="0" w:line="100" w:lineRule="atLeast"/>
        <w:ind w:left="1080"/>
        <w:rPr>
          <w:rFonts w:ascii="Palatino Linotype" w:eastAsia="Times New Roman" w:hAnsi="Palatino Linotype" w:cs="Times New Roman"/>
          <w:sz w:val="20"/>
        </w:rPr>
      </w:pPr>
    </w:p>
    <w:p w14:paraId="561BD97B" w14:textId="5D7545BE" w:rsidR="00093092" w:rsidRPr="00DC3903" w:rsidRDefault="00093092" w:rsidP="00093092">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of </w:t>
      </w:r>
      <w:r w:rsidR="002918A7" w:rsidRPr="002918A7">
        <w:rPr>
          <w:rFonts w:ascii="Palatino Linotype" w:eastAsia="Times New Roman" w:hAnsi="Palatino Linotype" w:cs="Times New Roman"/>
          <w:sz w:val="20"/>
        </w:rPr>
        <w:t>Frontiers in Communications and Networks</w:t>
      </w:r>
      <w:r w:rsidRPr="00DC3903">
        <w:rPr>
          <w:rFonts w:ascii="Palatino Linotype" w:eastAsia="Times New Roman" w:hAnsi="Palatino Linotype" w:cs="Times New Roman"/>
          <w:sz w:val="20"/>
        </w:rPr>
        <w:t xml:space="preserve"> since </w:t>
      </w:r>
      <w:r w:rsidR="00B953A0">
        <w:rPr>
          <w:rFonts w:ascii="Palatino Linotype" w:eastAsia="Times New Roman" w:hAnsi="Palatino Linotype" w:cs="Times New Roman"/>
          <w:sz w:val="20"/>
        </w:rPr>
        <w:t>November</w:t>
      </w:r>
      <w:r w:rsidRPr="00DC3903">
        <w:rPr>
          <w:rFonts w:ascii="Palatino Linotype" w:eastAsia="Times New Roman" w:hAnsi="Palatino Linotype" w:cs="Times New Roman"/>
          <w:sz w:val="20"/>
        </w:rPr>
        <w:t xml:space="preserve"> 2025. </w:t>
      </w:r>
    </w:p>
    <w:p w14:paraId="2E31B8FB" w14:textId="77777777" w:rsidR="00093092" w:rsidRDefault="00093092" w:rsidP="00093092">
      <w:pPr>
        <w:widowControl w:val="0"/>
        <w:spacing w:after="0" w:line="100" w:lineRule="atLeast"/>
        <w:ind w:left="1080"/>
        <w:rPr>
          <w:rFonts w:ascii="Palatino Linotype" w:eastAsia="Times New Roman" w:hAnsi="Palatino Linotype" w:cs="Times New Roman"/>
          <w:sz w:val="20"/>
        </w:rPr>
      </w:pPr>
    </w:p>
    <w:p w14:paraId="501C3EE4" w14:textId="05732A7D" w:rsidR="00642C6B" w:rsidRPr="00376B64" w:rsidRDefault="00642C6B" w:rsidP="00642C6B">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Winner of the Emerald Literati Awards 2019 as Highly Commended for “Continuous glucose </w:t>
      </w:r>
      <w:r w:rsidRPr="00376B64">
        <w:rPr>
          <w:rFonts w:ascii="Palatino Linotype" w:eastAsia="Times New Roman" w:hAnsi="Palatino Linotype" w:cs="Times New Roman"/>
          <w:sz w:val="20"/>
        </w:rPr>
        <w:lastRenderedPageBreak/>
        <w:t>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4CB7B0F6" w14:textId="435923C9" w:rsidR="008D52EC" w:rsidRPr="00376B64" w:rsidRDefault="00EE2495" w:rsidP="008D52EC">
      <w:pPr>
        <w:widowControl w:val="0"/>
        <w:numPr>
          <w:ilvl w:val="0"/>
          <w:numId w:val="17"/>
        </w:numPr>
        <w:spacing w:after="0" w:line="100" w:lineRule="atLeast"/>
        <w:ind w:left="1134"/>
        <w:rPr>
          <w:rFonts w:ascii="Palatino Linotype" w:eastAsia="Times New Roman" w:hAnsi="Palatino Linotype" w:cs="Times New Roman"/>
          <w:sz w:val="20"/>
        </w:rPr>
      </w:pPr>
      <w:r>
        <w:rPr>
          <w:rFonts w:ascii="Palatino Linotype" w:eastAsia="Times New Roman" w:hAnsi="Palatino Linotype" w:cs="Times New Roman"/>
          <w:sz w:val="20"/>
        </w:rPr>
        <w:t>Senior Member</w:t>
      </w:r>
      <w:r w:rsidR="008D52EC" w:rsidRPr="00376B64">
        <w:rPr>
          <w:rFonts w:ascii="Palatino Linotype" w:eastAsia="Times New Roman" w:hAnsi="Palatino Linotype" w:cs="Times New Roman"/>
          <w:sz w:val="20"/>
        </w:rPr>
        <w:t xml:space="preserve">, </w:t>
      </w:r>
      <w:r w:rsidR="00232FFE" w:rsidRPr="00232FFE">
        <w:rPr>
          <w:rFonts w:ascii="Palatino Linotype" w:eastAsia="Times New Roman" w:hAnsi="Palatino Linotype" w:cs="Times New Roman"/>
          <w:sz w:val="20"/>
        </w:rPr>
        <w:t xml:space="preserve">Indian National Academy of Engineering (INAE) </w:t>
      </w:r>
      <w:r w:rsidR="008D52EC" w:rsidRPr="00376B64">
        <w:rPr>
          <w:rFonts w:ascii="Palatino Linotype" w:eastAsia="Times New Roman" w:hAnsi="Palatino Linotype" w:cs="Times New Roman"/>
          <w:sz w:val="20"/>
        </w:rPr>
        <w:t>(</w:t>
      </w:r>
      <w:r w:rsidR="0029734F">
        <w:rPr>
          <w:rFonts w:ascii="Palatino Linotype" w:eastAsia="Times New Roman" w:hAnsi="Palatino Linotype" w:cs="Times New Roman"/>
          <w:sz w:val="20"/>
        </w:rPr>
        <w:t>M-INAE</w:t>
      </w:r>
      <w:r w:rsidR="008D52EC" w:rsidRPr="00376B64">
        <w:rPr>
          <w:rFonts w:ascii="Palatino Linotype" w:eastAsia="Times New Roman" w:hAnsi="Palatino Linotype" w:cs="Times New Roman"/>
          <w:sz w:val="20"/>
        </w:rPr>
        <w:t>) ().</w:t>
      </w:r>
    </w:p>
    <w:p w14:paraId="082F3A25" w14:textId="77777777" w:rsidR="008D52EC" w:rsidRDefault="008D52EC" w:rsidP="008D52EC">
      <w:pPr>
        <w:widowControl w:val="0"/>
        <w:spacing w:after="0" w:line="100" w:lineRule="atLeast"/>
        <w:ind w:left="1134"/>
        <w:rPr>
          <w:rFonts w:ascii="Palatino Linotype" w:eastAsia="Times New Roman" w:hAnsi="Palatino Linotype" w:cs="Times New Roman"/>
          <w:sz w:val="20"/>
        </w:rPr>
      </w:pPr>
    </w:p>
    <w:p w14:paraId="32DB76FE" w14:textId="3E0CB2AC"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lastRenderedPageBreak/>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1D02DD19"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7060DB">
        <w:rPr>
          <w:rFonts w:ascii="Palatino Linotype" w:hAnsi="Palatino Linotype" w:cs="Times New Roman"/>
          <w:sz w:val="20"/>
        </w:rPr>
        <w:t>6</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0EDFADD0"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4841B3">
        <w:rPr>
          <w:rFonts w:ascii="Palatino Linotype" w:hAnsi="Palatino Linotype" w:cs="Times New Roman"/>
          <w:sz w:val="20"/>
        </w:rPr>
        <w:t>9</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13B8FAAD" w14:textId="3AF43BA9" w:rsidR="003C7B32" w:rsidRDefault="003C7B32" w:rsidP="003C7B3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E5598B" w:rsidRPr="00E5598B">
        <w:rPr>
          <w:rFonts w:ascii="Palatino Linotype" w:hAnsi="Palatino Linotype" w:cs="Times New Roman"/>
          <w:bCs/>
          <w:color w:val="auto"/>
          <w:sz w:val="20"/>
        </w:rPr>
        <w:t>A Review of TRiSM Frameworks in Artificial Intelligence Systems: Fundamentals, Taxonomy, Use Cases, Key Challenges and Future Directions</w:t>
      </w:r>
      <w:r w:rsidRPr="00E06FA7">
        <w:rPr>
          <w:rFonts w:ascii="Palatino Linotype" w:hAnsi="Palatino Linotype" w:cs="Times New Roman"/>
          <w:bCs/>
          <w:color w:val="auto"/>
          <w:sz w:val="20"/>
        </w:rPr>
        <w:t xml:space="preserve">", </w:t>
      </w:r>
      <w:r w:rsidR="004C064B" w:rsidRPr="004C064B">
        <w:rPr>
          <w:rFonts w:ascii="Palatino Linotype" w:hAnsi="Palatino Linotype" w:cs="Times New Roman"/>
          <w:bCs/>
          <w:color w:val="auto"/>
          <w:sz w:val="20"/>
        </w:rPr>
        <w:t>Expert Systems</w:t>
      </w:r>
      <w:r w:rsidRPr="00E06FA7">
        <w:rPr>
          <w:rFonts w:ascii="Palatino Linotype" w:hAnsi="Palatino Linotype" w:cs="Times New Roman"/>
          <w:bCs/>
          <w:color w:val="auto"/>
          <w:sz w:val="20"/>
        </w:rPr>
        <w:t>,</w:t>
      </w:r>
      <w:r w:rsidR="00A7732C">
        <w:rPr>
          <w:rFonts w:ascii="Palatino Linotype" w:hAnsi="Palatino Linotype" w:cs="Times New Roman"/>
          <w:bCs/>
          <w:color w:val="auto"/>
          <w:sz w:val="20"/>
        </w:rPr>
        <w:t xml:space="preserve"> </w:t>
      </w:r>
      <w:r w:rsidR="00857E43">
        <w:rPr>
          <w:rFonts w:ascii="Palatino Linotype" w:hAnsi="Palatino Linotype" w:cs="Times New Roman"/>
          <w:bCs/>
          <w:color w:val="auto"/>
          <w:sz w:val="20"/>
        </w:rPr>
        <w:t>Wiley</w:t>
      </w:r>
      <w:r w:rsidRPr="00E06FA7">
        <w:rPr>
          <w:rFonts w:ascii="Palatino Linotype" w:hAnsi="Palatino Linotype" w:cs="Times New Roman"/>
          <w:bCs/>
          <w:color w:val="auto"/>
          <w:sz w:val="20"/>
        </w:rPr>
        <w:t xml:space="preserve">, 2026, ISSN: </w:t>
      </w:r>
      <w:r w:rsidR="003A18AE" w:rsidRPr="003A18AE">
        <w:rPr>
          <w:rFonts w:ascii="Palatino Linotype" w:hAnsi="Palatino Linotype" w:cs="Times New Roman"/>
          <w:bCs/>
          <w:color w:val="auto"/>
          <w:sz w:val="20"/>
        </w:rPr>
        <w:t>1468-0394</w:t>
      </w:r>
      <w:r>
        <w:rPr>
          <w:rFonts w:ascii="Palatino Linotype" w:hAnsi="Palatino Linotype" w:cs="Times New Roman"/>
          <w:bCs/>
          <w:color w:val="auto"/>
          <w:sz w:val="20"/>
        </w:rPr>
        <w:t xml:space="preserve">, DOI: </w:t>
      </w:r>
      <w:r w:rsidR="003A10CC" w:rsidRPr="003A10CC">
        <w:rPr>
          <w:rFonts w:ascii="Palatino Linotype" w:hAnsi="Palatino Linotype" w:cs="Times New Roman"/>
          <w:bCs/>
          <w:color w:val="auto"/>
          <w:sz w:val="20"/>
        </w:rPr>
        <w:t xml:space="preserve">10.1111/exsy.70213 </w:t>
      </w:r>
      <w:r w:rsidRPr="00EC3981">
        <w:rPr>
          <w:rFonts w:ascii="Palatino Linotype" w:hAnsi="Palatino Linotype" w:cs="Times New Roman"/>
          <w:b/>
          <w:color w:val="auto"/>
          <w:sz w:val="20"/>
        </w:rPr>
        <w:t>(Science Citation Index) (IF: 2.</w:t>
      </w:r>
      <w:r w:rsidR="00DD30B4">
        <w:rPr>
          <w:rFonts w:ascii="Palatino Linotype" w:hAnsi="Palatino Linotype" w:cs="Times New Roman"/>
          <w:b/>
          <w:color w:val="auto"/>
          <w:sz w:val="20"/>
        </w:rPr>
        <w:t>3</w:t>
      </w:r>
      <w:r w:rsidRPr="00EC3981">
        <w:rPr>
          <w:rFonts w:ascii="Palatino Linotype" w:hAnsi="Palatino Linotype" w:cs="Times New Roman"/>
          <w:b/>
          <w:color w:val="auto"/>
          <w:sz w:val="20"/>
        </w:rPr>
        <w:t>)</w:t>
      </w:r>
      <w:r w:rsidRPr="00E06FA7">
        <w:rPr>
          <w:rFonts w:ascii="Palatino Linotype" w:hAnsi="Palatino Linotype" w:cs="Times New Roman"/>
          <w:b/>
          <w:color w:val="auto"/>
          <w:sz w:val="20"/>
        </w:rPr>
        <w:t xml:space="preserve"> </w:t>
      </w:r>
    </w:p>
    <w:p w14:paraId="3EC035E6" w14:textId="584B1BDD" w:rsidR="002B04FE" w:rsidRDefault="002B04FE" w:rsidP="002B04FE">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w:t>
      </w:r>
      <w:r w:rsidR="00195A56" w:rsidRPr="00195A56">
        <w:rPr>
          <w:rFonts w:ascii="Palatino Linotype" w:hAnsi="Palatino Linotype" w:cs="Times New Roman"/>
          <w:bCs/>
          <w:color w:val="auto"/>
          <w:sz w:val="20"/>
        </w:rPr>
        <w:t>Clarifying the Path Toward Safe and Transparent Generative AI-Guided Patient Selection</w:t>
      </w:r>
      <w:r w:rsidRPr="00E06FA7">
        <w:rPr>
          <w:rFonts w:ascii="Palatino Linotype" w:hAnsi="Palatino Linotype" w:cs="Times New Roman"/>
          <w:bCs/>
          <w:color w:val="auto"/>
          <w:sz w:val="20"/>
        </w:rPr>
        <w:t>", Aesthetic Plastic Surgery, Springer, 2026, ISSN: 1432-5241</w:t>
      </w:r>
      <w:r>
        <w:rPr>
          <w:rFonts w:ascii="Palatino Linotype" w:hAnsi="Palatino Linotype" w:cs="Times New Roman"/>
          <w:bCs/>
          <w:color w:val="auto"/>
          <w:sz w:val="20"/>
        </w:rPr>
        <w:t xml:space="preserve">, DOI: </w:t>
      </w:r>
      <w:r w:rsidR="00DA2F88" w:rsidRPr="00DA2F88">
        <w:rPr>
          <w:rFonts w:ascii="Palatino Linotype" w:hAnsi="Palatino Linotype" w:cs="Times New Roman"/>
          <w:bCs/>
          <w:color w:val="auto"/>
          <w:sz w:val="20"/>
        </w:rPr>
        <w:t>10.1007/s00266-026-05641-5</w:t>
      </w:r>
      <w:r w:rsidR="00DA2F88" w:rsidRPr="00DA2F88">
        <w:rPr>
          <w:rFonts w:ascii="Palatino Linotype" w:hAnsi="Palatino Linotype" w:cs="Times New Roman"/>
          <w:b/>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4D3C75A6" w14:textId="5C48CC40" w:rsidR="00E06FA7" w:rsidRDefault="00E06FA7" w:rsidP="00D36317">
      <w:pPr>
        <w:pStyle w:val="ListParagraph"/>
        <w:numPr>
          <w:ilvl w:val="0"/>
          <w:numId w:val="12"/>
        </w:numPr>
        <w:jc w:val="both"/>
        <w:rPr>
          <w:rFonts w:ascii="Palatino Linotype" w:hAnsi="Palatino Linotype" w:cs="Times New Roman"/>
          <w:b/>
          <w:color w:val="auto"/>
          <w:sz w:val="20"/>
        </w:rPr>
      </w:pPr>
      <w:r w:rsidRPr="00E06FA7">
        <w:rPr>
          <w:rFonts w:ascii="Palatino Linotype" w:hAnsi="Palatino Linotype" w:cs="Times New Roman"/>
          <w:b/>
          <w:color w:val="auto"/>
          <w:sz w:val="20"/>
        </w:rPr>
        <w:t xml:space="preserve">Ray. P. P. </w:t>
      </w:r>
      <w:r w:rsidRPr="00E06FA7">
        <w:rPr>
          <w:rFonts w:ascii="Palatino Linotype" w:hAnsi="Palatino Linotype" w:cs="Times New Roman"/>
          <w:bCs/>
          <w:color w:val="auto"/>
          <w:sz w:val="20"/>
        </w:rPr>
        <w:t>"From Conversations to Clinical Insight: Charting the Future of Generative AI-Guided Revision Rhinoplasty Consultations", Aesthetic Plastic Surgery, Springer, 2026, ISSN: 1432-5241</w:t>
      </w:r>
      <w:r w:rsidR="00D12B0A">
        <w:rPr>
          <w:rFonts w:ascii="Palatino Linotype" w:hAnsi="Palatino Linotype" w:cs="Times New Roman"/>
          <w:bCs/>
          <w:color w:val="auto"/>
          <w:sz w:val="20"/>
        </w:rPr>
        <w:t xml:space="preserve">, DOI: </w:t>
      </w:r>
      <w:r w:rsidR="00D12B0A" w:rsidRPr="00D12B0A">
        <w:rPr>
          <w:rFonts w:ascii="Palatino Linotype" w:hAnsi="Palatino Linotype" w:cs="Times New Roman"/>
          <w:bCs/>
          <w:color w:val="auto"/>
          <w:sz w:val="20"/>
        </w:rPr>
        <w:t>10.1007/s00266-026-05661-1</w:t>
      </w:r>
      <w:r w:rsidRPr="00E06FA7">
        <w:rPr>
          <w:rFonts w:ascii="Palatino Linotype" w:hAnsi="Palatino Linotype" w:cs="Times New Roman"/>
          <w:bCs/>
          <w:color w:val="auto"/>
          <w:sz w:val="20"/>
        </w:rPr>
        <w:t xml:space="preserve"> </w:t>
      </w:r>
      <w:r w:rsidRPr="00EC3981">
        <w:rPr>
          <w:rFonts w:ascii="Palatino Linotype" w:hAnsi="Palatino Linotype" w:cs="Times New Roman"/>
          <w:b/>
          <w:color w:val="auto"/>
          <w:sz w:val="20"/>
        </w:rPr>
        <w:t>(Science Citation Index) (IF: 2.9)</w:t>
      </w:r>
      <w:r w:rsidRPr="00E06FA7">
        <w:rPr>
          <w:rFonts w:ascii="Palatino Linotype" w:hAnsi="Palatino Linotype" w:cs="Times New Roman"/>
          <w:b/>
          <w:color w:val="auto"/>
          <w:sz w:val="20"/>
        </w:rPr>
        <w:t xml:space="preserve"> </w:t>
      </w:r>
    </w:p>
    <w:p w14:paraId="62A8063B" w14:textId="6C1C2303" w:rsidR="006E4DAA" w:rsidRPr="00A3094F" w:rsidRDefault="006E4DAA" w:rsidP="00D36317">
      <w:pPr>
        <w:pStyle w:val="ListParagraph"/>
        <w:numPr>
          <w:ilvl w:val="0"/>
          <w:numId w:val="12"/>
        </w:numPr>
        <w:jc w:val="both"/>
        <w:rPr>
          <w:rFonts w:ascii="Palatino Linotype" w:hAnsi="Palatino Linotype" w:cs="Times New Roman"/>
          <w:b/>
          <w:color w:val="auto"/>
          <w:sz w:val="20"/>
        </w:rPr>
      </w:pPr>
      <w:r w:rsidRPr="00A3094F">
        <w:rPr>
          <w:rFonts w:ascii="Palatino Linotype" w:hAnsi="Palatino Linotype" w:cs="Times New Roman"/>
          <w:b/>
          <w:color w:val="auto"/>
          <w:sz w:val="20"/>
        </w:rPr>
        <w:t>Ray. P. P.,</w:t>
      </w:r>
      <w:r w:rsidRPr="00A3094F">
        <w:rPr>
          <w:rFonts w:ascii="Palatino Linotype" w:hAnsi="Palatino Linotype" w:cs="Times New Roman"/>
          <w:bCs/>
          <w:color w:val="auto"/>
          <w:sz w:val="20"/>
        </w:rPr>
        <w:t xml:space="preserve"> </w:t>
      </w:r>
      <w:r w:rsidR="000D5764" w:rsidRPr="000D5764">
        <w:rPr>
          <w:rFonts w:ascii="Palatino Linotype" w:hAnsi="Palatino Linotype" w:cs="Times New Roman"/>
          <w:bCs/>
          <w:color w:val="auto"/>
          <w:sz w:val="20"/>
        </w:rPr>
        <w:t>"A Review on Explainable Artificial Intelligence in Radiomics: State-of-the-Art Tools, Prospective Use Cases, Challenges and Future Directions", European Journal of Radiology Artificial Intelligence, Elsevier, 2025, ISSN: 3050-5771, DOI: 10.1016/j.ejrai.2025.100069</w:t>
      </w:r>
    </w:p>
    <w:p w14:paraId="6EE27E92" w14:textId="096FF173" w:rsidR="00592249" w:rsidRPr="00121B4A" w:rsidRDefault="007A17AF" w:rsidP="00592249">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Pradhan, M.P., </w:t>
      </w:r>
      <w:r w:rsidR="00592249" w:rsidRPr="00144F03">
        <w:rPr>
          <w:rFonts w:ascii="Palatino Linotype" w:hAnsi="Palatino Linotype" w:cs="Times New Roman"/>
          <w:bCs/>
          <w:color w:val="auto"/>
          <w:sz w:val="20"/>
        </w:rPr>
        <w:t>"</w:t>
      </w:r>
      <w:r w:rsidR="006E2BF8" w:rsidRPr="006E2BF8">
        <w:rPr>
          <w:rFonts w:ascii="Palatino Linotype" w:hAnsi="Palatino Linotype" w:cs="Times New Roman"/>
          <w:bCs/>
          <w:color w:val="auto"/>
          <w:sz w:val="20"/>
        </w:rPr>
        <w:t>An Evaluation Framework for Measuring Prompt Wise Metrics for Large Language Models in Resource-Constrained Edge</w:t>
      </w:r>
      <w:r w:rsidR="006E2BF8" w:rsidRPr="006E2BF8">
        <w:rPr>
          <w:rFonts w:ascii="Times New Roman" w:hAnsi="Times New Roman" w:cs="Times New Roman"/>
          <w:bCs/>
          <w:color w:val="auto"/>
          <w:sz w:val="20"/>
        </w:rPr>
        <w:t> </w:t>
      </w:r>
      <w:r w:rsidR="00592249" w:rsidRPr="005C0E7E">
        <w:rPr>
          <w:rFonts w:ascii="Palatino Linotype" w:hAnsi="Palatino Linotype" w:cs="Times New Roman"/>
          <w:bCs/>
          <w:color w:val="auto"/>
          <w:sz w:val="20"/>
        </w:rPr>
        <w:t>"</w:t>
      </w:r>
      <w:r w:rsidR="00592249" w:rsidRPr="00121B4A">
        <w:rPr>
          <w:rFonts w:ascii="Palatino Linotype" w:hAnsi="Palatino Linotype" w:cs="Times New Roman"/>
          <w:bCs/>
          <w:color w:val="auto"/>
          <w:sz w:val="20"/>
        </w:rPr>
        <w:t xml:space="preserve">, </w:t>
      </w:r>
      <w:r w:rsidR="00926A88" w:rsidRPr="00926A88">
        <w:rPr>
          <w:rFonts w:ascii="Palatino Linotype" w:hAnsi="Palatino Linotype" w:cs="Times New Roman"/>
          <w:bCs/>
          <w:color w:val="auto"/>
          <w:sz w:val="20"/>
        </w:rPr>
        <w:t>BenchCouncil Transactions on Benchmarks, Standards and Evaluations</w:t>
      </w:r>
      <w:r w:rsidR="00592249" w:rsidRPr="00121B4A">
        <w:rPr>
          <w:rFonts w:ascii="Palatino Linotype" w:hAnsi="Palatino Linotype" w:cs="Times New Roman"/>
          <w:bCs/>
          <w:color w:val="auto"/>
          <w:sz w:val="20"/>
        </w:rPr>
        <w:t xml:space="preserve">, </w:t>
      </w:r>
      <w:r w:rsidR="00926A88">
        <w:rPr>
          <w:rFonts w:ascii="Palatino Linotype" w:hAnsi="Palatino Linotype" w:cs="Times New Roman"/>
          <w:bCs/>
          <w:color w:val="auto"/>
          <w:sz w:val="20"/>
        </w:rPr>
        <w:t>Elsevier</w:t>
      </w:r>
      <w:r w:rsidR="00592249" w:rsidRPr="00121B4A">
        <w:rPr>
          <w:rFonts w:ascii="Palatino Linotype" w:hAnsi="Palatino Linotype" w:cs="Times New Roman"/>
          <w:bCs/>
          <w:color w:val="auto"/>
          <w:sz w:val="20"/>
        </w:rPr>
        <w:t xml:space="preserve">, 2025, ISSN: </w:t>
      </w:r>
      <w:r w:rsidR="00607DA2" w:rsidRPr="00607DA2">
        <w:rPr>
          <w:rFonts w:ascii="Palatino Linotype" w:hAnsi="Palatino Linotype" w:cs="Times New Roman"/>
          <w:bCs/>
          <w:color w:val="auto"/>
          <w:sz w:val="20"/>
        </w:rPr>
        <w:t>2772-4859</w:t>
      </w:r>
      <w:r w:rsidR="00592249" w:rsidRPr="00121B4A">
        <w:rPr>
          <w:rFonts w:ascii="Palatino Linotype" w:hAnsi="Palatino Linotype" w:cs="Times New Roman"/>
          <w:bCs/>
          <w:color w:val="auto"/>
          <w:sz w:val="20"/>
        </w:rPr>
        <w:t xml:space="preserve">, </w:t>
      </w:r>
      <w:r w:rsidR="00592249">
        <w:rPr>
          <w:rFonts w:ascii="Palatino Linotype" w:hAnsi="Palatino Linotype" w:cs="Times New Roman"/>
          <w:bCs/>
          <w:color w:val="auto"/>
          <w:sz w:val="20"/>
        </w:rPr>
        <w:t xml:space="preserve">DOI: </w:t>
      </w:r>
      <w:r w:rsidR="00DD007A" w:rsidRPr="00DD007A">
        <w:rPr>
          <w:rFonts w:ascii="Palatino Linotype" w:hAnsi="Palatino Linotype" w:cs="Times New Roman"/>
          <w:bCs/>
          <w:color w:val="auto"/>
          <w:sz w:val="20"/>
        </w:rPr>
        <w:t xml:space="preserve">10.1016/j.tbench.2025.100249 </w:t>
      </w:r>
      <w:r w:rsidR="004550CB" w:rsidRPr="00121B4A">
        <w:rPr>
          <w:rFonts w:ascii="Palatino Linotype" w:hAnsi="Palatino Linotype" w:cs="Times New Roman"/>
          <w:b/>
          <w:color w:val="auto"/>
          <w:sz w:val="20"/>
        </w:rPr>
        <w:t>(Scopus)</w:t>
      </w:r>
      <w:r w:rsidR="004550CB" w:rsidRPr="005E31D2">
        <w:rPr>
          <w:rFonts w:ascii="Palatino Linotype" w:hAnsi="Palatino Linotype" w:cs="Times New Roman"/>
          <w:b/>
          <w:color w:val="auto"/>
          <w:sz w:val="20"/>
        </w:rPr>
        <w:t xml:space="preserve"> (CF: </w:t>
      </w:r>
      <w:r w:rsidR="004550CB">
        <w:rPr>
          <w:rFonts w:ascii="Palatino Linotype" w:hAnsi="Palatino Linotype" w:cs="Times New Roman"/>
          <w:b/>
          <w:color w:val="auto"/>
          <w:sz w:val="20"/>
        </w:rPr>
        <w:t>16</w:t>
      </w:r>
      <w:r w:rsidR="004550CB" w:rsidRPr="005E31D2">
        <w:rPr>
          <w:rFonts w:ascii="Palatino Linotype" w:hAnsi="Palatino Linotype" w:cs="Times New Roman"/>
          <w:b/>
          <w:color w:val="auto"/>
          <w:sz w:val="20"/>
        </w:rPr>
        <w:t>)</w:t>
      </w:r>
      <w:r w:rsidR="004550CB">
        <w:rPr>
          <w:rFonts w:ascii="Palatino Linotype" w:hAnsi="Palatino Linotype" w:cs="Times New Roman"/>
          <w:b/>
          <w:color w:val="auto"/>
          <w:sz w:val="20"/>
        </w:rPr>
        <w:t xml:space="preserve"> </w:t>
      </w:r>
    </w:p>
    <w:p w14:paraId="7B260871" w14:textId="28E94F5B" w:rsidR="00E667E3" w:rsidRPr="00121B4A" w:rsidRDefault="00E667E3" w:rsidP="00E667E3">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lastRenderedPageBreak/>
        <w:t>Ray. P. P.,</w:t>
      </w:r>
      <w:r w:rsidRPr="00121B4A">
        <w:rPr>
          <w:rFonts w:ascii="Palatino Linotype" w:hAnsi="Palatino Linotype" w:cs="Times New Roman"/>
          <w:bCs/>
          <w:color w:val="auto"/>
          <w:sz w:val="20"/>
        </w:rPr>
        <w:t xml:space="preserve"> </w:t>
      </w:r>
      <w:r w:rsidRPr="00144F03">
        <w:rPr>
          <w:rFonts w:ascii="Palatino Linotype" w:hAnsi="Palatino Linotype" w:cs="Times New Roman"/>
          <w:bCs/>
          <w:color w:val="auto"/>
          <w:sz w:val="20"/>
        </w:rPr>
        <w:t>"</w:t>
      </w:r>
      <w:r w:rsidR="005C0E7E" w:rsidRPr="005C0E7E">
        <w:rPr>
          <w:rFonts w:ascii="Palatino Linotype" w:hAnsi="Palatino Linotype" w:cs="Times New Roman"/>
          <w:bCs/>
          <w:color w:val="auto"/>
          <w:sz w:val="20"/>
        </w:rPr>
        <w:t>Physical AI: Bridging the Sim-to-Real Divide Toward Embodied, Ethical, and Autonomous Intelligence"</w:t>
      </w:r>
      <w:r w:rsidRPr="00121B4A">
        <w:rPr>
          <w:rFonts w:ascii="Palatino Linotype" w:hAnsi="Palatino Linotype" w:cs="Times New Roman"/>
          <w:bCs/>
          <w:color w:val="auto"/>
          <w:sz w:val="20"/>
        </w:rPr>
        <w:t xml:space="preserve">, </w:t>
      </w:r>
      <w:r w:rsidR="00CA3190" w:rsidRPr="00CA3190">
        <w:rPr>
          <w:rFonts w:ascii="Palatino Linotype" w:hAnsi="Palatino Linotype" w:cs="Times New Roman"/>
          <w:bCs/>
          <w:color w:val="auto"/>
          <w:sz w:val="20"/>
        </w:rPr>
        <w:t>Machine Learning for Computational Science and Engineering</w:t>
      </w:r>
      <w:r w:rsidRPr="00121B4A">
        <w:rPr>
          <w:rFonts w:ascii="Palatino Linotype" w:hAnsi="Palatino Linotype" w:cs="Times New Roman"/>
          <w:bCs/>
          <w:color w:val="auto"/>
          <w:sz w:val="20"/>
        </w:rPr>
        <w:t xml:space="preserve">, </w:t>
      </w:r>
      <w:r w:rsidR="009D3A6B">
        <w:rPr>
          <w:rFonts w:ascii="Palatino Linotype" w:hAnsi="Palatino Linotype" w:cs="Times New Roman"/>
          <w:bCs/>
          <w:color w:val="auto"/>
          <w:sz w:val="20"/>
        </w:rPr>
        <w:t>Springer</w:t>
      </w:r>
      <w:r w:rsidRPr="00121B4A">
        <w:rPr>
          <w:rFonts w:ascii="Palatino Linotype" w:hAnsi="Palatino Linotype" w:cs="Times New Roman"/>
          <w:bCs/>
          <w:color w:val="auto"/>
          <w:sz w:val="20"/>
        </w:rPr>
        <w:t xml:space="preserve">, 2025, ISSN: </w:t>
      </w:r>
      <w:r w:rsidR="003E6EB6" w:rsidRPr="003E6EB6">
        <w:rPr>
          <w:rFonts w:ascii="Palatino Linotype" w:hAnsi="Palatino Linotype" w:cs="Times New Roman"/>
          <w:bCs/>
          <w:color w:val="auto"/>
          <w:sz w:val="20"/>
        </w:rPr>
        <w:t>3005-1436</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C76F77" w:rsidRPr="00C76F77">
        <w:rPr>
          <w:rFonts w:ascii="Palatino Linotype" w:hAnsi="Palatino Linotype" w:cs="Times New Roman"/>
          <w:bCs/>
          <w:color w:val="auto"/>
          <w:sz w:val="20"/>
        </w:rPr>
        <w:t>10.1007/s44379-025-00050-y</w:t>
      </w:r>
    </w:p>
    <w:p w14:paraId="35530633" w14:textId="22813D7F" w:rsidR="008C126A" w:rsidRPr="00121B4A" w:rsidRDefault="008C126A" w:rsidP="008C126A">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E20565">
        <w:rPr>
          <w:rFonts w:ascii="Palatino Linotype" w:hAnsi="Palatino Linotype" w:cs="Times New Roman"/>
          <w:bCs/>
          <w:color w:val="auto"/>
          <w:sz w:val="20"/>
        </w:rPr>
        <w:t xml:space="preserve">Pradhan, M.P., </w:t>
      </w:r>
      <w:r w:rsidR="00144F03" w:rsidRPr="00144F03">
        <w:rPr>
          <w:rFonts w:ascii="Palatino Linotype" w:hAnsi="Palatino Linotype" w:cs="Times New Roman"/>
          <w:bCs/>
          <w:color w:val="auto"/>
          <w:sz w:val="20"/>
        </w:rPr>
        <w:t>"Performance Analysis of Localized Large Language Models in Resource-Constrained Edge for Python and Rust APIs</w:t>
      </w:r>
      <w:r w:rsidRPr="00121B4A">
        <w:rPr>
          <w:rFonts w:ascii="Palatino Linotype" w:hAnsi="Palatino Linotype" w:cs="Times New Roman"/>
          <w:bCs/>
          <w:color w:val="auto"/>
          <w:sz w:val="20"/>
        </w:rPr>
        <w:t xml:space="preserve">”, </w:t>
      </w:r>
      <w:r w:rsidR="00967510" w:rsidRPr="00967510">
        <w:rPr>
          <w:rFonts w:ascii="Palatino Linotype" w:hAnsi="Palatino Linotype" w:cs="Times New Roman"/>
          <w:bCs/>
          <w:color w:val="auto"/>
          <w:sz w:val="20"/>
        </w:rPr>
        <w:t>Journal of Edge Computing</w:t>
      </w:r>
      <w:r w:rsidRPr="00121B4A">
        <w:rPr>
          <w:rFonts w:ascii="Palatino Linotype" w:hAnsi="Palatino Linotype" w:cs="Times New Roman"/>
          <w:bCs/>
          <w:color w:val="auto"/>
          <w:sz w:val="20"/>
        </w:rPr>
        <w:t xml:space="preserve">, </w:t>
      </w:r>
      <w:r w:rsidR="006473AC">
        <w:rPr>
          <w:rFonts w:ascii="Palatino Linotype" w:hAnsi="Palatino Linotype" w:cs="Times New Roman"/>
          <w:bCs/>
          <w:color w:val="auto"/>
          <w:sz w:val="20"/>
        </w:rPr>
        <w:t>A</w:t>
      </w:r>
      <w:r w:rsidR="006473AC" w:rsidRPr="006473AC">
        <w:rPr>
          <w:rFonts w:ascii="Palatino Linotype" w:hAnsi="Palatino Linotype" w:cs="Times New Roman"/>
          <w:bCs/>
          <w:color w:val="auto"/>
          <w:sz w:val="20"/>
        </w:rPr>
        <w:t>cademy of Cognitive and Natural Sciences</w:t>
      </w:r>
      <w:r w:rsidRPr="00121B4A">
        <w:rPr>
          <w:rFonts w:ascii="Palatino Linotype" w:hAnsi="Palatino Linotype" w:cs="Times New Roman"/>
          <w:bCs/>
          <w:color w:val="auto"/>
          <w:sz w:val="20"/>
        </w:rPr>
        <w:t xml:space="preserve">, 2025, ISSN: </w:t>
      </w:r>
      <w:r w:rsidR="00A20F46" w:rsidRPr="00A20F46">
        <w:rPr>
          <w:rFonts w:ascii="Palatino Linotype" w:hAnsi="Palatino Linotype" w:cs="Times New Roman"/>
          <w:bCs/>
          <w:color w:val="auto"/>
          <w:sz w:val="20"/>
        </w:rPr>
        <w:t>2837-181X</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E73B73" w:rsidRPr="00E73B73">
        <w:rPr>
          <w:rFonts w:ascii="Palatino Linotype" w:hAnsi="Palatino Linotype" w:cs="Times New Roman"/>
          <w:bCs/>
          <w:color w:val="auto"/>
          <w:sz w:val="20"/>
        </w:rPr>
        <w:t>10.55056/jec.1047</w:t>
      </w:r>
      <w:r w:rsidR="00E73B73">
        <w:rPr>
          <w:rFonts w:ascii="Palatino Linotype" w:hAnsi="Palatino Linotype" w:cs="Times New Roman"/>
          <w:bCs/>
          <w:color w:val="auto"/>
          <w:sz w:val="20"/>
        </w:rPr>
        <w:t xml:space="preserve">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D505DD">
        <w:rPr>
          <w:rFonts w:ascii="Palatino Linotype" w:hAnsi="Palatino Linotype" w:cs="Times New Roman"/>
          <w:b/>
          <w:color w:val="auto"/>
          <w:sz w:val="20"/>
        </w:rPr>
        <w:t>7.6</w:t>
      </w:r>
      <w:r w:rsidRPr="005E31D2">
        <w:rPr>
          <w:rFonts w:ascii="Palatino Linotype" w:hAnsi="Palatino Linotype" w:cs="Times New Roman"/>
          <w:b/>
          <w:color w:val="auto"/>
          <w:sz w:val="20"/>
        </w:rPr>
        <w:t>)</w:t>
      </w:r>
      <w:r w:rsidR="00A7016E">
        <w:rPr>
          <w:rFonts w:ascii="Palatino Linotype" w:hAnsi="Palatino Linotype" w:cs="Times New Roman"/>
          <w:b/>
          <w:color w:val="auto"/>
          <w:sz w:val="20"/>
        </w:rPr>
        <w:t xml:space="preserve"> </w:t>
      </w:r>
    </w:p>
    <w:p w14:paraId="1798BEAD" w14:textId="38BB8240" w:rsidR="00AA393B" w:rsidRPr="00121B4A" w:rsidRDefault="00AA393B" w:rsidP="00AA393B">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384CDC" w:rsidRPr="00384CDC">
        <w:rPr>
          <w:rFonts w:ascii="Palatino Linotype" w:hAnsi="Palatino Linotype" w:cs="Times New Roman"/>
          <w:bCs/>
          <w:color w:val="auto"/>
          <w:sz w:val="20"/>
        </w:rPr>
        <w:t xml:space="preserve">“A Comprehensive Introspection on AI Risks: Taxonomy, Challenges and Future Directions”, Iran Journal of Computer Science, Springer, 2025, ISSN: 2520-8446, DOI: 10.1007/s42044-025-00370-5 </w:t>
      </w:r>
      <w:r w:rsidRPr="00121B4A">
        <w:rPr>
          <w:rFonts w:ascii="Palatino Linotype" w:hAnsi="Palatino Linotype" w:cs="Times New Roman"/>
          <w:b/>
          <w:color w:val="auto"/>
          <w:sz w:val="20"/>
        </w:rPr>
        <w:t>(Scopus)</w:t>
      </w:r>
      <w:r w:rsidRPr="005E31D2">
        <w:rPr>
          <w:rFonts w:ascii="Palatino Linotype" w:hAnsi="Palatino Linotype" w:cs="Times New Roman"/>
          <w:b/>
          <w:color w:val="auto"/>
          <w:sz w:val="20"/>
        </w:rPr>
        <w:t xml:space="preserve"> (CF: </w:t>
      </w:r>
      <w:r w:rsidR="00C769C8">
        <w:rPr>
          <w:rFonts w:ascii="Palatino Linotype" w:hAnsi="Palatino Linotype" w:cs="Times New Roman"/>
          <w:b/>
          <w:color w:val="auto"/>
          <w:sz w:val="20"/>
        </w:rPr>
        <w:t>4.2</w:t>
      </w:r>
      <w:r w:rsidRPr="005E31D2">
        <w:rPr>
          <w:rFonts w:ascii="Palatino Linotype" w:hAnsi="Palatino Linotype" w:cs="Times New Roman"/>
          <w:b/>
          <w:color w:val="auto"/>
          <w:sz w:val="20"/>
        </w:rPr>
        <w:t>)</w:t>
      </w:r>
      <w:r w:rsidR="006B74FB">
        <w:rPr>
          <w:rFonts w:ascii="Palatino Linotype" w:hAnsi="Palatino Linotype" w:cs="Times New Roman"/>
          <w:b/>
          <w:color w:val="auto"/>
          <w:sz w:val="20"/>
        </w:rPr>
        <w:t xml:space="preserve"> </w:t>
      </w: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proofErr w:type="gramStart"/>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w:t>
      </w:r>
      <w:proofErr w:type="gramEnd"/>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t>
      </w:r>
      <w:proofErr w:type="gramStart"/>
      <w:r w:rsidRPr="005E31D2">
        <w:rPr>
          <w:rFonts w:ascii="Palatino Linotype" w:hAnsi="Palatino Linotype" w:cs="Times New Roman"/>
          <w:bCs/>
          <w:color w:val="auto"/>
          <w:sz w:val="20"/>
        </w:rPr>
        <w:t>With</w:t>
      </w:r>
      <w:proofErr w:type="gramEnd"/>
      <w:r w:rsidRPr="005E31D2">
        <w:rPr>
          <w:rFonts w:ascii="Palatino Linotype" w:hAnsi="Palatino Linotype" w:cs="Times New Roman"/>
          <w:bCs/>
          <w:color w:val="auto"/>
          <w:sz w:val="20"/>
        </w:rPr>
        <w:t xml:space="preserve">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 xml:space="preserve">Letter to the Editor Regarding “Will ChatGPT Be Able </w:t>
      </w:r>
      <w:proofErr w:type="gramStart"/>
      <w:r w:rsidR="00E12309" w:rsidRPr="005E31D2">
        <w:rPr>
          <w:rFonts w:ascii="Palatino Linotype" w:eastAsia="Times New Roman" w:hAnsi="Palatino Linotype" w:cs="Times New Roman"/>
          <w:color w:val="auto"/>
          <w:sz w:val="20"/>
        </w:rPr>
        <w:t>To</w:t>
      </w:r>
      <w:proofErr w:type="gramEnd"/>
      <w:r w:rsidR="00E12309" w:rsidRPr="005E31D2">
        <w:rPr>
          <w:rFonts w:ascii="Palatino Linotype" w:eastAsia="Times New Roman" w:hAnsi="Palatino Linotype" w:cs="Times New Roman"/>
          <w:color w:val="auto"/>
          <w:sz w:val="20"/>
        </w:rPr>
        <w:t xml:space="preserve">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proofErr w:type="gramStart"/>
      <w:r w:rsidR="00954D16" w:rsidRPr="005E31D2">
        <w:rPr>
          <w:rFonts w:ascii="Palatino Linotype" w:eastAsia="Times New Roman" w:hAnsi="Palatino Linotype" w:cs="Times New Roman"/>
          <w:color w:val="auto"/>
          <w:sz w:val="20"/>
        </w:rPr>
        <w:t>57:e</w:t>
      </w:r>
      <w:proofErr w:type="gramEnd"/>
      <w:r w:rsidR="00954D16" w:rsidRPr="005E31D2">
        <w:rPr>
          <w:rFonts w:ascii="Palatino Linotype" w:eastAsia="Times New Roman" w:hAnsi="Palatino Linotype" w:cs="Times New Roman"/>
          <w:color w:val="auto"/>
          <w:sz w:val="20"/>
        </w:rPr>
        <w:t xml:space="preserv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We Depend on LLMs to Persuade Myopia Related Issues?”, Ophthalmic and Physiological </w:t>
      </w:r>
      <w:proofErr w:type="gramStart"/>
      <w:r w:rsidRPr="005E31D2">
        <w:rPr>
          <w:rFonts w:ascii="Palatino Linotype" w:eastAsia="Times New Roman" w:hAnsi="Palatino Linotype" w:cs="Times New Roman"/>
          <w:color w:val="auto"/>
          <w:sz w:val="20"/>
        </w:rPr>
        <w:t>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w:t>
      </w:r>
      <w:proofErr w:type="gramEnd"/>
      <w:r w:rsidR="004024A9" w:rsidRPr="005E31D2">
        <w:rPr>
          <w:rFonts w:ascii="Palatino Linotype" w:eastAsia="Times New Roman" w:hAnsi="Palatino Linotype" w:cs="Times New Roman"/>
          <w:color w:val="auto"/>
          <w:sz w:val="20"/>
        </w:rPr>
        <w:t xml:space="preserve">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The Potential of ChatGPT to Transform Healthcare and Address Ethical 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81, 2021, ISSN: 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lastRenderedPageBreak/>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w:t>
      </w:r>
      <w:r w:rsidRPr="005E31D2">
        <w:rPr>
          <w:rFonts w:ascii="Palatino Linotype" w:hAnsi="Palatino Linotype" w:cs="Times New Roman"/>
          <w:b/>
          <w:color w:val="auto"/>
          <w:sz w:val="20"/>
        </w:rPr>
        <w:lastRenderedPageBreak/>
        <w:t>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w:t>
      </w:r>
      <w:proofErr w:type="gramStart"/>
      <w:r w:rsidRPr="005E31D2">
        <w:rPr>
          <w:rFonts w:ascii="Palatino Linotype" w:hAnsi="Palatino Linotype" w:cs="Times New Roman"/>
          <w:color w:val="auto"/>
          <w:sz w:val="20"/>
        </w:rPr>
        <w:t>On</w:t>
      </w:r>
      <w:proofErr w:type="gramEnd"/>
      <w:r w:rsidRPr="005E31D2">
        <w:rPr>
          <w:rFonts w:ascii="Palatino Linotype" w:hAnsi="Palatino Linotype" w:cs="Times New Roman"/>
          <w:color w:val="auto"/>
          <w:sz w:val="20"/>
        </w:rPr>
        <w:t xml:space="preserve">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w:t>
      </w:r>
      <w:proofErr w:type="gramStart"/>
      <w:r w:rsidR="009D192F" w:rsidRPr="005E31D2">
        <w:rPr>
          <w:rFonts w:ascii="Palatino Linotype" w:hAnsi="Palatino Linotype" w:cs="Times New Roman"/>
          <w:color w:val="auto"/>
          <w:sz w:val="20"/>
        </w:rPr>
        <w:t>jam.v</w:t>
      </w:r>
      <w:proofErr w:type="gramEnd"/>
      <w:r w:rsidR="009D192F" w:rsidRPr="005E31D2">
        <w:rPr>
          <w:rFonts w:ascii="Palatino Linotype" w:hAnsi="Palatino Linotype" w:cs="Times New Roman"/>
          <w:color w:val="auto"/>
          <w:sz w:val="20"/>
        </w:rPr>
        <w:t>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032E07E7"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EF5C45">
        <w:rPr>
          <w:rFonts w:ascii="Palatino Linotype" w:hAnsi="Palatino Linotype"/>
        </w:rPr>
        <w:t>4</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36670BEF" w14:textId="5F71B5B0" w:rsidR="00EF5C45" w:rsidRPr="00376B64" w:rsidRDefault="00C762C1" w:rsidP="00EF5C45">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C762C1">
        <w:rPr>
          <w:rFonts w:ascii="Palatino Linotype" w:eastAsia="Times New Roman" w:hAnsi="Palatino Linotype" w:cs="Times New Roman"/>
          <w:bCs/>
          <w:sz w:val="20"/>
        </w:rPr>
        <w:t xml:space="preserve">Mohammed, </w:t>
      </w:r>
      <w:r w:rsidR="00127D88">
        <w:rPr>
          <w:rFonts w:ascii="Palatino Linotype" w:eastAsia="Times New Roman" w:hAnsi="Palatino Linotype" w:cs="Times New Roman"/>
          <w:bCs/>
          <w:sz w:val="20"/>
        </w:rPr>
        <w:t xml:space="preserve">A. M., </w:t>
      </w:r>
      <w:r w:rsidRPr="00C762C1">
        <w:rPr>
          <w:rFonts w:ascii="Palatino Linotype" w:eastAsia="Times New Roman" w:hAnsi="Palatino Linotype" w:cs="Times New Roman"/>
          <w:bCs/>
          <w:sz w:val="20"/>
        </w:rPr>
        <w:t>Khan,</w:t>
      </w:r>
      <w:r w:rsidR="00127D88">
        <w:rPr>
          <w:rFonts w:ascii="Palatino Linotype" w:eastAsia="Times New Roman" w:hAnsi="Palatino Linotype" w:cs="Times New Roman"/>
          <w:bCs/>
          <w:sz w:val="20"/>
        </w:rPr>
        <w:t xml:space="preserve"> AT., </w:t>
      </w:r>
      <w:r w:rsidRPr="00C762C1">
        <w:rPr>
          <w:rFonts w:ascii="Palatino Linotype" w:eastAsia="Times New Roman" w:hAnsi="Palatino Linotype" w:cs="Times New Roman"/>
          <w:bCs/>
          <w:sz w:val="20"/>
        </w:rPr>
        <w:t xml:space="preserve">Khan, </w:t>
      </w:r>
      <w:r w:rsidR="008C7063">
        <w:rPr>
          <w:rFonts w:ascii="Palatino Linotype" w:eastAsia="Times New Roman" w:hAnsi="Palatino Linotype" w:cs="Times New Roman"/>
          <w:bCs/>
          <w:sz w:val="20"/>
        </w:rPr>
        <w:t xml:space="preserve">A., </w:t>
      </w:r>
      <w:r w:rsidRPr="00C762C1">
        <w:rPr>
          <w:rFonts w:ascii="Palatino Linotype" w:eastAsia="Times New Roman" w:hAnsi="Palatino Linotype" w:cs="Times New Roman"/>
          <w:bCs/>
          <w:sz w:val="20"/>
        </w:rPr>
        <w:t>Cao,</w:t>
      </w:r>
      <w:r w:rsidR="008C7063">
        <w:rPr>
          <w:rFonts w:ascii="Palatino Linotype" w:eastAsia="Times New Roman" w:hAnsi="Palatino Linotype" w:cs="Times New Roman"/>
          <w:bCs/>
          <w:sz w:val="20"/>
        </w:rPr>
        <w:t xml:space="preserve"> X.,</w:t>
      </w:r>
      <w:r w:rsidRPr="00C762C1">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b/>
          <w:sz w:val="20"/>
        </w:rPr>
        <w:t xml:space="preserve">Ray, P. P., </w:t>
      </w:r>
      <w:r w:rsidRPr="00C762C1">
        <w:rPr>
          <w:rFonts w:ascii="Palatino Linotype" w:eastAsia="Times New Roman" w:hAnsi="Palatino Linotype" w:cs="Times New Roman"/>
          <w:bCs/>
          <w:sz w:val="20"/>
        </w:rPr>
        <w:t>Li</w:t>
      </w:r>
      <w:r w:rsidR="00B563D0">
        <w:rPr>
          <w:rFonts w:ascii="Palatino Linotype" w:eastAsia="Times New Roman" w:hAnsi="Palatino Linotype" w:cs="Times New Roman"/>
          <w:bCs/>
          <w:sz w:val="20"/>
        </w:rPr>
        <w:t>,</w:t>
      </w:r>
      <w:r w:rsidR="00425D83">
        <w:rPr>
          <w:rFonts w:ascii="Palatino Linotype" w:eastAsia="Times New Roman" w:hAnsi="Palatino Linotype" w:cs="Times New Roman"/>
          <w:bCs/>
          <w:sz w:val="20"/>
        </w:rPr>
        <w:t xml:space="preserve"> S.,</w:t>
      </w:r>
      <w:r w:rsidR="00B563D0">
        <w:rPr>
          <w:rFonts w:ascii="Palatino Linotype" w:eastAsia="Times New Roman" w:hAnsi="Palatino Linotype" w:cs="Times New Roman"/>
          <w:bCs/>
          <w:sz w:val="20"/>
        </w:rPr>
        <w:t xml:space="preserve"> </w:t>
      </w:r>
      <w:r w:rsidR="00EF5C45" w:rsidRPr="00376B64">
        <w:rPr>
          <w:rFonts w:ascii="Palatino Linotype" w:eastAsia="Times New Roman" w:hAnsi="Palatino Linotype" w:cs="Times New Roman"/>
          <w:sz w:val="20"/>
        </w:rPr>
        <w:t>“</w:t>
      </w:r>
      <w:r w:rsidR="00984774" w:rsidRPr="00984774">
        <w:rPr>
          <w:rFonts w:ascii="Palatino Linotype" w:eastAsia="Times New Roman" w:hAnsi="Palatino Linotype" w:cs="Times New Roman"/>
          <w:sz w:val="20"/>
        </w:rPr>
        <w:t>LLMQDelivery: An LLM-Guided Autonomous Quadcopter Delivery System for Minimizing Human Contact in Quarantine Zone Logistics</w:t>
      </w:r>
      <w:r w:rsidR="00EF5C45" w:rsidRPr="00376B64">
        <w:rPr>
          <w:rFonts w:ascii="Palatino Linotype" w:eastAsia="Times New Roman" w:hAnsi="Palatino Linotype" w:cs="Times New Roman"/>
          <w:sz w:val="20"/>
        </w:rPr>
        <w:t>”, In</w:t>
      </w:r>
      <w:r w:rsidR="00EF5C45">
        <w:rPr>
          <w:rFonts w:ascii="Palatino Linotype" w:eastAsia="Times New Roman" w:hAnsi="Palatino Linotype" w:cs="Times New Roman"/>
          <w:sz w:val="20"/>
        </w:rPr>
        <w:t xml:space="preserve"> </w:t>
      </w:r>
      <w:r w:rsidR="0075398A">
        <w:rPr>
          <w:rFonts w:ascii="Palatino Linotype" w:eastAsia="Times New Roman" w:hAnsi="Palatino Linotype" w:cs="Times New Roman"/>
          <w:sz w:val="20"/>
        </w:rPr>
        <w:t>6</w:t>
      </w:r>
      <w:r w:rsidR="0075398A" w:rsidRPr="0075398A">
        <w:rPr>
          <w:rFonts w:ascii="Palatino Linotype" w:eastAsia="Times New Roman" w:hAnsi="Palatino Linotype" w:cs="Times New Roman"/>
          <w:sz w:val="20"/>
          <w:vertAlign w:val="superscript"/>
        </w:rPr>
        <w:t>th</w:t>
      </w:r>
      <w:r w:rsidR="0075398A">
        <w:rPr>
          <w:rFonts w:ascii="Palatino Linotype" w:eastAsia="Times New Roman" w:hAnsi="Palatino Linotype" w:cs="Times New Roman"/>
          <w:sz w:val="20"/>
        </w:rPr>
        <w:t xml:space="preserve"> </w:t>
      </w:r>
      <w:r w:rsidR="00680E51" w:rsidRPr="00680E51">
        <w:rPr>
          <w:rFonts w:ascii="Palatino Linotype" w:eastAsia="Times New Roman" w:hAnsi="Palatino Linotype" w:cs="Times New Roman"/>
          <w:i/>
          <w:iCs/>
          <w:sz w:val="20"/>
        </w:rPr>
        <w:t>IEEE Conference on Cybernetics</w:t>
      </w:r>
      <w:r w:rsidR="00EF5C45">
        <w:rPr>
          <w:rFonts w:ascii="Palatino Linotype" w:eastAsia="Times New Roman" w:hAnsi="Palatino Linotype" w:cs="Times New Roman"/>
          <w:i/>
          <w:iCs/>
          <w:sz w:val="20"/>
        </w:rPr>
        <w:t>,</w:t>
      </w:r>
      <w:r w:rsidR="00EF5C45" w:rsidRPr="00615D91">
        <w:t xml:space="preserve"> </w:t>
      </w:r>
      <w:r w:rsidR="00346441" w:rsidRPr="00346441">
        <w:rPr>
          <w:rFonts w:ascii="Palatino Linotype" w:eastAsia="Times New Roman" w:hAnsi="Palatino Linotype" w:cs="Times New Roman"/>
          <w:sz w:val="20"/>
        </w:rPr>
        <w:t>Nanjing, Jiangsu Province, China</w:t>
      </w:r>
      <w:r w:rsidR="00EF5C45" w:rsidRPr="00376B64">
        <w:rPr>
          <w:rFonts w:ascii="Palatino Linotype" w:eastAsia="Times New Roman" w:hAnsi="Palatino Linotype" w:cs="Times New Roman"/>
          <w:sz w:val="20"/>
        </w:rPr>
        <w:t xml:space="preserve">, </w:t>
      </w:r>
      <w:r w:rsidR="00DB52A5">
        <w:rPr>
          <w:rFonts w:ascii="Palatino Linotype" w:eastAsia="Times New Roman" w:hAnsi="Palatino Linotype" w:cs="Times New Roman"/>
          <w:sz w:val="20"/>
        </w:rPr>
        <w:t>April 17-20</w:t>
      </w:r>
      <w:r w:rsidR="00EF5C45" w:rsidRPr="00376B64">
        <w:rPr>
          <w:rFonts w:ascii="Palatino Linotype" w:eastAsia="Times New Roman" w:hAnsi="Palatino Linotype" w:cs="Times New Roman"/>
          <w:i/>
          <w:iCs/>
          <w:sz w:val="20"/>
        </w:rPr>
        <w:t>,</w:t>
      </w:r>
      <w:r w:rsidR="00EF5C45" w:rsidRPr="00376B64">
        <w:rPr>
          <w:rFonts w:ascii="Palatino Linotype" w:eastAsia="Times New Roman" w:hAnsi="Palatino Linotype" w:cs="Times New Roman"/>
          <w:sz w:val="20"/>
        </w:rPr>
        <w:t xml:space="preserve"> 202</w:t>
      </w:r>
      <w:r w:rsidR="00DB52A5">
        <w:rPr>
          <w:rFonts w:ascii="Palatino Linotype" w:eastAsia="Times New Roman" w:hAnsi="Palatino Linotype" w:cs="Times New Roman"/>
          <w:sz w:val="20"/>
        </w:rPr>
        <w:t>6</w:t>
      </w:r>
      <w:r w:rsidR="00EF5C45" w:rsidRPr="00376B64">
        <w:rPr>
          <w:rFonts w:ascii="Palatino Linotype" w:eastAsia="Times New Roman" w:hAnsi="Palatino Linotype" w:cs="Times New Roman"/>
          <w:sz w:val="20"/>
        </w:rPr>
        <w:t>.</w:t>
      </w:r>
      <w:r w:rsidR="00EF5C45">
        <w:rPr>
          <w:rFonts w:ascii="Palatino Linotype" w:eastAsia="Times New Roman" w:hAnsi="Palatino Linotype" w:cs="Times New Roman"/>
          <w:sz w:val="20"/>
        </w:rPr>
        <w:t xml:space="preserve"> DOI: </w:t>
      </w:r>
    </w:p>
    <w:p w14:paraId="365B9BBC" w14:textId="77777777" w:rsidR="00BB7336" w:rsidRPr="00BB7336" w:rsidRDefault="00BB7336" w:rsidP="00BB7336">
      <w:pPr>
        <w:widowControl w:val="0"/>
        <w:shd w:val="clear" w:color="auto" w:fill="FFFFFF"/>
        <w:spacing w:after="0" w:line="100" w:lineRule="atLeast"/>
        <w:ind w:left="905"/>
        <w:jc w:val="both"/>
        <w:rPr>
          <w:rFonts w:ascii="Palatino Linotype" w:hAnsi="Palatino Linotype"/>
        </w:rPr>
      </w:pPr>
    </w:p>
    <w:p w14:paraId="6B680818" w14:textId="40B68D68"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lastRenderedPageBreak/>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2911E1" w:rsidRPr="002911E1">
        <w:rPr>
          <w:rFonts w:ascii="Palatino Linotype" w:eastAsia="Times New Roman" w:hAnsi="Palatino Linotype" w:cs="Times New Roman"/>
          <w:sz w:val="20"/>
        </w:rPr>
        <w:t>10.1109/ICICNCT66124.2025.11232625</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t>
      </w:r>
      <w:r w:rsidRPr="00376B64">
        <w:rPr>
          <w:rFonts w:ascii="Palatino Linotype" w:eastAsia="Times New Roman" w:hAnsi="Palatino Linotype" w:cs="Times New Roman"/>
          <w:sz w:val="20"/>
        </w:rPr>
        <w:lastRenderedPageBreak/>
        <w:t xml:space="preserve">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proofErr w:type="gramStart"/>
      <w:r w:rsidRPr="00376B64">
        <w:rPr>
          <w:rFonts w:ascii="Palatino Linotype" w:eastAsia="Times New Roman" w:hAnsi="Palatino Linotype" w:cs="Times"/>
          <w:sz w:val="20"/>
        </w:rPr>
        <w:t>74 ,</w:t>
      </w:r>
      <w:proofErr w:type="gramEnd"/>
      <w:r w:rsidRPr="00376B64">
        <w:rPr>
          <w:rFonts w:ascii="Palatino Linotype" w:eastAsia="Times New Roman" w:hAnsi="Palatino Linotype" w:cs="Times"/>
          <w:sz w:val="20"/>
        </w:rPr>
        <w:t xml:space="preserve">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xml:space="preserve">, pp. 1-7, 22-23 </w:t>
      </w:r>
      <w:r w:rsidRPr="00376B64">
        <w:rPr>
          <w:rFonts w:ascii="Palatino Linotype" w:eastAsia="Times New Roman" w:hAnsi="Palatino Linotype" w:cs="Times New Roman"/>
          <w:sz w:val="20"/>
        </w:rPr>
        <w:lastRenderedPageBreak/>
        <w:t>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“Nano Computer Design Based on Intra Body Nanoscale Neuro-Spike Communication: </w:t>
      </w:r>
      <w:proofErr w:type="gramStart"/>
      <w:r w:rsidRPr="00376B64">
        <w:rPr>
          <w:rFonts w:ascii="Palatino Linotype" w:eastAsia="Times New Roman" w:hAnsi="Palatino Linotype" w:cs="Times New Roman"/>
          <w:sz w:val="20"/>
        </w:rPr>
        <w:t>a</w:t>
      </w:r>
      <w:proofErr w:type="gramEnd"/>
      <w:r w:rsidRPr="00376B64">
        <w:rPr>
          <w:rFonts w:ascii="Palatino Linotype" w:eastAsia="Times New Roman" w:hAnsi="Palatino Linotype" w:cs="Times New Roman"/>
          <w:sz w:val="20"/>
        </w:rPr>
        <w:t xml:space="preserve">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AIT Kolkata, pp-</w:t>
      </w:r>
      <w:r w:rsidRPr="00376B64">
        <w:rPr>
          <w:rFonts w:ascii="Palatino Linotype" w:eastAsia="Times New Roman" w:hAnsi="Palatino Linotype" w:cs="Times New Roman"/>
          <w:sz w:val="20"/>
        </w:rPr>
        <w:lastRenderedPageBreak/>
        <w:t xml:space="preserve">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25FD442F"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xml:space="preserve">. </w:t>
      </w:r>
      <w:r w:rsidR="006D295C">
        <w:rPr>
          <w:rFonts w:ascii="Palatino Linotype" w:hAnsi="Palatino Linotype" w:cs="Calibri"/>
          <w:sz w:val="20"/>
          <w:szCs w:val="18"/>
        </w:rPr>
        <w:t>31-48</w:t>
      </w:r>
      <w:r w:rsidRPr="00376B64">
        <w:rPr>
          <w:rFonts w:ascii="Palatino Linotype" w:hAnsi="Palatino Linotype" w:cs="Calibri"/>
          <w:sz w:val="20"/>
          <w:szCs w:val="18"/>
        </w:rPr>
        <w:t>, Eds (</w:t>
      </w:r>
      <w:r w:rsidR="00462AC2" w:rsidRPr="00462AC2">
        <w:rPr>
          <w:rFonts w:ascii="Palatino Linotype" w:hAnsi="Palatino Linotype" w:cs="Calibri"/>
          <w:sz w:val="20"/>
          <w:szCs w:val="18"/>
        </w:rPr>
        <w:t>Tonni Agustiono Kurniawan, Abdelkader Anouzla</w:t>
      </w:r>
      <w:r w:rsidRPr="00376B64">
        <w:rPr>
          <w:rFonts w:ascii="Palatino Linotype" w:hAnsi="Palatino Linotype" w:cs="Calibri"/>
          <w:sz w:val="20"/>
          <w:szCs w:val="18"/>
        </w:rPr>
        <w:t>), 202</w:t>
      </w:r>
      <w:r w:rsidR="00CA56D8">
        <w:rPr>
          <w:rFonts w:ascii="Palatino Linotype" w:hAnsi="Palatino Linotype" w:cs="Calibri"/>
          <w:sz w:val="20"/>
          <w:szCs w:val="18"/>
        </w:rPr>
        <w:t>6</w:t>
      </w:r>
      <w:r w:rsidRPr="00376B64">
        <w:rPr>
          <w:rFonts w:ascii="Palatino Linotype" w:hAnsi="Palatino Linotype" w:cs="Calibri"/>
          <w:sz w:val="20"/>
          <w:szCs w:val="18"/>
        </w:rPr>
        <w:t>, ISBN:</w:t>
      </w:r>
      <w:r w:rsidR="00181443">
        <w:rPr>
          <w:rFonts w:ascii="Palatino Linotype" w:hAnsi="Palatino Linotype" w:cs="Calibri"/>
          <w:sz w:val="20"/>
          <w:szCs w:val="18"/>
        </w:rPr>
        <w:t xml:space="preserve"> </w:t>
      </w:r>
      <w:r w:rsidR="00181443" w:rsidRPr="00181443">
        <w:rPr>
          <w:rFonts w:ascii="Palatino Linotype" w:hAnsi="Palatino Linotype" w:cs="Calibri"/>
          <w:sz w:val="20"/>
          <w:szCs w:val="18"/>
        </w:rPr>
        <w:t>9781032880310</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B481A" w:rsidRPr="001B481A">
        <w:rPr>
          <w:rFonts w:ascii="Palatino Linotype" w:hAnsi="Palatino Linotype" w:cs="Calibri"/>
          <w:sz w:val="20"/>
          <w:szCs w:val="18"/>
        </w:rPr>
        <w:t>10.1201/9781003535959-3</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lastRenderedPageBreak/>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BF1040C"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35E22">
        <w:rPr>
          <w:rFonts w:ascii="Palatino Linotype" w:hAnsi="Palatino Linotype"/>
          <w:sz w:val="24"/>
          <w:szCs w:val="22"/>
        </w:rPr>
        <w:t>9</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DD7F34F" w14:textId="4731CF31" w:rsidR="00735E22" w:rsidRPr="00376B64" w:rsidRDefault="00735E22" w:rsidP="00735E22">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753CD7" w:rsidRPr="00753CD7">
        <w:rPr>
          <w:rFonts w:ascii="Palatino Linotype" w:eastAsia="Times New Roman" w:hAnsi="Palatino Linotype" w:cs="Times New Roman"/>
          <w:sz w:val="20"/>
        </w:rPr>
        <w:t>Pattern Recognition and Machine Learning: Concepts, Mathematics, and Intuitions</w:t>
      </w:r>
      <w:r w:rsidRPr="00376B64">
        <w:rPr>
          <w:rFonts w:ascii="Palatino Linotype" w:eastAsia="Times New Roman" w:hAnsi="Palatino Linotype" w:cs="Times New Roman"/>
          <w:sz w:val="20"/>
        </w:rPr>
        <w:t xml:space="preserve">”, </w:t>
      </w:r>
      <w:r w:rsidR="00AC7368" w:rsidRPr="00AC7368">
        <w:rPr>
          <w:rFonts w:ascii="Palatino Linotype" w:eastAsia="Times New Roman" w:hAnsi="Palatino Linotype" w:cs="Times New Roman"/>
          <w:sz w:val="20"/>
        </w:rPr>
        <w:t>Renu Publishers,</w:t>
      </w:r>
      <w:r w:rsidRPr="00376B64">
        <w:rPr>
          <w:rFonts w:ascii="Palatino Linotype" w:eastAsia="Times New Roman" w:hAnsi="Palatino Linotype" w:cs="Times New Roman"/>
          <w:sz w:val="20"/>
        </w:rPr>
        <w:t xml:space="preserve"> ISBN: </w:t>
      </w:r>
      <w:r w:rsidR="00753CD7" w:rsidRPr="00753CD7">
        <w:rPr>
          <w:rFonts w:ascii="Palatino Linotype" w:eastAsia="Times New Roman" w:hAnsi="Palatino Linotype" w:cs="Times New Roman"/>
          <w:sz w:val="20"/>
        </w:rPr>
        <w:t>978-93-92597-98-5</w:t>
      </w:r>
      <w:r w:rsidRPr="00376B64">
        <w:rPr>
          <w:rFonts w:ascii="Palatino Linotype" w:eastAsia="Times New Roman" w:hAnsi="Palatino Linotype" w:cs="Times New Roman"/>
          <w:sz w:val="20"/>
        </w:rPr>
        <w:t>, 202</w:t>
      </w:r>
      <w:r w:rsidR="00C36555">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3C758856"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C95638">
        <w:rPr>
          <w:rFonts w:ascii="Palatino Linotype" w:eastAsia="Times New Roman" w:hAnsi="Palatino Linotype" w:cs="Times New Roman"/>
          <w:bCs/>
          <w:sz w:val="20"/>
        </w:rPr>
        <w:t xml:space="preserve"> </w:t>
      </w:r>
      <w:r w:rsidR="00FF67E8" w:rsidRPr="00C95638">
        <w:rPr>
          <w:rFonts w:ascii="Palatino Linotype" w:eastAsia="Times New Roman" w:hAnsi="Palatino Linotype" w:cs="Times New Roman"/>
          <w:bCs/>
          <w:sz w:val="20"/>
        </w:rPr>
        <w:t xml:space="preserve">Rai, R., </w:t>
      </w:r>
      <w:r w:rsidRPr="00376B64">
        <w:rPr>
          <w:rFonts w:ascii="Palatino Linotype" w:eastAsia="Times New Roman" w:hAnsi="Palatino Linotype" w:cs="Times New Roman"/>
          <w:sz w:val="20"/>
        </w:rPr>
        <w:t>“</w:t>
      </w:r>
      <w:proofErr w:type="gramStart"/>
      <w:r w:rsidR="00BF32CE" w:rsidRPr="00376B64">
        <w:rPr>
          <w:rFonts w:ascii="Palatino Linotype" w:eastAsia="Times New Roman" w:hAnsi="Palatino Linotype" w:cs="Times New Roman"/>
          <w:sz w:val="20"/>
        </w:rPr>
        <w:t>Open Source</w:t>
      </w:r>
      <w:proofErr w:type="gramEnd"/>
      <w:r w:rsidR="00BF32CE" w:rsidRPr="00376B64">
        <w:rPr>
          <w:rFonts w:ascii="Palatino Linotype" w:eastAsia="Times New Roman" w:hAnsi="Palatino Linotype" w:cs="Times New Roman"/>
          <w:sz w:val="20"/>
        </w:rPr>
        <w:t xml:space="preserv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lastRenderedPageBreak/>
        <w:t xml:space="preserve">Ray. P. </w:t>
      </w:r>
      <w:proofErr w:type="gramStart"/>
      <w:r w:rsidRPr="00376B64">
        <w:rPr>
          <w:rFonts w:ascii="Palatino Linotype" w:eastAsia="Times New Roman" w:hAnsi="Palatino Linotype" w:cs="Times New Roman"/>
          <w:b/>
          <w:bCs/>
          <w:sz w:val="20"/>
        </w:rPr>
        <w:t>P.</w:t>
      </w:r>
      <w:r w:rsidRPr="00376B64">
        <w:rPr>
          <w:rFonts w:ascii="Palatino Linotype" w:eastAsia="Times New Roman" w:hAnsi="Palatino Linotype" w:cs="Times New Roman"/>
          <w:bCs/>
          <w:sz w:val="20"/>
        </w:rPr>
        <w:t xml:space="preserve"> ,</w:t>
      </w:r>
      <w:proofErr w:type="gramEnd"/>
      <w:r w:rsidRPr="00376B64">
        <w:rPr>
          <w:rFonts w:ascii="Palatino Linotype" w:eastAsia="Times New Roman" w:hAnsi="Palatino Linotype" w:cs="Times New Roman"/>
          <w:bCs/>
          <w:sz w:val="20"/>
        </w:rPr>
        <w:t xml:space="preserve">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API-</w:t>
      </w:r>
      <w:proofErr w:type="gramStart"/>
      <w:r w:rsidRPr="00376B64">
        <w:rPr>
          <w:rFonts w:ascii="Palatino Linotype" w:eastAsia="Times New Roman" w:hAnsi="Palatino Linotype" w:cs="Times New Roman"/>
          <w:sz w:val="20"/>
        </w:rPr>
        <w:t>CRIEM :</w:t>
      </w:r>
      <w:proofErr w:type="gramEnd"/>
      <w:r w:rsidRPr="00376B64">
        <w:rPr>
          <w:rFonts w:ascii="Palatino Linotype" w:eastAsia="Times New Roman" w:hAnsi="Palatino Linotype" w:cs="Times New Roman"/>
          <w:sz w:val="20"/>
        </w:rPr>
        <w:t xml:space="preserve">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0067A533" w14:textId="67AB8947" w:rsidR="00140A0D" w:rsidRPr="00376B64" w:rsidRDefault="00140A0D" w:rsidP="00140A0D">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905C25">
        <w:rPr>
          <w:rFonts w:ascii="Palatino Linotype" w:hAnsi="Palatino Linotype" w:cs="Times New Roman"/>
          <w:i/>
          <w:iCs/>
          <w:sz w:val="20"/>
        </w:rPr>
        <w:t>Internet of AI Things: Enabling generative LLMs at the Edge of Pervasive Systems</w:t>
      </w:r>
      <w:r w:rsidRPr="00376B64">
        <w:rPr>
          <w:rFonts w:ascii="Palatino Linotype" w:hAnsi="Palatino Linotype" w:cs="Times New Roman"/>
          <w:sz w:val="20"/>
        </w:rPr>
        <w:t xml:space="preserve">” at </w:t>
      </w:r>
      <w:proofErr w:type="gramStart"/>
      <w:r w:rsidRPr="00376B64">
        <w:rPr>
          <w:rFonts w:ascii="Palatino Linotype" w:hAnsi="Palatino Linotype" w:cs="Times New Roman"/>
          <w:sz w:val="20"/>
        </w:rPr>
        <w:t>S</w:t>
      </w:r>
      <w:r w:rsidR="00E76429">
        <w:rPr>
          <w:rFonts w:ascii="Palatino Linotype" w:hAnsi="Palatino Linotype" w:cs="Times New Roman"/>
          <w:sz w:val="20"/>
        </w:rPr>
        <w:t xml:space="preserve">R </w:t>
      </w:r>
      <w:r w:rsidRPr="00376B64">
        <w:rPr>
          <w:rFonts w:ascii="Palatino Linotype" w:hAnsi="Palatino Linotype" w:cs="Times New Roman"/>
          <w:sz w:val="20"/>
        </w:rPr>
        <w:t xml:space="preserve"> University</w:t>
      </w:r>
      <w:proofErr w:type="gramEnd"/>
      <w:r w:rsidRPr="00376B64">
        <w:rPr>
          <w:rFonts w:ascii="Palatino Linotype" w:hAnsi="Palatino Linotype" w:cs="Times New Roman"/>
          <w:sz w:val="20"/>
        </w:rPr>
        <w:t xml:space="preserve">, </w:t>
      </w:r>
      <w:r w:rsidR="00731A11">
        <w:rPr>
          <w:rFonts w:ascii="Palatino Linotype" w:hAnsi="Palatino Linotype" w:cs="Times New Roman"/>
          <w:sz w:val="20"/>
        </w:rPr>
        <w:t>Telangana</w:t>
      </w:r>
      <w:r w:rsidRPr="00376B64">
        <w:rPr>
          <w:rFonts w:ascii="Palatino Linotype" w:hAnsi="Palatino Linotype" w:cs="Times New Roman"/>
          <w:sz w:val="20"/>
        </w:rPr>
        <w:t xml:space="preserve"> on 2</w:t>
      </w:r>
      <w:r w:rsidR="00A91D39">
        <w:rPr>
          <w:rFonts w:ascii="Palatino Linotype" w:hAnsi="Palatino Linotype" w:cs="Times New Roman"/>
          <w:sz w:val="20"/>
        </w:rPr>
        <w:t>9</w:t>
      </w:r>
      <w:r w:rsidRPr="00376B64">
        <w:rPr>
          <w:rFonts w:ascii="Palatino Linotype" w:hAnsi="Palatino Linotype" w:cs="Times New Roman"/>
          <w:sz w:val="20"/>
        </w:rPr>
        <w:t xml:space="preserve"> </w:t>
      </w:r>
      <w:r w:rsidR="00A91D39">
        <w:rPr>
          <w:rFonts w:ascii="Palatino Linotype" w:hAnsi="Palatino Linotype" w:cs="Times New Roman"/>
          <w:sz w:val="20"/>
        </w:rPr>
        <w:t>November</w:t>
      </w:r>
      <w:r w:rsidRPr="00376B64">
        <w:rPr>
          <w:rFonts w:ascii="Palatino Linotype" w:hAnsi="Palatino Linotype" w:cs="Times New Roman"/>
          <w:sz w:val="20"/>
        </w:rPr>
        <w:t>, 202</w:t>
      </w:r>
      <w:r w:rsidR="00A91D39">
        <w:rPr>
          <w:rFonts w:ascii="Palatino Linotype" w:hAnsi="Palatino Linotype" w:cs="Times New Roman"/>
          <w:sz w:val="20"/>
        </w:rPr>
        <w:t>5</w:t>
      </w:r>
      <w:r w:rsidRPr="00376B64">
        <w:rPr>
          <w:rFonts w:ascii="Palatino Linotype" w:hAnsi="Palatino Linotype" w:cs="Times New Roman"/>
          <w:sz w:val="20"/>
        </w:rPr>
        <w:t>.</w:t>
      </w: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65247479" w14:textId="558B425C" w:rsidR="00CB5AB2" w:rsidRPr="00376B64" w:rsidRDefault="0098324A" w:rsidP="00CB5AB2">
      <w:pPr>
        <w:widowControl w:val="0"/>
        <w:numPr>
          <w:ilvl w:val="0"/>
          <w:numId w:val="25"/>
        </w:numPr>
        <w:spacing w:before="97" w:after="0" w:line="100" w:lineRule="atLeast"/>
        <w:rPr>
          <w:rFonts w:ascii="Palatino Linotype" w:hAnsi="Palatino Linotype" w:cs="Times New Roman"/>
          <w:sz w:val="20"/>
        </w:rPr>
      </w:pPr>
      <w:bookmarkStart w:id="12" w:name="_Hlk13227713"/>
      <w:r w:rsidRPr="0098324A">
        <w:rPr>
          <w:rFonts w:ascii="Palatino Linotype" w:hAnsi="Palatino Linotype" w:cs="Times New Roman"/>
          <w:sz w:val="20"/>
        </w:rPr>
        <w:t>Development and Performance Analysis of 4GLTE Protocol based Communication System On-board Vehicle for Monitoring Environment</w:t>
      </w:r>
      <w:r w:rsidR="00CB5AB2" w:rsidRPr="00376B64">
        <w:rPr>
          <w:rFonts w:ascii="Palatino Linotype" w:hAnsi="Palatino Linotype" w:cs="Times New Roman"/>
          <w:sz w:val="20"/>
        </w:rPr>
        <w:t xml:space="preserve"> by </w:t>
      </w:r>
      <w:r w:rsidR="005E1109" w:rsidRPr="005E1109">
        <w:rPr>
          <w:rFonts w:ascii="Palatino Linotype" w:hAnsi="Palatino Linotype" w:cs="Times New Roman"/>
          <w:sz w:val="20"/>
        </w:rPr>
        <w:t>Satwik Shreshth</w:t>
      </w:r>
      <w:r w:rsidR="0078168D" w:rsidRPr="00376B64">
        <w:rPr>
          <w:rFonts w:ascii="Palatino Linotype" w:hAnsi="Palatino Linotype" w:cs="Times New Roman"/>
          <w:sz w:val="20"/>
        </w:rPr>
        <w:t xml:space="preserve"> (MCA)</w:t>
      </w:r>
      <w:r w:rsidR="00FF3CF7">
        <w:rPr>
          <w:rFonts w:ascii="Palatino Linotype" w:hAnsi="Palatino Linotype" w:cs="Times New Roman"/>
          <w:sz w:val="20"/>
        </w:rPr>
        <w:t xml:space="preserve"> with co-guidance by Dr. Ravi Kant Jain, CSIR-CMERI, Durgapur</w:t>
      </w:r>
      <w:r w:rsidR="00CB5AB2" w:rsidRPr="00376B64">
        <w:rPr>
          <w:rFonts w:ascii="Palatino Linotype" w:hAnsi="Palatino Linotype" w:cs="Times New Roman"/>
          <w:sz w:val="20"/>
        </w:rPr>
        <w:t>, 202</w:t>
      </w:r>
      <w:r w:rsidR="000D7349">
        <w:rPr>
          <w:rFonts w:ascii="Palatino Linotype" w:hAnsi="Palatino Linotype" w:cs="Times New Roman"/>
          <w:sz w:val="20"/>
        </w:rPr>
        <w:t>5</w:t>
      </w:r>
      <w:r w:rsidR="00CB5AB2" w:rsidRPr="00376B64">
        <w:rPr>
          <w:rFonts w:ascii="Palatino Linotype" w:hAnsi="Palatino Linotype" w:cs="Times New Roman"/>
          <w:sz w:val="20"/>
        </w:rPr>
        <w:t xml:space="preserve"> </w:t>
      </w:r>
      <w:r w:rsidR="000D7349">
        <w:rPr>
          <w:rFonts w:ascii="Palatino Linotype" w:hAnsi="Palatino Linotype" w:cs="Times New Roman"/>
          <w:sz w:val="20"/>
        </w:rPr>
        <w:t>Even</w:t>
      </w:r>
      <w:r w:rsidR="00CB5AB2" w:rsidRPr="00376B64">
        <w:rPr>
          <w:rFonts w:ascii="Palatino Linotype" w:hAnsi="Palatino Linotype" w:cs="Times New Roman"/>
          <w:sz w:val="20"/>
        </w:rPr>
        <w:t>.</w:t>
      </w:r>
    </w:p>
    <w:p w14:paraId="42953500" w14:textId="2C4EB6C9" w:rsidR="00CB5AB2" w:rsidRPr="00376B64" w:rsidRDefault="000F2C34" w:rsidP="00CB5AB2">
      <w:pPr>
        <w:widowControl w:val="0"/>
        <w:numPr>
          <w:ilvl w:val="0"/>
          <w:numId w:val="25"/>
        </w:numPr>
        <w:spacing w:before="97" w:after="0" w:line="100" w:lineRule="atLeast"/>
        <w:rPr>
          <w:rFonts w:ascii="Palatino Linotype" w:hAnsi="Palatino Linotype" w:cs="Times New Roman"/>
          <w:sz w:val="20"/>
        </w:rPr>
      </w:pPr>
      <w:r w:rsidRPr="000F2C34">
        <w:rPr>
          <w:rFonts w:ascii="Palatino Linotype" w:hAnsi="Palatino Linotype" w:cs="Times New Roman"/>
          <w:sz w:val="20"/>
        </w:rPr>
        <w:t>Development of AI based Multi Object Detection System</w:t>
      </w:r>
      <w:r w:rsidR="00CB5AB2" w:rsidRPr="00376B64">
        <w:rPr>
          <w:rFonts w:ascii="Palatino Linotype" w:hAnsi="Palatino Linotype" w:cs="Times New Roman"/>
          <w:sz w:val="20"/>
        </w:rPr>
        <w:t xml:space="preserve"> by </w:t>
      </w:r>
      <w:r w:rsidR="00DC07E2" w:rsidRPr="00DC07E2">
        <w:rPr>
          <w:rFonts w:ascii="Palatino Linotype" w:hAnsi="Palatino Linotype" w:cs="Times New Roman"/>
          <w:sz w:val="20"/>
        </w:rPr>
        <w:t>Suveer Kumar</w:t>
      </w:r>
      <w:r w:rsidR="00CB5AB2" w:rsidRPr="00376B64">
        <w:rPr>
          <w:rFonts w:ascii="Palatino Linotype" w:hAnsi="Palatino Linotype" w:cs="Times New Roman"/>
          <w:sz w:val="20"/>
        </w:rPr>
        <w:t xml:space="preserve"> (MCA)</w:t>
      </w:r>
      <w:r w:rsidR="003B563F">
        <w:rPr>
          <w:rFonts w:ascii="Palatino Linotype" w:hAnsi="Palatino Linotype" w:cs="Times New Roman"/>
          <w:sz w:val="20"/>
        </w:rPr>
        <w:t xml:space="preserve"> with co-guidance by Dr. Ravi Kant Jain, CSIR-CMERI, Durgapur</w:t>
      </w:r>
      <w:r w:rsidR="00425972">
        <w:rPr>
          <w:rFonts w:ascii="Palatino Linotype" w:hAnsi="Palatino Linotype" w:cs="Times New Roman"/>
          <w:sz w:val="20"/>
        </w:rPr>
        <w:t>,</w:t>
      </w:r>
      <w:r w:rsidR="00CB5AB2" w:rsidRPr="00376B64">
        <w:rPr>
          <w:rFonts w:ascii="Palatino Linotype" w:hAnsi="Palatino Linotype" w:cs="Times New Roman"/>
          <w:sz w:val="20"/>
        </w:rPr>
        <w:t xml:space="preserve"> 202</w:t>
      </w:r>
      <w:r w:rsidR="00682DB4">
        <w:rPr>
          <w:rFonts w:ascii="Palatino Linotype" w:hAnsi="Palatino Linotype" w:cs="Times New Roman"/>
          <w:sz w:val="20"/>
        </w:rPr>
        <w:t>5</w:t>
      </w:r>
      <w:r w:rsidR="00CB5AB2" w:rsidRPr="00376B64">
        <w:rPr>
          <w:rFonts w:ascii="Palatino Linotype" w:hAnsi="Palatino Linotype" w:cs="Times New Roman"/>
          <w:sz w:val="20"/>
        </w:rPr>
        <w:t xml:space="preserve"> </w:t>
      </w:r>
      <w:r w:rsidR="00682DB4">
        <w:rPr>
          <w:rFonts w:ascii="Palatino Linotype" w:hAnsi="Palatino Linotype" w:cs="Times New Roman"/>
          <w:sz w:val="20"/>
        </w:rPr>
        <w:t>Even</w:t>
      </w:r>
      <w:r w:rsidR="00CB5AB2" w:rsidRPr="00376B64">
        <w:rPr>
          <w:rFonts w:ascii="Palatino Linotype" w:hAnsi="Palatino Linotype" w:cs="Times New Roman"/>
          <w:sz w:val="20"/>
        </w:rPr>
        <w:t>.</w:t>
      </w: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45CCAD18" w14:textId="77777777" w:rsidR="006949DE" w:rsidRPr="00376B64" w:rsidRDefault="006949DE" w:rsidP="006949DE">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lastRenderedPageBreak/>
        <w:t>Guest Editor/Workshop Chair/</w:t>
      </w:r>
      <w:r>
        <w:rPr>
          <w:rFonts w:ascii="Palatino Linotype" w:eastAsia="Times New Roman" w:hAnsi="Palatino Linotype" w:cs="Times New Roman"/>
          <w:b/>
          <w:sz w:val="24"/>
          <w:szCs w:val="24"/>
        </w:rPr>
        <w:t>Special Issue/</w:t>
      </w:r>
      <w:r w:rsidRPr="00376B64">
        <w:rPr>
          <w:rFonts w:ascii="Palatino Linotype" w:eastAsia="Times New Roman" w:hAnsi="Palatino Linotype" w:cs="Times New Roman"/>
          <w:b/>
          <w:sz w:val="24"/>
          <w:szCs w:val="24"/>
        </w:rPr>
        <w:t>Advisory</w:t>
      </w:r>
    </w:p>
    <w:p w14:paraId="4877A022" w14:textId="10C52078" w:rsidR="00B82897" w:rsidRPr="00B82897" w:rsidRDefault="00912C28"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3" w:name="_Hlk39925687"/>
      <w:bookmarkStart w:id="14" w:name="_Hlk8198495"/>
      <w:r w:rsidRPr="002B225B">
        <w:rPr>
          <w:rFonts w:ascii="Palatino Linotype" w:eastAsia="Times New Roman" w:hAnsi="Palatino Linotype" w:cs="Times New Roman"/>
          <w:sz w:val="20"/>
        </w:rPr>
        <w:t>Special Issue on “</w:t>
      </w:r>
      <w:r w:rsidR="002B225B" w:rsidRPr="002B225B">
        <w:rPr>
          <w:rFonts w:ascii="Palatino Linotype" w:eastAsia="Times New Roman" w:hAnsi="Palatino Linotype" w:cs="Times New Roman"/>
          <w:kern w:val="2"/>
          <w:sz w:val="20"/>
        </w:rPr>
        <w:t>Internet of AI Things (IoAT): Agentic Smart Computing for Human-Centric and Sustainable Intelligent Systems</w:t>
      </w:r>
      <w:r w:rsidRPr="002B225B">
        <w:rPr>
          <w:rFonts w:ascii="Palatino Linotype" w:eastAsia="Times New Roman" w:hAnsi="Palatino Linotype" w:cs="Times New Roman"/>
          <w:sz w:val="20"/>
        </w:rPr>
        <w:t xml:space="preserve">”, at </w:t>
      </w:r>
      <w:r w:rsidR="00E90227" w:rsidRPr="00E90227">
        <w:rPr>
          <w:rFonts w:ascii="Palatino Linotype" w:eastAsia="Times New Roman" w:hAnsi="Palatino Linotype" w:cs="Times New Roman"/>
          <w:sz w:val="20"/>
        </w:rPr>
        <w:t>8th International Conference on Smart Computing and Informatics</w:t>
      </w:r>
      <w:r w:rsidR="00B358E1">
        <w:rPr>
          <w:rFonts w:ascii="Palatino Linotype" w:eastAsia="Times New Roman" w:hAnsi="Palatino Linotype" w:cs="Times New Roman"/>
          <w:sz w:val="20"/>
        </w:rPr>
        <w:t xml:space="preserve"> (SCI</w:t>
      </w:r>
      <w:r w:rsidR="00641043">
        <w:rPr>
          <w:rFonts w:ascii="Palatino Linotype" w:eastAsia="Times New Roman" w:hAnsi="Palatino Linotype" w:cs="Times New Roman"/>
          <w:sz w:val="20"/>
        </w:rPr>
        <w:t>-</w:t>
      </w:r>
      <w:r w:rsidR="00B358E1">
        <w:rPr>
          <w:rFonts w:ascii="Palatino Linotype" w:eastAsia="Times New Roman" w:hAnsi="Palatino Linotype" w:cs="Times New Roman"/>
          <w:sz w:val="20"/>
        </w:rPr>
        <w:t>2026)</w:t>
      </w:r>
      <w:r w:rsidR="00E90227" w:rsidRPr="00E90227">
        <w:rPr>
          <w:rFonts w:ascii="Palatino Linotype" w:eastAsia="Times New Roman" w:hAnsi="Palatino Linotype" w:cs="Times New Roman"/>
          <w:sz w:val="20"/>
        </w:rPr>
        <w:t xml:space="preserve"> 28-29 April 2026</w:t>
      </w:r>
      <w:r w:rsidRPr="002B225B">
        <w:rPr>
          <w:rFonts w:ascii="Palatino Linotype" w:eastAsia="Times New Roman" w:hAnsi="Palatino Linotype" w:cs="Times New Roman"/>
          <w:sz w:val="20"/>
        </w:rPr>
        <w:t xml:space="preserve">, </w:t>
      </w:r>
      <w:r w:rsidR="00EA0694" w:rsidRPr="00EA0694">
        <w:rPr>
          <w:rFonts w:ascii="Palatino Linotype" w:eastAsia="Times New Roman" w:hAnsi="Palatino Linotype" w:cs="Times New Roman"/>
          <w:sz w:val="20"/>
        </w:rPr>
        <w:t>Swinburne Vietnam, Hanoi Location</w:t>
      </w:r>
      <w:r w:rsidRPr="002B225B">
        <w:rPr>
          <w:rFonts w:ascii="Palatino Linotype" w:eastAsia="Times New Roman" w:hAnsi="Palatino Linotype" w:cs="Times New Roman"/>
          <w:sz w:val="20"/>
        </w:rPr>
        <w:t>.</w:t>
      </w:r>
      <w:r w:rsidR="002B225B" w:rsidRPr="002B225B">
        <w:t xml:space="preserve"> </w:t>
      </w:r>
    </w:p>
    <w:p w14:paraId="5DE49993" w14:textId="5115B2C2" w:rsidR="006949DE" w:rsidRPr="002B225B" w:rsidRDefault="006949DE" w:rsidP="00D8526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2B225B">
        <w:rPr>
          <w:rFonts w:ascii="Palatino Linotype" w:eastAsia="Times New Roman" w:hAnsi="Palatino Linotype" w:cs="Times New Roman"/>
          <w:sz w:val="20"/>
        </w:rPr>
        <w:t>Special Issue on “Internet of AI Things (IoAT): Mathematical Foundations, Edge Intelligence, and Computational Paradigms”, at International Conference on Mathematical Sciences and Computational Intelligence (ICMSCI-2026), February 20–22, 2026, Department of Mathematics, P.G.D.A.V. College, University of Delhi.</w:t>
      </w:r>
    </w:p>
    <w:p w14:paraId="25E494E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Special </w:t>
      </w:r>
      <w:r>
        <w:rPr>
          <w:rFonts w:ascii="Palatino Linotype" w:eastAsia="Times New Roman" w:hAnsi="Palatino Linotype" w:cs="Times New Roman"/>
          <w:sz w:val="20"/>
        </w:rPr>
        <w:t>Issue</w:t>
      </w:r>
      <w:r w:rsidRPr="00376B64">
        <w:rPr>
          <w:rFonts w:ascii="Palatino Linotype" w:eastAsia="Times New Roman" w:hAnsi="Palatino Linotype" w:cs="Times New Roman"/>
          <w:sz w:val="20"/>
        </w:rPr>
        <w:t xml:space="preserve"> on “</w:t>
      </w:r>
      <w:r w:rsidRPr="009560A3">
        <w:rPr>
          <w:rFonts w:ascii="Palatino Linotype" w:eastAsia="Times New Roman" w:hAnsi="Palatino Linotype" w:cs="Times New Roman"/>
          <w:sz w:val="20"/>
        </w:rPr>
        <w:t>Pervasive Biomedical Informatics</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of Bioinformatics</w:t>
      </w:r>
      <w:r w:rsidRPr="00376B64">
        <w:rPr>
          <w:rFonts w:ascii="Palatino Linotype" w:eastAsia="Times New Roman" w:hAnsi="Palatino Linotype" w:cs="Times New Roman"/>
          <w:sz w:val="20"/>
        </w:rPr>
        <w:t>, 202</w:t>
      </w:r>
      <w:r>
        <w:rPr>
          <w:rFonts w:ascii="Palatino Linotype" w:eastAsia="Times New Roman" w:hAnsi="Palatino Linotype" w:cs="Times New Roman"/>
          <w:sz w:val="20"/>
        </w:rPr>
        <w:t>6</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Frontiers co-edited by Rahula Singh Jasrotia, Wei Lan, Lihong Peng, and Manor Kandpal</w:t>
      </w:r>
      <w:r w:rsidRPr="00376B64">
        <w:rPr>
          <w:rFonts w:ascii="Palatino Linotype" w:eastAsia="Times New Roman" w:hAnsi="Palatino Linotype" w:cs="Times New Roman"/>
          <w:sz w:val="20"/>
        </w:rPr>
        <w:t>.</w:t>
      </w:r>
    </w:p>
    <w:p w14:paraId="4D30A54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Special Session on “Innovations in Embedded Lightweight Machine Learning Models: Enabling TinyML at the Edge for Practical Applications”, 18th International Work-Conference on Artificial Neural Networks (IWANN 2025), Springer-Verlag, 16-18 June, 2025, A Coruña, Spain.</w:t>
      </w:r>
    </w:p>
    <w:p w14:paraId="5E4256D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Chair in Special Session on “Deployment and Applications of Large Language Models in Edge-IoT Ecosystem”, IEEE GEM 2025, 16-18 July 2025, Kaohsiung, Taiwan.</w:t>
      </w:r>
    </w:p>
    <w:p w14:paraId="320A1DBE"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IEEE 43rd International Conference on Consumer Electronics (IEEE ICCE 2025), 11-14 January 2025, Las Vegas, NV, USA.</w:t>
      </w:r>
    </w:p>
    <w:p w14:paraId="4923DF3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Workshop Chair on "Designing Metaverse using Next Generation Internet of Things"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2nd International Conference on Computing, Communication, Perception and Quantum Technology (CCPQT 2023), August 4-7, 2023, Xiamen, China.</w:t>
      </w:r>
    </w:p>
    <w:p w14:paraId="0037D924"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“Security and Computing on IoT”, </w:t>
      </w:r>
      <w:r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Science Citation Index Expanded, Impact Factor 3.024, along with Dr. Nour Moustafa, The University of New South Wales, Australia and Kien Nguyen, Chiba University, Japan, 2020-2021.</w:t>
      </w:r>
    </w:p>
    <w:p w14:paraId="7991F378"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5" w:name="_Hlk39925724"/>
      <w:bookmarkEnd w:id="13"/>
      <w:r w:rsidRPr="00376B64">
        <w:rPr>
          <w:rFonts w:ascii="Palatino Linotype" w:eastAsia="Times New Roman" w:hAnsi="Palatino Linotype" w:cs="Times New Roman"/>
          <w:sz w:val="20"/>
        </w:rPr>
        <w:t xml:space="preserve">Guest Editor in Special issue on “Blockchain and IoT Enabled Sensing for Smart City”, MDPI Journal: </w:t>
      </w:r>
      <w:r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Science Citation Index Expanded, Impact Factor 3.031, along with Vidyasagar Potdar, Curtin University, Australia 2018-2019.</w:t>
      </w:r>
    </w:p>
    <w:bookmarkEnd w:id="15"/>
    <w:p w14:paraId="6F36480A"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 xml:space="preserve">Advisory Board Member of the European Union project </w:t>
      </w:r>
      <w:r w:rsidRPr="00376B64">
        <w:rPr>
          <w:rFonts w:ascii="Palatino Linotype" w:hAnsi="Palatino Linotype" w:cs="Times New Roman"/>
          <w:i/>
          <w:iCs/>
          <w:sz w:val="20"/>
        </w:rPr>
        <w:t>DewSyS: Dew-Oriented Platform for Cyber-Physical Systems of Systems,</w:t>
      </w:r>
      <w:r w:rsidRPr="00376B64">
        <w:rPr>
          <w:rFonts w:ascii="Palatino Linotype" w:hAnsi="Palatino Linotype" w:cs="Times New Roman"/>
          <w:sz w:val="20"/>
        </w:rPr>
        <w:t xml:space="preserve"> 2019.</w:t>
      </w:r>
    </w:p>
    <w:bookmarkEnd w:id="14"/>
    <w:p w14:paraId="1076A331"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“Dew Computing: A Key Enabler of Future Internet of Things”, 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along with Marc Frincu, West University of Timisoara, Romania, Yingwei Wang, University of Prince, Edward Island Canada, SC. Karolj Skala, Ruđer Bošković Institute, Zagreb, Croatia in 2018-2019.</w:t>
      </w:r>
    </w:p>
    <w:p w14:paraId="325F568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0E868C8D" w14:textId="77777777" w:rsidR="006949DE" w:rsidRPr="00376B64" w:rsidRDefault="006949DE" w:rsidP="006949DE">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5ACAB01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2CD295BC"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25C7214B"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lastRenderedPageBreak/>
        <w:t>27th Irish Signals and Systems Conference 2016</w:t>
      </w:r>
    </w:p>
    <w:p w14:paraId="635505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FBFDAE2"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0E3CE779"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New Delhi, India, 2017.</w:t>
      </w:r>
    </w:p>
    <w:p w14:paraId="5188B87D"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Evener </w:t>
      </w:r>
      <w:r w:rsidRPr="00376B64">
        <w:rPr>
          <w:rFonts w:ascii="Palatino Linotype" w:eastAsia="Times New Roman" w:hAnsi="Palatino Linotype" w:cs="Times"/>
          <w:iCs/>
          <w:sz w:val="20"/>
        </w:rPr>
        <w:t>International Conference on Computational Intelligence &amp; Data Engineering (ICCIDE),</w:t>
      </w:r>
      <w:r w:rsidRPr="00376B64">
        <w:rPr>
          <w:rFonts w:ascii="Palatino Linotype" w:eastAsia="Times New Roman" w:hAnsi="Palatino Linotype" w:cs="Times"/>
          <w:sz w:val="20"/>
        </w:rPr>
        <w:t xml:space="preserve"> Mylavaram, Krishna District, Andhra Pradesh, India, 2017.</w:t>
      </w:r>
    </w:p>
    <w:p w14:paraId="051A81B5" w14:textId="77777777" w:rsidR="006949DE" w:rsidRPr="00376B64" w:rsidRDefault="006949DE" w:rsidP="006949DE">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Reviewer of IEEE Transaction on Industrial Informatics, IEEE Transaction on Instrumentation and Measurement, IEEE Systems Journal, IEEE Access, </w:t>
      </w:r>
      <w:r>
        <w:rPr>
          <w:rFonts w:ascii="Palatino Linotype" w:eastAsia="Times New Roman" w:hAnsi="Palatino Linotype" w:cs="Times New Roman"/>
          <w:sz w:val="20"/>
        </w:rPr>
        <w:t>IEEE Internet of Things Journal</w:t>
      </w:r>
      <w:r w:rsidRPr="00376B64">
        <w:rPr>
          <w:rFonts w:ascii="Palatino Linotype" w:eastAsia="Times New Roman" w:hAnsi="Palatino Linotype" w:cs="Times New Roman"/>
          <w:sz w:val="20"/>
        </w:rPr>
        <w:t>, Measurement, Journal of Medical Systems, etc.</w:t>
      </w:r>
    </w:p>
    <w:p w14:paraId="64EEBE9D" w14:textId="77777777" w:rsidR="006949DE" w:rsidRPr="00376B64" w:rsidRDefault="006949DE" w:rsidP="006949DE">
      <w:pPr>
        <w:widowControl w:val="0"/>
        <w:tabs>
          <w:tab w:val="left" w:pos="1020"/>
        </w:tabs>
        <w:spacing w:before="97" w:after="0" w:line="252" w:lineRule="auto"/>
        <w:ind w:left="1035" w:right="203" w:hanging="326"/>
        <w:jc w:val="both"/>
        <w:rPr>
          <w:rFonts w:ascii="Palatino Linotype" w:hAnsi="Palatino Linotype" w:cs="Times New Roman"/>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6" w:name="_Hlk536777786"/>
      <w:bookmarkStart w:id="17" w:name="_Hlk13227700"/>
      <w:bookmarkStart w:id="18" w:name="_Hlk17401203"/>
      <w:bookmarkStart w:id="19" w:name="_Hlk19383025"/>
      <w:bookmarkStart w:id="20" w:name="_Hlk29114872"/>
      <w:bookmarkStart w:id="21" w:name="_Hlk40083106"/>
    </w:p>
    <w:p w14:paraId="719CCD9E" w14:textId="0492C870" w:rsidR="00AA2319" w:rsidRPr="00A8596B" w:rsidRDefault="00AA2319" w:rsidP="00AA2319">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Pr>
          <w:rFonts w:ascii="Palatino Linotype" w:eastAsia="Times New Roman" w:hAnsi="Palatino Linotype" w:cs="Times New Roman"/>
          <w:sz w:val="20"/>
        </w:rPr>
        <w:t xml:space="preserve">IEEE </w:t>
      </w:r>
      <w:r w:rsidR="00560696" w:rsidRPr="00560696">
        <w:rPr>
          <w:rFonts w:ascii="Palatino Linotype" w:eastAsia="Times New Roman" w:hAnsi="Palatino Linotype" w:cs="Times New Roman"/>
          <w:sz w:val="20"/>
        </w:rPr>
        <w:t>International Work-Conference on Bioinformatics and Biomedical Engineering</w:t>
      </w:r>
      <w:r w:rsidRPr="00A8596B">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IWBBIO</w:t>
      </w:r>
      <w:r w:rsidR="00741EFA">
        <w:rPr>
          <w:rFonts w:ascii="Palatino Linotype" w:eastAsia="Times New Roman" w:hAnsi="Palatino Linotype" w:cs="Times New Roman"/>
          <w:sz w:val="20"/>
        </w:rPr>
        <w:t xml:space="preserve"> </w:t>
      </w:r>
      <w:r w:rsidR="00EC49BC" w:rsidRPr="00EC49BC">
        <w:rPr>
          <w:rFonts w:ascii="Palatino Linotype" w:eastAsia="Times New Roman" w:hAnsi="Palatino Linotype" w:cs="Times New Roman"/>
          <w:sz w:val="20"/>
        </w:rPr>
        <w:t>2026</w:t>
      </w:r>
      <w:r w:rsidRPr="00A8596B">
        <w:rPr>
          <w:rFonts w:ascii="Palatino Linotype" w:eastAsia="Times New Roman" w:hAnsi="Palatino Linotype" w:cs="Times New Roman"/>
          <w:sz w:val="20"/>
        </w:rPr>
        <w:t xml:space="preserve">), from </w:t>
      </w:r>
      <w:r w:rsidR="00FA448F">
        <w:rPr>
          <w:rFonts w:ascii="Palatino Linotype" w:eastAsia="Times New Roman" w:hAnsi="Palatino Linotype" w:cs="Times New Roman"/>
          <w:sz w:val="20"/>
        </w:rPr>
        <w:t>15</w:t>
      </w:r>
      <w:r w:rsidRPr="000B6627">
        <w:rPr>
          <w:rFonts w:ascii="Palatino Linotype" w:eastAsia="Times New Roman" w:hAnsi="Palatino Linotype" w:cs="Times New Roman"/>
          <w:sz w:val="20"/>
        </w:rPr>
        <w:t>–</w:t>
      </w:r>
      <w:r w:rsidR="00FA448F">
        <w:rPr>
          <w:rFonts w:ascii="Palatino Linotype" w:eastAsia="Times New Roman" w:hAnsi="Palatino Linotype" w:cs="Times New Roman"/>
          <w:sz w:val="20"/>
        </w:rPr>
        <w:t>17</w:t>
      </w:r>
      <w:r w:rsidRPr="00CB6B17">
        <w:rPr>
          <w:rFonts w:ascii="Palatino Linotype" w:eastAsia="Times New Roman" w:hAnsi="Palatino Linotype" w:cs="Times New Roman"/>
          <w:sz w:val="20"/>
        </w:rPr>
        <w:t xml:space="preserve"> </w:t>
      </w:r>
      <w:r w:rsidR="00FA448F">
        <w:rPr>
          <w:rFonts w:ascii="Palatino Linotype" w:eastAsia="Times New Roman" w:hAnsi="Palatino Linotype" w:cs="Times New Roman"/>
          <w:sz w:val="20"/>
        </w:rPr>
        <w:t>July</w:t>
      </w:r>
      <w:r w:rsidRPr="00CB6B17">
        <w:rPr>
          <w:rFonts w:ascii="Palatino Linotype" w:eastAsia="Times New Roman" w:hAnsi="Palatino Linotype" w:cs="Times New Roman"/>
          <w:sz w:val="20"/>
        </w:rPr>
        <w:t xml:space="preserve"> 2026</w:t>
      </w:r>
      <w:r>
        <w:rPr>
          <w:rFonts w:ascii="Palatino Linotype" w:eastAsia="Times New Roman" w:hAnsi="Palatino Linotype" w:cs="Times New Roman"/>
          <w:sz w:val="20"/>
        </w:rPr>
        <w:t>,</w:t>
      </w:r>
      <w:r w:rsidRPr="00CB6B17">
        <w:rPr>
          <w:rFonts w:ascii="Palatino Linotype" w:eastAsia="Times New Roman" w:hAnsi="Palatino Linotype" w:cs="Times New Roman"/>
          <w:sz w:val="20"/>
        </w:rPr>
        <w:t xml:space="preserve"> </w:t>
      </w:r>
      <w:r w:rsidR="00FA448F" w:rsidRPr="00FA448F">
        <w:rPr>
          <w:rFonts w:ascii="Palatino Linotype" w:eastAsia="Times New Roman" w:hAnsi="Palatino Linotype" w:cs="Times New Roman"/>
          <w:sz w:val="20"/>
        </w:rPr>
        <w:t>Gran Canaria (Meloneras), Spain</w:t>
      </w:r>
      <w:r w:rsidRPr="00A8596B">
        <w:rPr>
          <w:rFonts w:ascii="Palatino Linotype" w:eastAsia="Times New Roman" w:hAnsi="Palatino Linotype" w:cs="Times New Roman"/>
          <w:sz w:val="20"/>
        </w:rPr>
        <w:t>.</w:t>
      </w:r>
    </w:p>
    <w:p w14:paraId="44045661" w14:textId="2F0D7EAC" w:rsidR="00FD42AA" w:rsidRPr="00A8596B" w:rsidRDefault="00FD42AA" w:rsidP="001A7C10">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A8596B">
        <w:rPr>
          <w:rFonts w:ascii="Palatino Linotype" w:eastAsia="Times New Roman" w:hAnsi="Palatino Linotype" w:cs="Times New Roman"/>
          <w:sz w:val="20"/>
        </w:rPr>
        <w:t xml:space="preserve">Technical Program Committee Member in </w:t>
      </w:r>
      <w:r w:rsidR="00132EE7">
        <w:rPr>
          <w:rFonts w:ascii="Palatino Linotype" w:eastAsia="Times New Roman" w:hAnsi="Palatino Linotype" w:cs="Times New Roman"/>
          <w:sz w:val="20"/>
        </w:rPr>
        <w:t xml:space="preserve">IEEE </w:t>
      </w:r>
      <w:r w:rsidR="00025703" w:rsidRPr="00A8596B">
        <w:rPr>
          <w:rFonts w:ascii="Palatino Linotype" w:eastAsia="Times New Roman" w:hAnsi="Palatino Linotype" w:cs="Times New Roman"/>
          <w:sz w:val="20"/>
        </w:rPr>
        <w:t>International Conference of Frontiers of Engineering and Emerging Technologies (FET’26)</w:t>
      </w:r>
      <w:r w:rsidRPr="00A8596B">
        <w:rPr>
          <w:rFonts w:ascii="Palatino Linotype" w:eastAsia="Times New Roman" w:hAnsi="Palatino Linotype" w:cs="Times New Roman"/>
          <w:sz w:val="20"/>
        </w:rPr>
        <w:t xml:space="preserve">, from </w:t>
      </w:r>
      <w:r w:rsidR="00CB6B17" w:rsidRPr="00CB6B17">
        <w:rPr>
          <w:rFonts w:ascii="Palatino Linotype" w:eastAsia="Times New Roman" w:hAnsi="Palatino Linotype" w:cs="Times New Roman"/>
          <w:sz w:val="20"/>
        </w:rPr>
        <w:t>22</w:t>
      </w:r>
      <w:r w:rsidR="005E34AA" w:rsidRPr="000B66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23 April 2026</w:t>
      </w:r>
      <w:r w:rsidR="005A3227">
        <w:rPr>
          <w:rFonts w:ascii="Palatino Linotype" w:eastAsia="Times New Roman" w:hAnsi="Palatino Linotype" w:cs="Times New Roman"/>
          <w:sz w:val="20"/>
        </w:rPr>
        <w:t>,</w:t>
      </w:r>
      <w:r w:rsidR="00CB6B17" w:rsidRPr="00CB6B17">
        <w:rPr>
          <w:rFonts w:ascii="Palatino Linotype" w:eastAsia="Times New Roman" w:hAnsi="Palatino Linotype" w:cs="Times New Roman"/>
          <w:sz w:val="20"/>
        </w:rPr>
        <w:t xml:space="preserve"> Kingdom of Bahrain</w:t>
      </w:r>
      <w:r w:rsidRPr="00A8596B">
        <w:rPr>
          <w:rFonts w:ascii="Palatino Linotype" w:eastAsia="Times New Roman" w:hAnsi="Palatino Linotype" w:cs="Times New Roman"/>
          <w:sz w:val="20"/>
        </w:rPr>
        <w:t>.</w:t>
      </w:r>
    </w:p>
    <w:p w14:paraId="339BCE42" w14:textId="62305BD7" w:rsidR="00A01BE5" w:rsidRPr="000B6627" w:rsidRDefault="00A01BE5" w:rsidP="00364AAF">
      <w:pPr>
        <w:pStyle w:val="ListParagraph"/>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0B6627">
        <w:rPr>
          <w:rFonts w:ascii="Palatino Linotype" w:eastAsia="Times New Roman" w:hAnsi="Palatino Linotype" w:cs="Times New Roman"/>
          <w:sz w:val="20"/>
        </w:rPr>
        <w:t xml:space="preserve">Technical Program Committee Member in 2026 </w:t>
      </w:r>
      <w:r w:rsidR="000B203E" w:rsidRPr="000B6627">
        <w:rPr>
          <w:rFonts w:ascii="Palatino Linotype" w:eastAsia="Times New Roman" w:hAnsi="Palatino Linotype" w:cs="Times New Roman"/>
          <w:sz w:val="20"/>
        </w:rPr>
        <w:t>The 9th IIEEJ International Conference on Image Electronics and Visual Computing (IEVC 2026)</w:t>
      </w:r>
      <w:r w:rsidRPr="000B6627">
        <w:rPr>
          <w:rFonts w:ascii="Palatino Linotype" w:eastAsia="Times New Roman" w:hAnsi="Palatino Linotype" w:cs="Times New Roman"/>
          <w:sz w:val="20"/>
        </w:rPr>
        <w:t xml:space="preserve">, from </w:t>
      </w:r>
      <w:r w:rsidR="00204DD9" w:rsidRPr="000B6627">
        <w:rPr>
          <w:rFonts w:ascii="Palatino Linotype" w:eastAsia="Times New Roman" w:hAnsi="Palatino Linotype" w:cs="Times New Roman"/>
          <w:sz w:val="20"/>
        </w:rPr>
        <w:t>16</w:t>
      </w:r>
      <w:r w:rsidRPr="000B6627">
        <w:rPr>
          <w:rFonts w:ascii="Palatino Linotype" w:eastAsia="Times New Roman" w:hAnsi="Palatino Linotype" w:cs="Times New Roman"/>
          <w:sz w:val="20"/>
        </w:rPr>
        <w:t>–1</w:t>
      </w:r>
      <w:r w:rsidR="00204DD9" w:rsidRPr="000B6627">
        <w:rPr>
          <w:rFonts w:ascii="Palatino Linotype" w:eastAsia="Times New Roman" w:hAnsi="Palatino Linotype" w:cs="Times New Roman"/>
          <w:sz w:val="20"/>
        </w:rPr>
        <w:t>9</w:t>
      </w:r>
      <w:r w:rsidRPr="000B6627">
        <w:rPr>
          <w:rFonts w:ascii="Palatino Linotype" w:eastAsia="Times New Roman" w:hAnsi="Palatino Linotype" w:cs="Times New Roman"/>
          <w:sz w:val="20"/>
        </w:rPr>
        <w:t xml:space="preserve"> </w:t>
      </w:r>
      <w:r w:rsidR="00204DD9" w:rsidRPr="000B6627">
        <w:rPr>
          <w:rFonts w:ascii="Palatino Linotype" w:eastAsia="Times New Roman" w:hAnsi="Palatino Linotype" w:cs="Times New Roman"/>
          <w:sz w:val="20"/>
        </w:rPr>
        <w:t>March</w:t>
      </w:r>
      <w:r w:rsidRPr="000B6627">
        <w:rPr>
          <w:rFonts w:ascii="Palatino Linotype" w:eastAsia="Times New Roman" w:hAnsi="Palatino Linotype" w:cs="Times New Roman"/>
          <w:sz w:val="20"/>
        </w:rPr>
        <w:t xml:space="preserve">, 2026, </w:t>
      </w:r>
      <w:r w:rsidR="00204DD9" w:rsidRPr="000B6627">
        <w:rPr>
          <w:rFonts w:ascii="Palatino Linotype" w:eastAsia="Times New Roman" w:hAnsi="Palatino Linotype" w:cs="Times New Roman"/>
          <w:sz w:val="20"/>
        </w:rPr>
        <w:t>Hiroshima University, Hiroshima City, Japan</w:t>
      </w:r>
      <w:r w:rsidRPr="000B6627">
        <w:rPr>
          <w:rFonts w:ascii="Palatino Linotype" w:eastAsia="Times New Roman" w:hAnsi="Palatino Linotype" w:cs="Times New Roman"/>
          <w:sz w:val="20"/>
        </w:rPr>
        <w:t>.</w:t>
      </w:r>
    </w:p>
    <w:p w14:paraId="1868E54E" w14:textId="5F2FDBD3" w:rsidR="00886502" w:rsidRPr="00376B64" w:rsidRDefault="00886502" w:rsidP="0088650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7C0189" w:rsidRPr="007C0189">
        <w:rPr>
          <w:rFonts w:ascii="Palatino Linotype" w:eastAsia="Times New Roman" w:hAnsi="Palatino Linotype" w:cs="Times New Roman"/>
          <w:sz w:val="20"/>
        </w:rPr>
        <w:t xml:space="preserve">2026 International Work-Conference on Bioinformatics and Biomedical Engineering </w:t>
      </w:r>
      <w:r w:rsidRPr="00376B64">
        <w:rPr>
          <w:rFonts w:ascii="Palatino Linotype" w:eastAsia="Times New Roman" w:hAnsi="Palatino Linotype" w:cs="Times New Roman"/>
          <w:sz w:val="20"/>
        </w:rPr>
        <w:t>(</w:t>
      </w:r>
      <w:r w:rsidR="007C0189" w:rsidRPr="007C0189">
        <w:rPr>
          <w:rFonts w:ascii="Palatino Linotype" w:eastAsia="Times New Roman" w:hAnsi="Palatino Linotype" w:cs="Times New Roman"/>
          <w:sz w:val="20"/>
        </w:rPr>
        <w:t>IWBBIO-2026</w:t>
      </w:r>
      <w:r w:rsidRPr="00376B64">
        <w:rPr>
          <w:rFonts w:ascii="Palatino Linotype" w:eastAsia="Times New Roman" w:hAnsi="Palatino Linotype" w:cs="Times New Roman"/>
          <w:sz w:val="20"/>
        </w:rPr>
        <w:t xml:space="preserve">), from </w:t>
      </w:r>
      <w:r w:rsidR="00D62178">
        <w:rPr>
          <w:rFonts w:ascii="Palatino Linotype" w:eastAsia="Times New Roman" w:hAnsi="Palatino Linotype" w:cs="Times New Roman"/>
          <w:sz w:val="20"/>
        </w:rPr>
        <w:t>1</w:t>
      </w:r>
      <w:r w:rsidRPr="00376B64">
        <w:rPr>
          <w:rFonts w:ascii="Palatino Linotype" w:eastAsia="Times New Roman" w:hAnsi="Palatino Linotype" w:cs="Times New Roman"/>
          <w:sz w:val="20"/>
        </w:rPr>
        <w:t>5–</w:t>
      </w:r>
      <w:r w:rsidR="00D62178">
        <w:rPr>
          <w:rFonts w:ascii="Palatino Linotype" w:eastAsia="Times New Roman" w:hAnsi="Palatino Linotype" w:cs="Times New Roman"/>
          <w:sz w:val="20"/>
        </w:rPr>
        <w:t>17</w:t>
      </w:r>
      <w:r w:rsidRPr="00376B64">
        <w:rPr>
          <w:rFonts w:ascii="Palatino Linotype" w:eastAsia="Times New Roman" w:hAnsi="Palatino Linotype" w:cs="Times New Roman"/>
          <w:sz w:val="20"/>
        </w:rPr>
        <w:t xml:space="preserve"> </w:t>
      </w:r>
      <w:r w:rsidR="00D62178">
        <w:rPr>
          <w:rFonts w:ascii="Palatino Linotype" w:eastAsia="Times New Roman" w:hAnsi="Palatino Linotype" w:cs="Times New Roman"/>
          <w:sz w:val="20"/>
        </w:rPr>
        <w:t>July, 2026</w:t>
      </w:r>
      <w:r w:rsidRPr="00376B64">
        <w:rPr>
          <w:rFonts w:ascii="Palatino Linotype" w:eastAsia="Times New Roman" w:hAnsi="Palatino Linotype" w:cs="Times New Roman"/>
          <w:sz w:val="20"/>
        </w:rPr>
        <w:t xml:space="preserve">, </w:t>
      </w:r>
      <w:r w:rsidR="00D62178" w:rsidRPr="00D62178">
        <w:rPr>
          <w:rFonts w:ascii="Palatino Linotype" w:eastAsia="Times New Roman" w:hAnsi="Palatino Linotype" w:cs="Times New Roman"/>
          <w:sz w:val="20"/>
        </w:rPr>
        <w:t>Gran Canaria, Spain</w:t>
      </w:r>
      <w:r w:rsidRPr="00376B64">
        <w:rPr>
          <w:rFonts w:ascii="Palatino Linotype" w:eastAsia="Times New Roman" w:hAnsi="Palatino Linotype" w:cs="Times New Roman"/>
          <w:sz w:val="20"/>
        </w:rPr>
        <w:t>.</w:t>
      </w:r>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00184E50" w:rsidRPr="00376B64">
        <w:rPr>
          <w:rFonts w:ascii="Palatino Linotype" w:eastAsia="Times New Roman" w:hAnsi="Palatino Linotype" w:cs="Times New Roman"/>
          <w:sz w:val="20"/>
        </w:rPr>
        <w:t>The</w:t>
      </w:r>
      <w:proofErr w:type="gramEnd"/>
      <w:r w:rsidR="00184E50" w:rsidRPr="00376B64">
        <w:rPr>
          <w:rFonts w:ascii="Palatino Linotype" w:eastAsia="Times New Roman" w:hAnsi="Palatino Linotype" w:cs="Times New Roman"/>
          <w:sz w:val="20"/>
        </w:rPr>
        <w:t xml:space="preserv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 xml:space="preserve">5th IEEE Middle East &amp; North Africa Communications </w:t>
      </w:r>
      <w:r w:rsidR="00A02200" w:rsidRPr="00376B64">
        <w:rPr>
          <w:rFonts w:ascii="Palatino Linotype" w:eastAsia="Times New Roman" w:hAnsi="Palatino Linotype" w:cs="Times New Roman"/>
          <w:sz w:val="20"/>
        </w:rPr>
        <w:lastRenderedPageBreak/>
        <w:t>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sz w:val="20"/>
        </w:rPr>
        <w:t>The</w:t>
      </w:r>
      <w:proofErr w:type="gramEnd"/>
      <w:r w:rsidRPr="00376B64">
        <w:rPr>
          <w:rFonts w:ascii="Palatino Linotype" w:eastAsia="Times New Roman" w:hAnsi="Palatino Linotype" w:cs="Times New Roman"/>
          <w:sz w:val="20"/>
        </w:rPr>
        <w:t xml:space="preserv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 xml:space="preserve">from 2-5 September, 2023, City </w:t>
      </w:r>
      <w:proofErr w:type="gramStart"/>
      <w:r w:rsidRPr="00376B64">
        <w:rPr>
          <w:rFonts w:ascii="Palatino Linotype" w:eastAsia="Times New Roman" w:hAnsi="Palatino Linotype" w:cs="Times"/>
          <w:sz w:val="20"/>
        </w:rPr>
        <w:t>Cube,  MEsse</w:t>
      </w:r>
      <w:proofErr w:type="gramEnd"/>
      <w:r w:rsidRPr="00376B64">
        <w:rPr>
          <w:rFonts w:ascii="Palatino Linotype" w:eastAsia="Times New Roman" w:hAnsi="Palatino Linotype" w:cs="Times"/>
          <w:sz w:val="20"/>
        </w:rPr>
        <w:t xml:space="preserv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 xml:space="preserve">from 2-4 December, 2021, </w:t>
      </w:r>
      <w:proofErr w:type="gramStart"/>
      <w:r w:rsidRPr="00376B64">
        <w:rPr>
          <w:rFonts w:ascii="Palatino Linotype" w:eastAsia="Times New Roman" w:hAnsi="Palatino Linotype" w:cs="Times"/>
          <w:sz w:val="20"/>
        </w:rPr>
        <w:t>Kolkata,  India</w:t>
      </w:r>
      <w:proofErr w:type="gramEnd"/>
      <w:r w:rsidRPr="00376B64">
        <w:rPr>
          <w:rFonts w:ascii="Palatino Linotype" w:eastAsia="Times New Roman" w:hAnsi="Palatino Linotype" w:cs="Times"/>
          <w:sz w:val="20"/>
        </w:rPr>
        <w:t>.</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w:t>
      </w:r>
      <w:r w:rsidRPr="00376B64">
        <w:rPr>
          <w:rFonts w:ascii="Palatino Linotype" w:eastAsia="Times New Roman" w:hAnsi="Palatino Linotype" w:cs="Times"/>
          <w:sz w:val="20"/>
        </w:rPr>
        <w:lastRenderedPageBreak/>
        <w:t>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6"/>
    <w:bookmarkEnd w:id="17"/>
    <w:bookmarkEnd w:id="18"/>
    <w:bookmarkEnd w:id="19"/>
    <w:bookmarkEnd w:id="20"/>
    <w:bookmarkEnd w:id="21"/>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w:t>
      </w:r>
      <w:proofErr w:type="gramStart"/>
      <w:r w:rsidR="00FC5219" w:rsidRPr="00376B64">
        <w:rPr>
          <w:rFonts w:ascii="Palatino Linotype" w:eastAsia="Times New Roman" w:hAnsi="Palatino Linotype" w:cs="Times New Roman"/>
          <w:sz w:val="20"/>
        </w:rPr>
        <w:t>G ,</w:t>
      </w:r>
      <w:proofErr w:type="gramEnd"/>
      <w:r w:rsidR="00FC5219" w:rsidRPr="00376B64">
        <w:rPr>
          <w:rFonts w:ascii="Palatino Linotype" w:eastAsia="Times New Roman" w:hAnsi="Palatino Linotype" w:cs="Times New Roman"/>
          <w:sz w:val="20"/>
        </w:rPr>
        <w:t xml:space="preserve">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w:t>
      </w:r>
      <w:r w:rsidRPr="00376B64">
        <w:rPr>
          <w:rFonts w:ascii="Palatino Linotype" w:eastAsia="Times New Roman" w:hAnsi="Palatino Linotype" w:cs="Times New Roman"/>
          <w:i/>
          <w:iCs/>
          <w:sz w:val="20"/>
        </w:rPr>
        <w:lastRenderedPageBreak/>
        <w:t xml:space="preserve">(Concepts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 xml:space="preserve">E – Learning Resources – Best Practices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E Learning </w:t>
      </w:r>
      <w:proofErr w:type="gramStart"/>
      <w:r w:rsidRPr="00376B64">
        <w:rPr>
          <w:rFonts w:ascii="Palatino Linotype" w:eastAsia="Times New Roman" w:hAnsi="Palatino Linotype" w:cs="Times New Roman"/>
          <w:i/>
          <w:iCs/>
          <w:sz w:val="20"/>
        </w:rPr>
        <w:t>In</w:t>
      </w:r>
      <w:proofErr w:type="gramEnd"/>
      <w:r w:rsidRPr="00376B64">
        <w:rPr>
          <w:rFonts w:ascii="Palatino Linotype" w:eastAsia="Times New Roman" w:hAnsi="Palatino Linotype" w:cs="Times New Roman"/>
          <w:i/>
          <w:iCs/>
          <w:sz w:val="20"/>
        </w:rPr>
        <w:t xml:space="preserve"> </w:t>
      </w:r>
      <w:proofErr w:type="gramStart"/>
      <w:r w:rsidRPr="00376B64">
        <w:rPr>
          <w:rFonts w:ascii="Palatino Linotype" w:eastAsia="Times New Roman" w:hAnsi="Palatino Linotype" w:cs="Times New Roman"/>
          <w:i/>
          <w:iCs/>
          <w:sz w:val="20"/>
        </w:rPr>
        <w:t>The</w:t>
      </w:r>
      <w:proofErr w:type="gramEnd"/>
      <w:r w:rsidRPr="00376B64">
        <w:rPr>
          <w:rFonts w:ascii="Palatino Linotype" w:eastAsia="Times New Roman" w:hAnsi="Palatino Linotype" w:cs="Times New Roman"/>
          <w:i/>
          <w:iCs/>
          <w:sz w:val="20"/>
        </w:rPr>
        <w:t xml:space="preserv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 xml:space="preserve">at Indian Institute of Technology Kharagpur, </w:t>
      </w:r>
      <w:proofErr w:type="gramStart"/>
      <w:r w:rsidRPr="00376B64">
        <w:rPr>
          <w:rFonts w:ascii="Palatino Linotype" w:eastAsia="Times New Roman" w:hAnsi="Palatino Linotype" w:cs="Times New Roman"/>
          <w:sz w:val="20"/>
        </w:rPr>
        <w:t>Kharagpur  on</w:t>
      </w:r>
      <w:proofErr w:type="gramEnd"/>
      <w:r w:rsidRPr="00376B64">
        <w:rPr>
          <w:rFonts w:ascii="Palatino Linotype" w:eastAsia="Times New Roman" w:hAnsi="Palatino Linotype" w:cs="Times New Roman"/>
          <w:sz w:val="20"/>
        </w:rPr>
        <w:t xml:space="preserve">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lastRenderedPageBreak/>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w:t>
      </w:r>
      <w:r w:rsidRPr="00376B64">
        <w:rPr>
          <w:rFonts w:ascii="Palatino Linotype" w:eastAsia="Times New Roman" w:hAnsi="Palatino Linotype" w:cs="Times New Roman"/>
          <w:sz w:val="20"/>
        </w:rPr>
        <w:lastRenderedPageBreak/>
        <w:t>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proofErr w:type="gramStart"/>
      <w:r w:rsidRPr="00376B64">
        <w:rPr>
          <w:rFonts w:ascii="Palatino Linotype" w:eastAsia="Times New Roman" w:hAnsi="Palatino Linotype" w:cs="Times New Roman"/>
          <w:b/>
          <w:sz w:val="20"/>
        </w:rPr>
        <w:t>B.Voc</w:t>
      </w:r>
      <w:proofErr w:type="gramEnd"/>
      <w:r w:rsidRPr="00376B64">
        <w:rPr>
          <w:rFonts w:ascii="Palatino Linotype" w:eastAsia="Times New Roman" w:hAnsi="Palatino Linotype" w:cs="Times New Roman"/>
          <w:b/>
          <w:sz w:val="20"/>
        </w:rPr>
        <w:t xml:space="preserve"> Syllabus Committee: </w:t>
      </w:r>
      <w:r w:rsidRPr="00376B64">
        <w:rPr>
          <w:rFonts w:ascii="Palatino Linotype" w:eastAsia="Times New Roman" w:hAnsi="Palatino Linotype" w:cs="Times New Roman"/>
          <w:sz w:val="20"/>
        </w:rPr>
        <w:t xml:space="preserve">Nominated by the Vice Chancellor of Sikkim University as the member to perform regular works of drafting </w:t>
      </w:r>
      <w:proofErr w:type="gramStart"/>
      <w:r w:rsidRPr="00376B64">
        <w:rPr>
          <w:rFonts w:ascii="Palatino Linotype" w:eastAsia="Times New Roman" w:hAnsi="Palatino Linotype" w:cs="Times New Roman"/>
          <w:sz w:val="20"/>
        </w:rPr>
        <w:t>B.Voc</w:t>
      </w:r>
      <w:proofErr w:type="gramEnd"/>
      <w:r w:rsidRPr="00376B64">
        <w:rPr>
          <w:rFonts w:ascii="Palatino Linotype" w:eastAsia="Times New Roman" w:hAnsi="Palatino Linotype" w:cs="Times New Roman"/>
          <w:sz w:val="20"/>
        </w:rPr>
        <w:t xml:space="preserve">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Nominated by the Vice Chancellor of Sikkim University as the member to perform review of language laboratory setup procedure at Sikkim 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 xml:space="preserve">Nominated by the Vice Chancellor of Sikkim University as the member of Technical Sub-Committee for Center of Endangered Languages (CEL) Committee to seek for infrastructure </w:t>
      </w:r>
      <w:r w:rsidRPr="00376B64">
        <w:rPr>
          <w:rFonts w:ascii="Palatino Linotype" w:eastAsia="Times New Roman" w:hAnsi="Palatino Linotype" w:cs="Times New Roman"/>
          <w:sz w:val="20"/>
        </w:rPr>
        <w:lastRenderedPageBreak/>
        <w:t>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0353C1" w:rsidRPr="00376B64" w14:paraId="374B5BDE" w14:textId="77777777" w:rsidTr="00EE1AF6">
        <w:trPr>
          <w:trHeight w:val="630"/>
        </w:trPr>
        <w:tc>
          <w:tcPr>
            <w:tcW w:w="1097" w:type="dxa"/>
          </w:tcPr>
          <w:p w14:paraId="004006B0" w14:textId="576B1C3B"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0353C1" w:rsidRPr="00376B64" w:rsidRDefault="000353C1" w:rsidP="000353C1">
            <w:pPr>
              <w:pStyle w:val="TableParagraph"/>
              <w:spacing w:before="78"/>
              <w:rPr>
                <w:rFonts w:ascii="Palatino Linotype" w:hAnsi="Palatino Linotype"/>
                <w:b/>
                <w:sz w:val="20"/>
                <w:szCs w:val="20"/>
              </w:rPr>
            </w:pPr>
          </w:p>
        </w:tc>
        <w:tc>
          <w:tcPr>
            <w:tcW w:w="3686" w:type="dxa"/>
          </w:tcPr>
          <w:p w14:paraId="3AAD709F"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559E5C64" w14:textId="2AC6463A" w:rsidR="000353C1" w:rsidRPr="00376B64" w:rsidRDefault="000353C1" w:rsidP="001303B4">
            <w:pPr>
              <w:pStyle w:val="TableParagraph"/>
              <w:spacing w:before="78"/>
              <w:rPr>
                <w:rFonts w:ascii="Palatino Linotype" w:hAnsi="Palatino Linotype"/>
                <w:b/>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2A86548" w14:textId="77777777" w:rsidTr="00EE1AF6">
        <w:trPr>
          <w:trHeight w:val="630"/>
        </w:trPr>
        <w:tc>
          <w:tcPr>
            <w:tcW w:w="1097" w:type="dxa"/>
          </w:tcPr>
          <w:p w14:paraId="09A9AEC1" w14:textId="7615B091"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2BC7A193" w14:textId="77777777" w:rsidTr="00EE1AF6">
        <w:trPr>
          <w:trHeight w:val="630"/>
        </w:trPr>
        <w:tc>
          <w:tcPr>
            <w:tcW w:w="1097" w:type="dxa"/>
          </w:tcPr>
          <w:p w14:paraId="3A8BA55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0353C1"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784936C8" w14:textId="7926D592" w:rsidR="000353C1" w:rsidRPr="00376B64" w:rsidRDefault="000353C1" w:rsidP="000353C1">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0353C1" w:rsidRPr="00376B64" w14:paraId="5BD53D09" w14:textId="77777777" w:rsidTr="00EE1AF6">
        <w:trPr>
          <w:trHeight w:val="315"/>
        </w:trPr>
        <w:tc>
          <w:tcPr>
            <w:tcW w:w="1097" w:type="dxa"/>
            <w:vMerge w:val="restart"/>
          </w:tcPr>
          <w:p w14:paraId="248E554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Pr>
                <w:rFonts w:ascii="Palatino Linotype" w:hAnsi="Palatino Linotype"/>
                <w:bCs/>
                <w:sz w:val="20"/>
                <w:szCs w:val="20"/>
              </w:rPr>
              <w:t xml:space="preserve"> (UG)</w:t>
            </w:r>
          </w:p>
        </w:tc>
        <w:tc>
          <w:tcPr>
            <w:tcW w:w="3686" w:type="dxa"/>
          </w:tcPr>
          <w:p w14:paraId="4FE9EA7A" w14:textId="4EAB547D" w:rsidR="000353C1" w:rsidRPr="00376B64" w:rsidRDefault="000353C1" w:rsidP="000353C1">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Pr="00711C46">
              <w:rPr>
                <w:rFonts w:ascii="Palatino Linotype" w:hAnsi="Palatino Linotype"/>
                <w:bCs/>
                <w:sz w:val="20"/>
                <w:szCs w:val="20"/>
              </w:rPr>
              <w:t>Object Oriented Programming in C++ &amp; Java</w:t>
            </w:r>
            <w:r>
              <w:rPr>
                <w:rFonts w:ascii="Palatino Linotype" w:hAnsi="Palatino Linotype"/>
                <w:bCs/>
                <w:sz w:val="20"/>
                <w:szCs w:val="20"/>
              </w:rPr>
              <w:t xml:space="preserve"> [Theory]</w:t>
            </w:r>
          </w:p>
        </w:tc>
      </w:tr>
      <w:tr w:rsidR="000353C1" w:rsidRPr="00376B64" w14:paraId="49B94FE6" w14:textId="77777777" w:rsidTr="00EE1AF6">
        <w:trPr>
          <w:trHeight w:val="315"/>
        </w:trPr>
        <w:tc>
          <w:tcPr>
            <w:tcW w:w="1097" w:type="dxa"/>
            <w:vMerge/>
          </w:tcPr>
          <w:p w14:paraId="1E935FA2"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6C889C5" w14:textId="77777777" w:rsidR="000353C1" w:rsidRPr="00376B64" w:rsidRDefault="000353C1" w:rsidP="000353C1">
            <w:pPr>
              <w:pStyle w:val="TableParagraph"/>
              <w:rPr>
                <w:rFonts w:ascii="Palatino Linotype" w:hAnsi="Palatino Linotype"/>
                <w:sz w:val="20"/>
                <w:szCs w:val="20"/>
              </w:rPr>
            </w:pPr>
          </w:p>
        </w:tc>
        <w:tc>
          <w:tcPr>
            <w:tcW w:w="3413" w:type="dxa"/>
          </w:tcPr>
          <w:p w14:paraId="2659FBB9" w14:textId="44F28737" w:rsidR="000353C1" w:rsidRPr="00376B64"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2 Introduction to Computer Systems</w:t>
            </w:r>
          </w:p>
        </w:tc>
        <w:tc>
          <w:tcPr>
            <w:tcW w:w="3686" w:type="dxa"/>
          </w:tcPr>
          <w:p w14:paraId="651AA1AD" w14:textId="110FC80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1389A33D" w14:textId="77777777" w:rsidTr="00EE1AF6">
        <w:trPr>
          <w:trHeight w:val="315"/>
        </w:trPr>
        <w:tc>
          <w:tcPr>
            <w:tcW w:w="1097" w:type="dxa"/>
            <w:vMerge/>
          </w:tcPr>
          <w:p w14:paraId="6997BAEE" w14:textId="77777777" w:rsidR="000353C1" w:rsidRPr="00376B64" w:rsidRDefault="000353C1" w:rsidP="000353C1">
            <w:pPr>
              <w:pStyle w:val="TableParagraph"/>
              <w:rPr>
                <w:rFonts w:ascii="Palatino Linotype" w:hAnsi="Palatino Linotype"/>
                <w:sz w:val="20"/>
                <w:szCs w:val="20"/>
              </w:rPr>
            </w:pPr>
          </w:p>
        </w:tc>
        <w:tc>
          <w:tcPr>
            <w:tcW w:w="1620" w:type="dxa"/>
            <w:vMerge/>
          </w:tcPr>
          <w:p w14:paraId="7CEB3BC3" w14:textId="77777777" w:rsidR="000353C1" w:rsidRPr="00376B64" w:rsidRDefault="000353C1" w:rsidP="000353C1">
            <w:pPr>
              <w:pStyle w:val="TableParagraph"/>
              <w:rPr>
                <w:rFonts w:ascii="Palatino Linotype" w:hAnsi="Palatino Linotype"/>
                <w:sz w:val="20"/>
                <w:szCs w:val="20"/>
              </w:rPr>
            </w:pPr>
          </w:p>
        </w:tc>
        <w:tc>
          <w:tcPr>
            <w:tcW w:w="3413" w:type="dxa"/>
          </w:tcPr>
          <w:p w14:paraId="6760A75E" w14:textId="7B9EAC3C" w:rsidR="000353C1" w:rsidRDefault="000353C1" w:rsidP="000353C1">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0353C1" w:rsidRPr="00376B64" w:rsidRDefault="000353C1" w:rsidP="000353C1">
            <w:pPr>
              <w:pStyle w:val="TableParagraph"/>
              <w:spacing w:before="78"/>
              <w:ind w:left="6"/>
              <w:rPr>
                <w:rFonts w:ascii="Palatino Linotype" w:hAnsi="Palatino Linotype"/>
                <w:bCs/>
                <w:sz w:val="20"/>
                <w:szCs w:val="20"/>
              </w:rPr>
            </w:pPr>
          </w:p>
        </w:tc>
      </w:tr>
      <w:tr w:rsidR="000353C1" w:rsidRPr="00376B64" w14:paraId="765178B0" w14:textId="77777777" w:rsidTr="00EE1AF6">
        <w:trPr>
          <w:trHeight w:val="315"/>
        </w:trPr>
        <w:tc>
          <w:tcPr>
            <w:tcW w:w="1097" w:type="dxa"/>
            <w:vMerge w:val="restart"/>
          </w:tcPr>
          <w:p w14:paraId="653B138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0353C1" w:rsidRPr="00376B64" w:rsidRDefault="000353C1" w:rsidP="000353C1">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0353C1" w:rsidRPr="00376B64" w:rsidRDefault="000353C1" w:rsidP="000353C1">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0353C1" w:rsidRPr="00376B64" w14:paraId="6B11CA19" w14:textId="77777777" w:rsidTr="00EE1AF6">
        <w:trPr>
          <w:trHeight w:val="315"/>
        </w:trPr>
        <w:tc>
          <w:tcPr>
            <w:tcW w:w="1097" w:type="dxa"/>
            <w:vMerge/>
          </w:tcPr>
          <w:p w14:paraId="2E8FFD9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6501254F" w14:textId="77777777" w:rsidR="000353C1" w:rsidRPr="00376B64" w:rsidRDefault="000353C1" w:rsidP="000353C1">
            <w:pPr>
              <w:pStyle w:val="TableParagraph"/>
              <w:rPr>
                <w:rFonts w:ascii="Palatino Linotype" w:hAnsi="Palatino Linotype"/>
                <w:sz w:val="20"/>
                <w:szCs w:val="20"/>
              </w:rPr>
            </w:pPr>
          </w:p>
        </w:tc>
        <w:tc>
          <w:tcPr>
            <w:tcW w:w="3413" w:type="dxa"/>
          </w:tcPr>
          <w:p w14:paraId="78012728" w14:textId="4E4AC811" w:rsidR="000353C1" w:rsidRPr="00376B64" w:rsidRDefault="000353C1" w:rsidP="000353C1">
            <w:pPr>
              <w:pStyle w:val="TableParagraph"/>
              <w:spacing w:before="78"/>
              <w:rPr>
                <w:rFonts w:ascii="Palatino Linotype" w:hAnsi="Palatino Linotype"/>
                <w:bCs/>
                <w:sz w:val="20"/>
                <w:szCs w:val="20"/>
              </w:rPr>
            </w:pPr>
          </w:p>
        </w:tc>
        <w:tc>
          <w:tcPr>
            <w:tcW w:w="3686" w:type="dxa"/>
          </w:tcPr>
          <w:p w14:paraId="5F48131B" w14:textId="63D0EEB2" w:rsidR="000353C1" w:rsidRPr="004E5B2D" w:rsidRDefault="000353C1" w:rsidP="000353C1">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0353C1" w:rsidRPr="00376B64" w14:paraId="305F6FDE" w14:textId="77777777" w:rsidTr="00EE1AF6">
        <w:trPr>
          <w:trHeight w:val="233"/>
        </w:trPr>
        <w:tc>
          <w:tcPr>
            <w:tcW w:w="1097" w:type="dxa"/>
            <w:vMerge w:val="restart"/>
          </w:tcPr>
          <w:p w14:paraId="24831260"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0353C1" w:rsidRDefault="000353C1" w:rsidP="000353C1">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0353C1" w:rsidRPr="00376B64" w:rsidRDefault="000353C1" w:rsidP="000353C1">
            <w:pPr>
              <w:pStyle w:val="TableParagraph"/>
              <w:spacing w:before="69"/>
              <w:ind w:left="4"/>
              <w:rPr>
                <w:rFonts w:ascii="Palatino Linotype" w:hAnsi="Palatino Linotype"/>
                <w:sz w:val="20"/>
                <w:szCs w:val="20"/>
              </w:rPr>
            </w:pPr>
            <w:r w:rsidRPr="00376B64">
              <w:rPr>
                <w:rFonts w:ascii="Palatino Linotype" w:hAnsi="Palatino Linotype"/>
                <w:bCs/>
                <w:sz w:val="20"/>
                <w:szCs w:val="20"/>
              </w:rPr>
              <w:t>2 Mathematics II</w:t>
            </w:r>
          </w:p>
        </w:tc>
      </w:tr>
      <w:tr w:rsidR="000353C1" w:rsidRPr="00376B64" w14:paraId="23EFFAB7" w14:textId="77777777" w:rsidTr="00EE1AF6">
        <w:trPr>
          <w:trHeight w:val="232"/>
        </w:trPr>
        <w:tc>
          <w:tcPr>
            <w:tcW w:w="1097" w:type="dxa"/>
            <w:vMerge/>
          </w:tcPr>
          <w:p w14:paraId="58535F34" w14:textId="77777777" w:rsidR="000353C1" w:rsidRPr="00376B64" w:rsidRDefault="000353C1" w:rsidP="000353C1">
            <w:pPr>
              <w:pStyle w:val="TableParagraph"/>
              <w:rPr>
                <w:rFonts w:ascii="Palatino Linotype" w:hAnsi="Palatino Linotype"/>
                <w:sz w:val="20"/>
                <w:szCs w:val="20"/>
              </w:rPr>
            </w:pPr>
          </w:p>
        </w:tc>
        <w:tc>
          <w:tcPr>
            <w:tcW w:w="1620" w:type="dxa"/>
            <w:vMerge/>
          </w:tcPr>
          <w:p w14:paraId="117839A4" w14:textId="77777777" w:rsidR="000353C1" w:rsidRPr="00376B64" w:rsidRDefault="000353C1" w:rsidP="000353C1">
            <w:pPr>
              <w:pStyle w:val="TableParagraph"/>
              <w:spacing w:before="69"/>
              <w:ind w:left="81"/>
              <w:rPr>
                <w:rFonts w:ascii="Palatino Linotype" w:hAnsi="Palatino Linotype"/>
                <w:sz w:val="20"/>
                <w:szCs w:val="20"/>
              </w:rPr>
            </w:pPr>
          </w:p>
        </w:tc>
        <w:tc>
          <w:tcPr>
            <w:tcW w:w="3413" w:type="dxa"/>
          </w:tcPr>
          <w:p w14:paraId="4C4803B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746340F5" w14:textId="77777777" w:rsidTr="00EE1AF6">
        <w:trPr>
          <w:trHeight w:val="393"/>
        </w:trPr>
        <w:tc>
          <w:tcPr>
            <w:tcW w:w="1097" w:type="dxa"/>
            <w:vMerge/>
          </w:tcPr>
          <w:p w14:paraId="48720C8F" w14:textId="77777777" w:rsidR="000353C1" w:rsidRPr="00376B64" w:rsidRDefault="000353C1" w:rsidP="000353C1">
            <w:pPr>
              <w:rPr>
                <w:rFonts w:ascii="Palatino Linotype" w:hAnsi="Palatino Linotype" w:cs="Times New Roman"/>
                <w:sz w:val="20"/>
              </w:rPr>
            </w:pPr>
          </w:p>
        </w:tc>
        <w:tc>
          <w:tcPr>
            <w:tcW w:w="1620" w:type="dxa"/>
            <w:vMerge/>
          </w:tcPr>
          <w:p w14:paraId="5A589EC4" w14:textId="77777777" w:rsidR="000353C1" w:rsidRPr="00376B64" w:rsidRDefault="000353C1" w:rsidP="000353C1">
            <w:pPr>
              <w:pStyle w:val="TableParagraph"/>
              <w:rPr>
                <w:rFonts w:ascii="Palatino Linotype" w:hAnsi="Palatino Linotype"/>
                <w:sz w:val="20"/>
                <w:szCs w:val="20"/>
              </w:rPr>
            </w:pPr>
          </w:p>
        </w:tc>
        <w:tc>
          <w:tcPr>
            <w:tcW w:w="3413" w:type="dxa"/>
          </w:tcPr>
          <w:p w14:paraId="14CFB6B9"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AD33995" w14:textId="77777777" w:rsidTr="00EE1AF6">
        <w:trPr>
          <w:trHeight w:val="315"/>
        </w:trPr>
        <w:tc>
          <w:tcPr>
            <w:tcW w:w="1097" w:type="dxa"/>
            <w:vMerge w:val="restart"/>
          </w:tcPr>
          <w:p w14:paraId="1EBFEEF7"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0353C1" w:rsidRPr="00376B64" w14:paraId="30938B35" w14:textId="77777777" w:rsidTr="00EE1AF6">
        <w:trPr>
          <w:trHeight w:val="315"/>
        </w:trPr>
        <w:tc>
          <w:tcPr>
            <w:tcW w:w="1097" w:type="dxa"/>
            <w:vMerge/>
          </w:tcPr>
          <w:p w14:paraId="3454D4BC" w14:textId="77777777" w:rsidR="000353C1" w:rsidRPr="00376B64" w:rsidRDefault="000353C1" w:rsidP="000353C1">
            <w:pPr>
              <w:pStyle w:val="TableParagraph"/>
              <w:rPr>
                <w:rFonts w:ascii="Palatino Linotype" w:hAnsi="Palatino Linotype"/>
                <w:sz w:val="20"/>
                <w:szCs w:val="20"/>
              </w:rPr>
            </w:pPr>
          </w:p>
        </w:tc>
        <w:tc>
          <w:tcPr>
            <w:tcW w:w="1620" w:type="dxa"/>
            <w:vMerge/>
          </w:tcPr>
          <w:p w14:paraId="3571EE57" w14:textId="77777777" w:rsidR="000353C1" w:rsidRPr="00376B64" w:rsidRDefault="000353C1" w:rsidP="000353C1">
            <w:pPr>
              <w:pStyle w:val="TableParagraph"/>
              <w:spacing w:before="76"/>
              <w:ind w:left="81"/>
              <w:rPr>
                <w:rFonts w:ascii="Palatino Linotype" w:hAnsi="Palatino Linotype"/>
                <w:sz w:val="20"/>
                <w:szCs w:val="20"/>
              </w:rPr>
            </w:pPr>
          </w:p>
        </w:tc>
        <w:tc>
          <w:tcPr>
            <w:tcW w:w="3413" w:type="dxa"/>
          </w:tcPr>
          <w:p w14:paraId="6ED1425D"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0353C1" w:rsidRPr="00376B64" w:rsidRDefault="000353C1" w:rsidP="000353C1">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0353C1" w:rsidRPr="00376B64" w14:paraId="4F48029F" w14:textId="77777777" w:rsidTr="00EE1AF6">
        <w:trPr>
          <w:trHeight w:val="157"/>
        </w:trPr>
        <w:tc>
          <w:tcPr>
            <w:tcW w:w="1097" w:type="dxa"/>
            <w:vMerge/>
            <w:tcBorders>
              <w:bottom w:val="single" w:sz="4" w:space="0" w:color="auto"/>
            </w:tcBorders>
          </w:tcPr>
          <w:p w14:paraId="27504C31" w14:textId="77777777" w:rsidR="000353C1" w:rsidRPr="00376B64" w:rsidRDefault="000353C1" w:rsidP="000353C1">
            <w:pPr>
              <w:rPr>
                <w:rFonts w:ascii="Palatino Linotype" w:hAnsi="Palatino Linotype" w:cs="Times New Roman"/>
                <w:sz w:val="20"/>
              </w:rPr>
            </w:pPr>
          </w:p>
        </w:tc>
        <w:tc>
          <w:tcPr>
            <w:tcW w:w="1620" w:type="dxa"/>
            <w:vMerge/>
            <w:tcBorders>
              <w:bottom w:val="single" w:sz="4" w:space="0" w:color="auto"/>
            </w:tcBorders>
          </w:tcPr>
          <w:p w14:paraId="4E87C8C5" w14:textId="77777777" w:rsidR="000353C1" w:rsidRPr="00376B64" w:rsidRDefault="000353C1" w:rsidP="000353C1">
            <w:pPr>
              <w:pStyle w:val="TableParagraph"/>
              <w:rPr>
                <w:rFonts w:ascii="Palatino Linotype" w:hAnsi="Palatino Linotype"/>
                <w:sz w:val="20"/>
                <w:szCs w:val="20"/>
              </w:rPr>
            </w:pPr>
          </w:p>
        </w:tc>
        <w:tc>
          <w:tcPr>
            <w:tcW w:w="3413" w:type="dxa"/>
          </w:tcPr>
          <w:p w14:paraId="4A2E06A8"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0353C1" w:rsidRPr="00376B64" w:rsidRDefault="000353C1" w:rsidP="000353C1">
            <w:pPr>
              <w:pStyle w:val="TableParagraph"/>
              <w:spacing w:before="69"/>
              <w:ind w:left="82"/>
              <w:rPr>
                <w:rFonts w:ascii="Palatino Linotype" w:hAnsi="Palatino Linotype"/>
                <w:sz w:val="20"/>
                <w:szCs w:val="20"/>
              </w:rPr>
            </w:pPr>
          </w:p>
        </w:tc>
      </w:tr>
      <w:tr w:rsidR="000353C1" w:rsidRPr="00376B64" w14:paraId="11631FC9" w14:textId="77777777" w:rsidTr="00EE1AF6">
        <w:trPr>
          <w:trHeight w:val="417"/>
        </w:trPr>
        <w:tc>
          <w:tcPr>
            <w:tcW w:w="1097" w:type="dxa"/>
            <w:vMerge w:val="restart"/>
            <w:tcBorders>
              <w:top w:val="single" w:sz="4" w:space="0" w:color="auto"/>
            </w:tcBorders>
          </w:tcPr>
          <w:p w14:paraId="18997E9B"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0353C1" w:rsidRPr="00376B64" w14:paraId="00A3D3BC" w14:textId="77777777" w:rsidTr="00EE1AF6">
        <w:trPr>
          <w:trHeight w:val="409"/>
        </w:trPr>
        <w:tc>
          <w:tcPr>
            <w:tcW w:w="1097" w:type="dxa"/>
            <w:vMerge/>
          </w:tcPr>
          <w:p w14:paraId="22C712B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0353C1" w:rsidRPr="00376B64" w:rsidRDefault="000353C1" w:rsidP="000353C1">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21419C40" w14:textId="77777777" w:rsidTr="00EE1AF6">
        <w:trPr>
          <w:trHeight w:val="165"/>
        </w:trPr>
        <w:tc>
          <w:tcPr>
            <w:tcW w:w="1097" w:type="dxa"/>
            <w:vMerge/>
            <w:tcBorders>
              <w:bottom w:val="single" w:sz="4" w:space="0" w:color="auto"/>
            </w:tcBorders>
          </w:tcPr>
          <w:p w14:paraId="27FE740B"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0353C1" w:rsidRPr="00376B64" w:rsidRDefault="000353C1" w:rsidP="000353C1">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0353C1" w:rsidRPr="00376B64" w:rsidRDefault="000353C1" w:rsidP="000353C1">
            <w:pPr>
              <w:pStyle w:val="TableParagraph"/>
              <w:spacing w:before="69"/>
              <w:ind w:left="81"/>
              <w:rPr>
                <w:rFonts w:ascii="Palatino Linotype" w:hAnsi="Palatino Linotype"/>
                <w:sz w:val="20"/>
                <w:szCs w:val="20"/>
              </w:rPr>
            </w:pPr>
          </w:p>
        </w:tc>
      </w:tr>
      <w:tr w:rsidR="000353C1" w:rsidRPr="00376B64" w14:paraId="337EFE2B" w14:textId="77777777" w:rsidTr="00EE1AF6">
        <w:trPr>
          <w:trHeight w:val="335"/>
        </w:trPr>
        <w:tc>
          <w:tcPr>
            <w:tcW w:w="1097" w:type="dxa"/>
            <w:vMerge w:val="restart"/>
            <w:tcBorders>
              <w:top w:val="single" w:sz="4" w:space="0" w:color="auto"/>
            </w:tcBorders>
          </w:tcPr>
          <w:p w14:paraId="6D1417C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0353C1" w:rsidRPr="00376B64" w14:paraId="6B92E7D0" w14:textId="77777777" w:rsidTr="00EE1AF6">
        <w:trPr>
          <w:trHeight w:val="541"/>
        </w:trPr>
        <w:tc>
          <w:tcPr>
            <w:tcW w:w="1097" w:type="dxa"/>
            <w:vMerge/>
          </w:tcPr>
          <w:p w14:paraId="29E98925"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0353C1" w:rsidRPr="00376B64" w:rsidRDefault="000353C1" w:rsidP="000353C1">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0353C1" w:rsidRPr="00376B64" w:rsidRDefault="000353C1" w:rsidP="000353C1">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0353C1" w:rsidRPr="00376B64" w14:paraId="4D88FCED" w14:textId="77777777" w:rsidTr="00EE1AF6">
        <w:trPr>
          <w:trHeight w:val="128"/>
        </w:trPr>
        <w:tc>
          <w:tcPr>
            <w:tcW w:w="1097" w:type="dxa"/>
            <w:vMerge/>
          </w:tcPr>
          <w:p w14:paraId="7DD41869"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0353C1" w:rsidRPr="00376B64" w:rsidRDefault="000353C1" w:rsidP="000353C1">
            <w:pPr>
              <w:pStyle w:val="TableParagraph"/>
              <w:rPr>
                <w:rFonts w:ascii="Palatino Linotype" w:hAnsi="Palatino Linotype"/>
                <w:sz w:val="20"/>
                <w:szCs w:val="20"/>
              </w:rPr>
            </w:pPr>
          </w:p>
        </w:tc>
      </w:tr>
      <w:tr w:rsidR="000353C1" w:rsidRPr="00376B64" w14:paraId="6DB8F299" w14:textId="77777777" w:rsidTr="00EE1AF6">
        <w:trPr>
          <w:trHeight w:val="128"/>
        </w:trPr>
        <w:tc>
          <w:tcPr>
            <w:tcW w:w="1097" w:type="dxa"/>
            <w:vMerge/>
          </w:tcPr>
          <w:p w14:paraId="1B5BEB7A"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0353C1" w:rsidRPr="00376B64" w:rsidRDefault="000353C1" w:rsidP="000353C1">
            <w:pPr>
              <w:pStyle w:val="TableParagraph"/>
              <w:rPr>
                <w:rFonts w:ascii="Palatino Linotype" w:hAnsi="Palatino Linotype"/>
                <w:sz w:val="20"/>
                <w:szCs w:val="20"/>
              </w:rPr>
            </w:pPr>
          </w:p>
        </w:tc>
      </w:tr>
      <w:tr w:rsidR="000353C1" w:rsidRPr="00376B64" w14:paraId="0F67E59B" w14:textId="77777777" w:rsidTr="00EE1AF6">
        <w:trPr>
          <w:trHeight w:val="127"/>
        </w:trPr>
        <w:tc>
          <w:tcPr>
            <w:tcW w:w="1097" w:type="dxa"/>
            <w:vMerge/>
            <w:tcBorders>
              <w:bottom w:val="single" w:sz="4" w:space="0" w:color="auto"/>
            </w:tcBorders>
          </w:tcPr>
          <w:p w14:paraId="6B3FB816"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0353C1" w:rsidRPr="00376B64" w:rsidRDefault="000353C1" w:rsidP="000353C1">
            <w:pPr>
              <w:pStyle w:val="TableParagraph"/>
              <w:rPr>
                <w:rFonts w:ascii="Palatino Linotype" w:hAnsi="Palatino Linotype"/>
                <w:sz w:val="20"/>
                <w:szCs w:val="20"/>
              </w:rPr>
            </w:pPr>
          </w:p>
        </w:tc>
      </w:tr>
      <w:tr w:rsidR="000353C1" w:rsidRPr="00376B64" w14:paraId="5CB39962" w14:textId="77777777" w:rsidTr="00EE1AF6">
        <w:trPr>
          <w:trHeight w:val="405"/>
        </w:trPr>
        <w:tc>
          <w:tcPr>
            <w:tcW w:w="1097" w:type="dxa"/>
            <w:vMerge w:val="restart"/>
            <w:tcBorders>
              <w:top w:val="single" w:sz="4" w:space="0" w:color="auto"/>
            </w:tcBorders>
          </w:tcPr>
          <w:p w14:paraId="1FE018D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0353C1" w:rsidRPr="00376B64" w14:paraId="608D1B92" w14:textId="77777777" w:rsidTr="00EE1AF6">
        <w:trPr>
          <w:trHeight w:val="628"/>
        </w:trPr>
        <w:tc>
          <w:tcPr>
            <w:tcW w:w="1097" w:type="dxa"/>
            <w:vMerge/>
          </w:tcPr>
          <w:p w14:paraId="71103F42"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0353C1" w:rsidRPr="00376B64" w:rsidRDefault="000353C1" w:rsidP="000353C1">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0353C1" w:rsidRPr="00376B64" w14:paraId="1BBB2215" w14:textId="77777777" w:rsidTr="00EE1AF6">
        <w:trPr>
          <w:trHeight w:val="315"/>
        </w:trPr>
        <w:tc>
          <w:tcPr>
            <w:tcW w:w="1097" w:type="dxa"/>
            <w:vMerge/>
          </w:tcPr>
          <w:p w14:paraId="206798A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0353C1" w:rsidRPr="00376B64" w14:paraId="5DA66CFA" w14:textId="77777777" w:rsidTr="00EE1AF6">
        <w:trPr>
          <w:trHeight w:val="315"/>
        </w:trPr>
        <w:tc>
          <w:tcPr>
            <w:tcW w:w="1097" w:type="dxa"/>
            <w:vMerge/>
            <w:tcBorders>
              <w:bottom w:val="single" w:sz="4" w:space="0" w:color="auto"/>
            </w:tcBorders>
          </w:tcPr>
          <w:p w14:paraId="751752DF"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0353C1" w:rsidRPr="00376B64" w:rsidRDefault="000353C1" w:rsidP="000353C1">
            <w:pPr>
              <w:pStyle w:val="TableParagraph"/>
              <w:rPr>
                <w:rFonts w:ascii="Palatino Linotype" w:hAnsi="Palatino Linotype"/>
                <w:sz w:val="20"/>
                <w:szCs w:val="20"/>
              </w:rPr>
            </w:pPr>
          </w:p>
        </w:tc>
      </w:tr>
      <w:tr w:rsidR="000353C1" w:rsidRPr="00376B64" w14:paraId="0803EC0C" w14:textId="77777777" w:rsidTr="00EE1AF6">
        <w:trPr>
          <w:trHeight w:val="348"/>
        </w:trPr>
        <w:tc>
          <w:tcPr>
            <w:tcW w:w="1097" w:type="dxa"/>
            <w:vMerge w:val="restart"/>
            <w:tcBorders>
              <w:top w:val="single" w:sz="4" w:space="0" w:color="auto"/>
            </w:tcBorders>
          </w:tcPr>
          <w:p w14:paraId="54AF89B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0353C1" w:rsidRPr="00376B64" w:rsidRDefault="000353C1" w:rsidP="000353C1">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0353C1" w:rsidRPr="00376B64" w14:paraId="3C99B793" w14:textId="77777777" w:rsidTr="00EE1AF6">
        <w:trPr>
          <w:trHeight w:val="353"/>
        </w:trPr>
        <w:tc>
          <w:tcPr>
            <w:tcW w:w="1097" w:type="dxa"/>
            <w:vMerge/>
          </w:tcPr>
          <w:p w14:paraId="19832EE0"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0353C1" w:rsidRPr="00376B64" w14:paraId="55B0F071" w14:textId="77777777" w:rsidTr="00EE1AF6">
        <w:trPr>
          <w:trHeight w:val="352"/>
        </w:trPr>
        <w:tc>
          <w:tcPr>
            <w:tcW w:w="1097" w:type="dxa"/>
            <w:vMerge/>
            <w:tcBorders>
              <w:bottom w:val="single" w:sz="4" w:space="0" w:color="auto"/>
            </w:tcBorders>
          </w:tcPr>
          <w:p w14:paraId="70244B74"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0353C1" w:rsidRPr="00376B64" w14:paraId="5300AD2A" w14:textId="77777777" w:rsidTr="00EE1AF6">
        <w:trPr>
          <w:trHeight w:val="330"/>
        </w:trPr>
        <w:tc>
          <w:tcPr>
            <w:tcW w:w="1097" w:type="dxa"/>
            <w:vMerge w:val="restart"/>
            <w:tcBorders>
              <w:top w:val="single" w:sz="4" w:space="0" w:color="auto"/>
            </w:tcBorders>
          </w:tcPr>
          <w:p w14:paraId="0004F7D8" w14:textId="77777777" w:rsidR="000353C1" w:rsidRPr="00376B64" w:rsidRDefault="000353C1" w:rsidP="000353C1">
            <w:pPr>
              <w:rPr>
                <w:rFonts w:ascii="Palatino Linotype" w:hAnsi="Palatino Linotype" w:cs="Times New Roman"/>
                <w:sz w:val="20"/>
              </w:rPr>
            </w:pPr>
          </w:p>
          <w:p w14:paraId="59A4D64F"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0353C1" w:rsidRPr="00376B64" w14:paraId="73D2E50A" w14:textId="77777777" w:rsidTr="00EE1AF6">
        <w:trPr>
          <w:trHeight w:val="285"/>
        </w:trPr>
        <w:tc>
          <w:tcPr>
            <w:tcW w:w="1097" w:type="dxa"/>
            <w:vMerge/>
          </w:tcPr>
          <w:p w14:paraId="5C0009DC"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0353C1" w:rsidRPr="00376B64" w:rsidRDefault="000353C1" w:rsidP="000353C1">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0353C1" w:rsidRPr="00376B64" w14:paraId="172E5FC5" w14:textId="77777777" w:rsidTr="00EE1AF6">
        <w:trPr>
          <w:trHeight w:val="140"/>
        </w:trPr>
        <w:tc>
          <w:tcPr>
            <w:tcW w:w="1097" w:type="dxa"/>
            <w:vMerge w:val="restart"/>
            <w:tcBorders>
              <w:top w:val="single" w:sz="4" w:space="0" w:color="auto"/>
            </w:tcBorders>
          </w:tcPr>
          <w:p w14:paraId="7CA99675"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0353C1" w:rsidRPr="00376B64" w14:paraId="53AAAE5B" w14:textId="77777777" w:rsidTr="00EE1AF6">
        <w:trPr>
          <w:trHeight w:val="140"/>
        </w:trPr>
        <w:tc>
          <w:tcPr>
            <w:tcW w:w="1097" w:type="dxa"/>
            <w:vMerge/>
          </w:tcPr>
          <w:p w14:paraId="691CBB5E"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0353C1" w:rsidRPr="00376B64" w14:paraId="5DCB7DEB" w14:textId="77777777" w:rsidTr="00EE1AF6">
        <w:trPr>
          <w:trHeight w:val="128"/>
        </w:trPr>
        <w:tc>
          <w:tcPr>
            <w:tcW w:w="1097" w:type="dxa"/>
            <w:vMerge/>
          </w:tcPr>
          <w:p w14:paraId="55EFC507"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0353C1" w:rsidRPr="00376B64" w:rsidRDefault="000353C1" w:rsidP="000353C1">
            <w:pPr>
              <w:pStyle w:val="TableParagraph"/>
              <w:rPr>
                <w:rFonts w:ascii="Palatino Linotype" w:hAnsi="Palatino Linotype"/>
                <w:sz w:val="20"/>
                <w:szCs w:val="20"/>
              </w:rPr>
            </w:pPr>
          </w:p>
        </w:tc>
      </w:tr>
      <w:tr w:rsidR="000353C1" w:rsidRPr="00376B64" w14:paraId="7F570FD7" w14:textId="77777777" w:rsidTr="00EE1AF6">
        <w:trPr>
          <w:trHeight w:val="135"/>
        </w:trPr>
        <w:tc>
          <w:tcPr>
            <w:tcW w:w="1097" w:type="dxa"/>
            <w:vMerge/>
          </w:tcPr>
          <w:p w14:paraId="62AA7B0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0353C1" w:rsidRPr="00376B64" w:rsidRDefault="000353C1" w:rsidP="000353C1">
            <w:pPr>
              <w:pStyle w:val="TableParagraph"/>
              <w:rPr>
                <w:rFonts w:ascii="Palatino Linotype" w:hAnsi="Palatino Linotype"/>
                <w:sz w:val="20"/>
                <w:szCs w:val="20"/>
              </w:rPr>
            </w:pPr>
          </w:p>
        </w:tc>
      </w:tr>
      <w:tr w:rsidR="000353C1" w:rsidRPr="00376B64" w14:paraId="107C2A7A" w14:textId="77777777" w:rsidTr="00EE1AF6">
        <w:trPr>
          <w:trHeight w:val="135"/>
        </w:trPr>
        <w:tc>
          <w:tcPr>
            <w:tcW w:w="1097" w:type="dxa"/>
            <w:vMerge/>
          </w:tcPr>
          <w:p w14:paraId="4A07A0F8" w14:textId="77777777" w:rsidR="000353C1" w:rsidRPr="00376B64" w:rsidRDefault="000353C1" w:rsidP="000353C1">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0353C1" w:rsidRPr="00376B64" w:rsidRDefault="000353C1" w:rsidP="000353C1">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0353C1" w:rsidRPr="00376B64" w:rsidRDefault="000353C1" w:rsidP="000353C1">
            <w:pPr>
              <w:pStyle w:val="TableParagraph"/>
              <w:rPr>
                <w:rFonts w:ascii="Palatino Linotype" w:hAnsi="Palatino Linotype"/>
                <w:sz w:val="20"/>
                <w:szCs w:val="20"/>
              </w:rPr>
            </w:pPr>
          </w:p>
        </w:tc>
      </w:tr>
      <w:tr w:rsidR="000353C1" w:rsidRPr="00376B64" w14:paraId="14198E72" w14:textId="77777777" w:rsidTr="00EE1AF6">
        <w:trPr>
          <w:trHeight w:val="113"/>
        </w:trPr>
        <w:tc>
          <w:tcPr>
            <w:tcW w:w="1097" w:type="dxa"/>
            <w:vMerge w:val="restart"/>
          </w:tcPr>
          <w:p w14:paraId="0676576D"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0353C1" w:rsidRPr="00376B64" w:rsidRDefault="000353C1" w:rsidP="000353C1">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0353C1" w:rsidRPr="00376B64" w:rsidRDefault="000353C1" w:rsidP="000353C1">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0353C1" w:rsidRPr="00376B64" w14:paraId="5EF88B9E" w14:textId="77777777" w:rsidTr="00EE1AF6">
        <w:trPr>
          <w:trHeight w:val="135"/>
        </w:trPr>
        <w:tc>
          <w:tcPr>
            <w:tcW w:w="1097" w:type="dxa"/>
            <w:vMerge/>
          </w:tcPr>
          <w:p w14:paraId="337A5CDE"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0353C1" w:rsidRPr="00376B64" w:rsidRDefault="000353C1" w:rsidP="000353C1">
            <w:pPr>
              <w:pStyle w:val="TableParagraph"/>
              <w:rPr>
                <w:rFonts w:ascii="Palatino Linotype" w:hAnsi="Palatino Linotype"/>
                <w:sz w:val="24"/>
                <w:szCs w:val="24"/>
              </w:rPr>
            </w:pPr>
          </w:p>
        </w:tc>
      </w:tr>
      <w:tr w:rsidR="000353C1" w:rsidRPr="00376B64" w14:paraId="3949D0AE" w14:textId="77777777" w:rsidTr="00EE1AF6">
        <w:trPr>
          <w:trHeight w:val="135"/>
        </w:trPr>
        <w:tc>
          <w:tcPr>
            <w:tcW w:w="1097" w:type="dxa"/>
            <w:vMerge/>
          </w:tcPr>
          <w:p w14:paraId="0011038B" w14:textId="77777777" w:rsidR="000353C1" w:rsidRPr="00376B64" w:rsidRDefault="000353C1" w:rsidP="000353C1">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0353C1" w:rsidRPr="00376B64" w:rsidRDefault="000353C1" w:rsidP="000353C1">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0353C1" w:rsidRPr="00376B64" w:rsidRDefault="000353C1" w:rsidP="000353C1">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0353C1" w:rsidRPr="00376B64" w:rsidRDefault="000353C1" w:rsidP="000353C1">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826E8" w14:textId="77777777" w:rsidR="00955FCC" w:rsidRDefault="00955FCC">
      <w:pPr>
        <w:spacing w:after="0" w:line="240" w:lineRule="auto"/>
      </w:pPr>
      <w:r>
        <w:separator/>
      </w:r>
    </w:p>
  </w:endnote>
  <w:endnote w:type="continuationSeparator" w:id="0">
    <w:p w14:paraId="13A039A9" w14:textId="77777777" w:rsidR="00955FCC" w:rsidRDefault="00955F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A0556" w14:textId="77777777" w:rsidR="00955FCC" w:rsidRDefault="00955FCC">
      <w:pPr>
        <w:spacing w:after="0" w:line="240" w:lineRule="auto"/>
      </w:pPr>
      <w:r>
        <w:separator/>
      </w:r>
    </w:p>
  </w:footnote>
  <w:footnote w:type="continuationSeparator" w:id="0">
    <w:p w14:paraId="5131185A" w14:textId="77777777" w:rsidR="00955FCC" w:rsidRDefault="00955F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C88"/>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4CCD"/>
    <w:rsid w:val="00015FC7"/>
    <w:rsid w:val="00016412"/>
    <w:rsid w:val="000166F0"/>
    <w:rsid w:val="00016C69"/>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3"/>
    <w:rsid w:val="0002570F"/>
    <w:rsid w:val="00025CCD"/>
    <w:rsid w:val="00025EEF"/>
    <w:rsid w:val="00026834"/>
    <w:rsid w:val="00027097"/>
    <w:rsid w:val="0002718A"/>
    <w:rsid w:val="00031B07"/>
    <w:rsid w:val="00032D47"/>
    <w:rsid w:val="00033428"/>
    <w:rsid w:val="00033564"/>
    <w:rsid w:val="00033732"/>
    <w:rsid w:val="000337CF"/>
    <w:rsid w:val="000340C5"/>
    <w:rsid w:val="000348A9"/>
    <w:rsid w:val="00034E21"/>
    <w:rsid w:val="000353C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5A4E"/>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092"/>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0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6627"/>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764"/>
    <w:rsid w:val="000D592D"/>
    <w:rsid w:val="000D5BA0"/>
    <w:rsid w:val="000D6296"/>
    <w:rsid w:val="000D6E53"/>
    <w:rsid w:val="000D71B0"/>
    <w:rsid w:val="000D7349"/>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2C34"/>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4F57"/>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549A"/>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0BA"/>
    <w:rsid w:val="001277F1"/>
    <w:rsid w:val="00127D88"/>
    <w:rsid w:val="001301EF"/>
    <w:rsid w:val="001303B4"/>
    <w:rsid w:val="00130627"/>
    <w:rsid w:val="00130771"/>
    <w:rsid w:val="00130BAE"/>
    <w:rsid w:val="00130C71"/>
    <w:rsid w:val="00131218"/>
    <w:rsid w:val="00132618"/>
    <w:rsid w:val="00132626"/>
    <w:rsid w:val="00132A54"/>
    <w:rsid w:val="00132C8C"/>
    <w:rsid w:val="00132EAE"/>
    <w:rsid w:val="00132EE7"/>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A0D"/>
    <w:rsid w:val="00140B00"/>
    <w:rsid w:val="00140D1D"/>
    <w:rsid w:val="00141A12"/>
    <w:rsid w:val="00141DF8"/>
    <w:rsid w:val="00141FF8"/>
    <w:rsid w:val="001420BB"/>
    <w:rsid w:val="00142F5C"/>
    <w:rsid w:val="00143376"/>
    <w:rsid w:val="0014366A"/>
    <w:rsid w:val="001439C8"/>
    <w:rsid w:val="001440EC"/>
    <w:rsid w:val="00144499"/>
    <w:rsid w:val="00144F03"/>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134"/>
    <w:rsid w:val="00155D52"/>
    <w:rsid w:val="00155D6D"/>
    <w:rsid w:val="001561C5"/>
    <w:rsid w:val="00156D32"/>
    <w:rsid w:val="0015714D"/>
    <w:rsid w:val="001579C9"/>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E7"/>
    <w:rsid w:val="001762F5"/>
    <w:rsid w:val="0017683E"/>
    <w:rsid w:val="001801DB"/>
    <w:rsid w:val="001807CC"/>
    <w:rsid w:val="00181443"/>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218"/>
    <w:rsid w:val="00194687"/>
    <w:rsid w:val="0019505C"/>
    <w:rsid w:val="0019585F"/>
    <w:rsid w:val="00195A56"/>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A7C10"/>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481A"/>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961"/>
    <w:rsid w:val="001F6DF7"/>
    <w:rsid w:val="001F7BDD"/>
    <w:rsid w:val="001F7DF4"/>
    <w:rsid w:val="0020019E"/>
    <w:rsid w:val="0020085A"/>
    <w:rsid w:val="002008F8"/>
    <w:rsid w:val="00201147"/>
    <w:rsid w:val="002012A9"/>
    <w:rsid w:val="00201339"/>
    <w:rsid w:val="00201FD2"/>
    <w:rsid w:val="0020399B"/>
    <w:rsid w:val="00203F64"/>
    <w:rsid w:val="00204DD9"/>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2FFE"/>
    <w:rsid w:val="00233610"/>
    <w:rsid w:val="00233A35"/>
    <w:rsid w:val="00233CA8"/>
    <w:rsid w:val="00235452"/>
    <w:rsid w:val="00235668"/>
    <w:rsid w:val="00235824"/>
    <w:rsid w:val="00236546"/>
    <w:rsid w:val="00236972"/>
    <w:rsid w:val="00236EAE"/>
    <w:rsid w:val="00237026"/>
    <w:rsid w:val="00237891"/>
    <w:rsid w:val="00237DD8"/>
    <w:rsid w:val="00240116"/>
    <w:rsid w:val="002402FF"/>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20"/>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35F"/>
    <w:rsid w:val="00281811"/>
    <w:rsid w:val="00281A94"/>
    <w:rsid w:val="00281B52"/>
    <w:rsid w:val="0028267C"/>
    <w:rsid w:val="00282D12"/>
    <w:rsid w:val="00282F3C"/>
    <w:rsid w:val="00284865"/>
    <w:rsid w:val="0028507D"/>
    <w:rsid w:val="002850AA"/>
    <w:rsid w:val="00285555"/>
    <w:rsid w:val="00286079"/>
    <w:rsid w:val="00286297"/>
    <w:rsid w:val="00286D5A"/>
    <w:rsid w:val="0028761D"/>
    <w:rsid w:val="002879F3"/>
    <w:rsid w:val="00287B49"/>
    <w:rsid w:val="00287B70"/>
    <w:rsid w:val="00290BCA"/>
    <w:rsid w:val="002911E1"/>
    <w:rsid w:val="002918A7"/>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9734F"/>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04FE"/>
    <w:rsid w:val="002B10A3"/>
    <w:rsid w:val="002B12A4"/>
    <w:rsid w:val="002B13E1"/>
    <w:rsid w:val="002B146B"/>
    <w:rsid w:val="002B1F1B"/>
    <w:rsid w:val="002B1F53"/>
    <w:rsid w:val="002B209A"/>
    <w:rsid w:val="002B225B"/>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07"/>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31E"/>
    <w:rsid w:val="00344445"/>
    <w:rsid w:val="00344AA5"/>
    <w:rsid w:val="00344F51"/>
    <w:rsid w:val="00345233"/>
    <w:rsid w:val="00345781"/>
    <w:rsid w:val="00345E4D"/>
    <w:rsid w:val="00346441"/>
    <w:rsid w:val="00346A1E"/>
    <w:rsid w:val="00346CD6"/>
    <w:rsid w:val="00346D2C"/>
    <w:rsid w:val="00346F4A"/>
    <w:rsid w:val="00347003"/>
    <w:rsid w:val="0034755F"/>
    <w:rsid w:val="00347950"/>
    <w:rsid w:val="00347AD6"/>
    <w:rsid w:val="00347C8E"/>
    <w:rsid w:val="00350546"/>
    <w:rsid w:val="00350C78"/>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CDC"/>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0CC"/>
    <w:rsid w:val="003A18AE"/>
    <w:rsid w:val="003A1BEA"/>
    <w:rsid w:val="003A2388"/>
    <w:rsid w:val="003A23CB"/>
    <w:rsid w:val="003A4692"/>
    <w:rsid w:val="003A4CFB"/>
    <w:rsid w:val="003A5490"/>
    <w:rsid w:val="003A6AA1"/>
    <w:rsid w:val="003A6C50"/>
    <w:rsid w:val="003A70C9"/>
    <w:rsid w:val="003A771B"/>
    <w:rsid w:val="003A7E96"/>
    <w:rsid w:val="003B048E"/>
    <w:rsid w:val="003B0A23"/>
    <w:rsid w:val="003B0F18"/>
    <w:rsid w:val="003B0F21"/>
    <w:rsid w:val="003B1E21"/>
    <w:rsid w:val="003B30B9"/>
    <w:rsid w:val="003B3CB7"/>
    <w:rsid w:val="003B40C2"/>
    <w:rsid w:val="003B425B"/>
    <w:rsid w:val="003B431B"/>
    <w:rsid w:val="003B46E1"/>
    <w:rsid w:val="003B51DC"/>
    <w:rsid w:val="003B51FA"/>
    <w:rsid w:val="003B54E7"/>
    <w:rsid w:val="003B563F"/>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B3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6EB6"/>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0C5"/>
    <w:rsid w:val="004003CA"/>
    <w:rsid w:val="00400DF3"/>
    <w:rsid w:val="00401B48"/>
    <w:rsid w:val="004024A9"/>
    <w:rsid w:val="00402B28"/>
    <w:rsid w:val="00402E40"/>
    <w:rsid w:val="00403B4D"/>
    <w:rsid w:val="0040408C"/>
    <w:rsid w:val="00404D20"/>
    <w:rsid w:val="004056A6"/>
    <w:rsid w:val="004062E3"/>
    <w:rsid w:val="0040694B"/>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85"/>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72"/>
    <w:rsid w:val="004259CF"/>
    <w:rsid w:val="00425D83"/>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647"/>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294"/>
    <w:rsid w:val="00451EE5"/>
    <w:rsid w:val="00452C6F"/>
    <w:rsid w:val="004540C9"/>
    <w:rsid w:val="004550CB"/>
    <w:rsid w:val="004556FE"/>
    <w:rsid w:val="00455B18"/>
    <w:rsid w:val="004564DE"/>
    <w:rsid w:val="00456CB3"/>
    <w:rsid w:val="004570D3"/>
    <w:rsid w:val="00460D59"/>
    <w:rsid w:val="0046163E"/>
    <w:rsid w:val="00461C29"/>
    <w:rsid w:val="00461CB8"/>
    <w:rsid w:val="00461DF3"/>
    <w:rsid w:val="004629D9"/>
    <w:rsid w:val="00462AC2"/>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C89"/>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1B3"/>
    <w:rsid w:val="00484440"/>
    <w:rsid w:val="00485163"/>
    <w:rsid w:val="0048548F"/>
    <w:rsid w:val="004857D6"/>
    <w:rsid w:val="0048604A"/>
    <w:rsid w:val="00486AEE"/>
    <w:rsid w:val="00486F41"/>
    <w:rsid w:val="00486F49"/>
    <w:rsid w:val="004871BE"/>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0F71"/>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64B"/>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45CB"/>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14E2"/>
    <w:rsid w:val="005424FD"/>
    <w:rsid w:val="005430C8"/>
    <w:rsid w:val="00543CDE"/>
    <w:rsid w:val="005441F2"/>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0696"/>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40C"/>
    <w:rsid w:val="00584E48"/>
    <w:rsid w:val="00585AF5"/>
    <w:rsid w:val="00586495"/>
    <w:rsid w:val="005864D9"/>
    <w:rsid w:val="00586DDF"/>
    <w:rsid w:val="00587E30"/>
    <w:rsid w:val="00587F45"/>
    <w:rsid w:val="0059026A"/>
    <w:rsid w:val="00590B92"/>
    <w:rsid w:val="00591220"/>
    <w:rsid w:val="0059130C"/>
    <w:rsid w:val="00591B73"/>
    <w:rsid w:val="00591DDD"/>
    <w:rsid w:val="00592249"/>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227"/>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58A"/>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E7E"/>
    <w:rsid w:val="005C0F3A"/>
    <w:rsid w:val="005C1196"/>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C7AB5"/>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109"/>
    <w:rsid w:val="005E13D7"/>
    <w:rsid w:val="005E199D"/>
    <w:rsid w:val="005E31D2"/>
    <w:rsid w:val="005E34AA"/>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2FD"/>
    <w:rsid w:val="0060541C"/>
    <w:rsid w:val="00605467"/>
    <w:rsid w:val="00605D35"/>
    <w:rsid w:val="0060746F"/>
    <w:rsid w:val="00607DA2"/>
    <w:rsid w:val="00607EF1"/>
    <w:rsid w:val="00607F9A"/>
    <w:rsid w:val="006101DE"/>
    <w:rsid w:val="006101EF"/>
    <w:rsid w:val="00610888"/>
    <w:rsid w:val="006108E1"/>
    <w:rsid w:val="00610F0A"/>
    <w:rsid w:val="00611076"/>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157"/>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04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473AC"/>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8A7"/>
    <w:rsid w:val="00674CF8"/>
    <w:rsid w:val="0067557C"/>
    <w:rsid w:val="00675A25"/>
    <w:rsid w:val="00675B4D"/>
    <w:rsid w:val="0067637C"/>
    <w:rsid w:val="0067649C"/>
    <w:rsid w:val="00676596"/>
    <w:rsid w:val="006765E7"/>
    <w:rsid w:val="006766FE"/>
    <w:rsid w:val="006767FA"/>
    <w:rsid w:val="00676C41"/>
    <w:rsid w:val="00677C9B"/>
    <w:rsid w:val="006803C5"/>
    <w:rsid w:val="00680E51"/>
    <w:rsid w:val="006813B8"/>
    <w:rsid w:val="00681756"/>
    <w:rsid w:val="006819B1"/>
    <w:rsid w:val="00681AC4"/>
    <w:rsid w:val="00681AED"/>
    <w:rsid w:val="0068243B"/>
    <w:rsid w:val="0068260F"/>
    <w:rsid w:val="0068261D"/>
    <w:rsid w:val="006826A3"/>
    <w:rsid w:val="00682DB4"/>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9DE"/>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1DBB"/>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4FB"/>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95C"/>
    <w:rsid w:val="006D2BD0"/>
    <w:rsid w:val="006D325E"/>
    <w:rsid w:val="006D3F46"/>
    <w:rsid w:val="006D4763"/>
    <w:rsid w:val="006D5252"/>
    <w:rsid w:val="006D527A"/>
    <w:rsid w:val="006D5CEF"/>
    <w:rsid w:val="006D5F70"/>
    <w:rsid w:val="006D61D9"/>
    <w:rsid w:val="006D732D"/>
    <w:rsid w:val="006D7A87"/>
    <w:rsid w:val="006D7D61"/>
    <w:rsid w:val="006D7EC7"/>
    <w:rsid w:val="006E151B"/>
    <w:rsid w:val="006E1BC8"/>
    <w:rsid w:val="006E22C4"/>
    <w:rsid w:val="006E2BF8"/>
    <w:rsid w:val="006E2FAB"/>
    <w:rsid w:val="006E30B9"/>
    <w:rsid w:val="006E3CFB"/>
    <w:rsid w:val="006E466E"/>
    <w:rsid w:val="006E4819"/>
    <w:rsid w:val="006E4DAA"/>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60DB"/>
    <w:rsid w:val="00707546"/>
    <w:rsid w:val="00707668"/>
    <w:rsid w:val="00707BA0"/>
    <w:rsid w:val="00710309"/>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1A11"/>
    <w:rsid w:val="00732B88"/>
    <w:rsid w:val="00734050"/>
    <w:rsid w:val="007340FA"/>
    <w:rsid w:val="00734616"/>
    <w:rsid w:val="00735066"/>
    <w:rsid w:val="007352EE"/>
    <w:rsid w:val="007355D0"/>
    <w:rsid w:val="00735767"/>
    <w:rsid w:val="00735A7A"/>
    <w:rsid w:val="00735E22"/>
    <w:rsid w:val="007360F1"/>
    <w:rsid w:val="00736373"/>
    <w:rsid w:val="0073652F"/>
    <w:rsid w:val="007371C2"/>
    <w:rsid w:val="00737CAA"/>
    <w:rsid w:val="0074026A"/>
    <w:rsid w:val="007403BC"/>
    <w:rsid w:val="007403DC"/>
    <w:rsid w:val="0074149E"/>
    <w:rsid w:val="00741EFA"/>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98A"/>
    <w:rsid w:val="00753CD7"/>
    <w:rsid w:val="00753F4E"/>
    <w:rsid w:val="0075425C"/>
    <w:rsid w:val="00754A24"/>
    <w:rsid w:val="00754EB2"/>
    <w:rsid w:val="0075555E"/>
    <w:rsid w:val="00756208"/>
    <w:rsid w:val="007567C0"/>
    <w:rsid w:val="00756B48"/>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935"/>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6B04"/>
    <w:rsid w:val="007773A6"/>
    <w:rsid w:val="00777A99"/>
    <w:rsid w:val="00780B86"/>
    <w:rsid w:val="00780CB6"/>
    <w:rsid w:val="0078168D"/>
    <w:rsid w:val="00781BF3"/>
    <w:rsid w:val="00781D35"/>
    <w:rsid w:val="00781FEE"/>
    <w:rsid w:val="00782FD3"/>
    <w:rsid w:val="0078358A"/>
    <w:rsid w:val="0078363F"/>
    <w:rsid w:val="007837E2"/>
    <w:rsid w:val="007837F4"/>
    <w:rsid w:val="00783804"/>
    <w:rsid w:val="00783A6B"/>
    <w:rsid w:val="00784D7C"/>
    <w:rsid w:val="00784E11"/>
    <w:rsid w:val="007853EE"/>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7AF"/>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189"/>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AE2"/>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6F3"/>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4ECF"/>
    <w:rsid w:val="00815817"/>
    <w:rsid w:val="00815B29"/>
    <w:rsid w:val="0081607E"/>
    <w:rsid w:val="008160CB"/>
    <w:rsid w:val="0081626A"/>
    <w:rsid w:val="008162A3"/>
    <w:rsid w:val="008166BF"/>
    <w:rsid w:val="00816D10"/>
    <w:rsid w:val="00816E5E"/>
    <w:rsid w:val="00820824"/>
    <w:rsid w:val="00820B0C"/>
    <w:rsid w:val="00822427"/>
    <w:rsid w:val="008240DD"/>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041"/>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57E43"/>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4B96"/>
    <w:rsid w:val="00885B52"/>
    <w:rsid w:val="00886438"/>
    <w:rsid w:val="00886502"/>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212"/>
    <w:rsid w:val="008C049C"/>
    <w:rsid w:val="008C0E1C"/>
    <w:rsid w:val="008C126A"/>
    <w:rsid w:val="008C1EEE"/>
    <w:rsid w:val="008C230F"/>
    <w:rsid w:val="008C2978"/>
    <w:rsid w:val="008C2C7F"/>
    <w:rsid w:val="008C3F63"/>
    <w:rsid w:val="008C41C5"/>
    <w:rsid w:val="008C460C"/>
    <w:rsid w:val="008C5F41"/>
    <w:rsid w:val="008C6523"/>
    <w:rsid w:val="008C6DBC"/>
    <w:rsid w:val="008C7063"/>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2EC"/>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1566"/>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25"/>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2C28"/>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CD4"/>
    <w:rsid w:val="00925E32"/>
    <w:rsid w:val="0092601F"/>
    <w:rsid w:val="0092621E"/>
    <w:rsid w:val="00926A88"/>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5FCC"/>
    <w:rsid w:val="009560A3"/>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10"/>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0FB5"/>
    <w:rsid w:val="009818E5"/>
    <w:rsid w:val="00981E69"/>
    <w:rsid w:val="00982C32"/>
    <w:rsid w:val="0098324A"/>
    <w:rsid w:val="00983D0F"/>
    <w:rsid w:val="00984597"/>
    <w:rsid w:val="00984774"/>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2CF"/>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A6B"/>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3DEC"/>
    <w:rsid w:val="009E4665"/>
    <w:rsid w:val="009E5087"/>
    <w:rsid w:val="009E529D"/>
    <w:rsid w:val="009E6706"/>
    <w:rsid w:val="009E6C26"/>
    <w:rsid w:val="009E746C"/>
    <w:rsid w:val="009E7BF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1BE5"/>
    <w:rsid w:val="00A02114"/>
    <w:rsid w:val="00A02200"/>
    <w:rsid w:val="00A02ADF"/>
    <w:rsid w:val="00A02E71"/>
    <w:rsid w:val="00A030B8"/>
    <w:rsid w:val="00A03840"/>
    <w:rsid w:val="00A03862"/>
    <w:rsid w:val="00A042F4"/>
    <w:rsid w:val="00A06FB1"/>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0F46"/>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094F"/>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01"/>
    <w:rsid w:val="00A57474"/>
    <w:rsid w:val="00A57BCF"/>
    <w:rsid w:val="00A60345"/>
    <w:rsid w:val="00A60479"/>
    <w:rsid w:val="00A61086"/>
    <w:rsid w:val="00A613DB"/>
    <w:rsid w:val="00A6191E"/>
    <w:rsid w:val="00A619EF"/>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16E"/>
    <w:rsid w:val="00A7026E"/>
    <w:rsid w:val="00A7036B"/>
    <w:rsid w:val="00A70BE4"/>
    <w:rsid w:val="00A70D4A"/>
    <w:rsid w:val="00A7166E"/>
    <w:rsid w:val="00A72E0C"/>
    <w:rsid w:val="00A73AF5"/>
    <w:rsid w:val="00A74318"/>
    <w:rsid w:val="00A750E9"/>
    <w:rsid w:val="00A75918"/>
    <w:rsid w:val="00A764D6"/>
    <w:rsid w:val="00A766EA"/>
    <w:rsid w:val="00A76EA7"/>
    <w:rsid w:val="00A7732C"/>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9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1D39"/>
    <w:rsid w:val="00A923A4"/>
    <w:rsid w:val="00A9256B"/>
    <w:rsid w:val="00A92DB9"/>
    <w:rsid w:val="00A93A30"/>
    <w:rsid w:val="00A93A7E"/>
    <w:rsid w:val="00A93FAE"/>
    <w:rsid w:val="00A95C5E"/>
    <w:rsid w:val="00A97429"/>
    <w:rsid w:val="00A974AD"/>
    <w:rsid w:val="00AA06AF"/>
    <w:rsid w:val="00AA110F"/>
    <w:rsid w:val="00AA195B"/>
    <w:rsid w:val="00AA2319"/>
    <w:rsid w:val="00AA37E7"/>
    <w:rsid w:val="00AA393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368"/>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C2C"/>
    <w:rsid w:val="00B00FFD"/>
    <w:rsid w:val="00B01315"/>
    <w:rsid w:val="00B0174C"/>
    <w:rsid w:val="00B01D93"/>
    <w:rsid w:val="00B03094"/>
    <w:rsid w:val="00B037D5"/>
    <w:rsid w:val="00B03C07"/>
    <w:rsid w:val="00B04274"/>
    <w:rsid w:val="00B04322"/>
    <w:rsid w:val="00B05766"/>
    <w:rsid w:val="00B0586E"/>
    <w:rsid w:val="00B05DC4"/>
    <w:rsid w:val="00B05EC2"/>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8E1"/>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3D0"/>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897"/>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3A0"/>
    <w:rsid w:val="00B95536"/>
    <w:rsid w:val="00B955E2"/>
    <w:rsid w:val="00B96D1F"/>
    <w:rsid w:val="00B974A7"/>
    <w:rsid w:val="00B97564"/>
    <w:rsid w:val="00BA09C0"/>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336"/>
    <w:rsid w:val="00BB7A68"/>
    <w:rsid w:val="00BC08EE"/>
    <w:rsid w:val="00BC0927"/>
    <w:rsid w:val="00BC095C"/>
    <w:rsid w:val="00BC1056"/>
    <w:rsid w:val="00BC1DDE"/>
    <w:rsid w:val="00BC219B"/>
    <w:rsid w:val="00BC31DD"/>
    <w:rsid w:val="00BC34C1"/>
    <w:rsid w:val="00BC37E8"/>
    <w:rsid w:val="00BC5676"/>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3A56"/>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5EDA"/>
    <w:rsid w:val="00C163E8"/>
    <w:rsid w:val="00C164EC"/>
    <w:rsid w:val="00C17287"/>
    <w:rsid w:val="00C17A26"/>
    <w:rsid w:val="00C20852"/>
    <w:rsid w:val="00C21076"/>
    <w:rsid w:val="00C215F0"/>
    <w:rsid w:val="00C22052"/>
    <w:rsid w:val="00C227D0"/>
    <w:rsid w:val="00C22F73"/>
    <w:rsid w:val="00C2374F"/>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3CD9"/>
    <w:rsid w:val="00C3466C"/>
    <w:rsid w:val="00C3519A"/>
    <w:rsid w:val="00C35539"/>
    <w:rsid w:val="00C3560F"/>
    <w:rsid w:val="00C358D2"/>
    <w:rsid w:val="00C360CB"/>
    <w:rsid w:val="00C36308"/>
    <w:rsid w:val="00C36555"/>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2C1"/>
    <w:rsid w:val="00C764ED"/>
    <w:rsid w:val="00C76896"/>
    <w:rsid w:val="00C769B0"/>
    <w:rsid w:val="00C769C8"/>
    <w:rsid w:val="00C76F77"/>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959"/>
    <w:rsid w:val="00C90D17"/>
    <w:rsid w:val="00C90D90"/>
    <w:rsid w:val="00C91048"/>
    <w:rsid w:val="00C91264"/>
    <w:rsid w:val="00C91747"/>
    <w:rsid w:val="00C91D13"/>
    <w:rsid w:val="00C9243F"/>
    <w:rsid w:val="00C927B9"/>
    <w:rsid w:val="00C92953"/>
    <w:rsid w:val="00C933B5"/>
    <w:rsid w:val="00C954F3"/>
    <w:rsid w:val="00C95638"/>
    <w:rsid w:val="00C95993"/>
    <w:rsid w:val="00C95E2D"/>
    <w:rsid w:val="00C96BC4"/>
    <w:rsid w:val="00C96F27"/>
    <w:rsid w:val="00C97456"/>
    <w:rsid w:val="00C977F6"/>
    <w:rsid w:val="00C97C9D"/>
    <w:rsid w:val="00C97FF6"/>
    <w:rsid w:val="00CA0BB7"/>
    <w:rsid w:val="00CA0D52"/>
    <w:rsid w:val="00CA1176"/>
    <w:rsid w:val="00CA12D0"/>
    <w:rsid w:val="00CA1574"/>
    <w:rsid w:val="00CA1D38"/>
    <w:rsid w:val="00CA26C6"/>
    <w:rsid w:val="00CA2735"/>
    <w:rsid w:val="00CA28DD"/>
    <w:rsid w:val="00CA3190"/>
    <w:rsid w:val="00CA3A36"/>
    <w:rsid w:val="00CA3B8F"/>
    <w:rsid w:val="00CA3C0D"/>
    <w:rsid w:val="00CA4879"/>
    <w:rsid w:val="00CA4DD4"/>
    <w:rsid w:val="00CA50F1"/>
    <w:rsid w:val="00CA56D8"/>
    <w:rsid w:val="00CA5704"/>
    <w:rsid w:val="00CA590D"/>
    <w:rsid w:val="00CA5B0B"/>
    <w:rsid w:val="00CA5CC4"/>
    <w:rsid w:val="00CA6ADF"/>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2040"/>
    <w:rsid w:val="00CB418C"/>
    <w:rsid w:val="00CB45E7"/>
    <w:rsid w:val="00CB53BF"/>
    <w:rsid w:val="00CB53CD"/>
    <w:rsid w:val="00CB56E9"/>
    <w:rsid w:val="00CB5AB2"/>
    <w:rsid w:val="00CB5B81"/>
    <w:rsid w:val="00CB5C6F"/>
    <w:rsid w:val="00CB619F"/>
    <w:rsid w:val="00CB6549"/>
    <w:rsid w:val="00CB6B17"/>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94"/>
    <w:rsid w:val="00D052D9"/>
    <w:rsid w:val="00D061B5"/>
    <w:rsid w:val="00D06539"/>
    <w:rsid w:val="00D06BF5"/>
    <w:rsid w:val="00D06FEB"/>
    <w:rsid w:val="00D07163"/>
    <w:rsid w:val="00D076CD"/>
    <w:rsid w:val="00D10394"/>
    <w:rsid w:val="00D109B6"/>
    <w:rsid w:val="00D115F5"/>
    <w:rsid w:val="00D1200D"/>
    <w:rsid w:val="00D125EC"/>
    <w:rsid w:val="00D12B0A"/>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036"/>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37ECF"/>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5D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1C15"/>
    <w:rsid w:val="00D62146"/>
    <w:rsid w:val="00D62178"/>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39E"/>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5C4"/>
    <w:rsid w:val="00D9794E"/>
    <w:rsid w:val="00DA0393"/>
    <w:rsid w:val="00DA1475"/>
    <w:rsid w:val="00DA19ED"/>
    <w:rsid w:val="00DA2F88"/>
    <w:rsid w:val="00DA48A2"/>
    <w:rsid w:val="00DA53FE"/>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2A5"/>
    <w:rsid w:val="00DB5915"/>
    <w:rsid w:val="00DB5AE5"/>
    <w:rsid w:val="00DB5B57"/>
    <w:rsid w:val="00DB7385"/>
    <w:rsid w:val="00DB7C67"/>
    <w:rsid w:val="00DB7D26"/>
    <w:rsid w:val="00DC03C6"/>
    <w:rsid w:val="00DC05DB"/>
    <w:rsid w:val="00DC07E2"/>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07A"/>
    <w:rsid w:val="00DD02A2"/>
    <w:rsid w:val="00DD0988"/>
    <w:rsid w:val="00DD11A6"/>
    <w:rsid w:val="00DD1397"/>
    <w:rsid w:val="00DD1FC9"/>
    <w:rsid w:val="00DD26C4"/>
    <w:rsid w:val="00DD26CC"/>
    <w:rsid w:val="00DD2EA9"/>
    <w:rsid w:val="00DD30B4"/>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463"/>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294"/>
    <w:rsid w:val="00E046C3"/>
    <w:rsid w:val="00E05291"/>
    <w:rsid w:val="00E05CD5"/>
    <w:rsid w:val="00E06791"/>
    <w:rsid w:val="00E06FA7"/>
    <w:rsid w:val="00E074C8"/>
    <w:rsid w:val="00E0765E"/>
    <w:rsid w:val="00E07788"/>
    <w:rsid w:val="00E07F62"/>
    <w:rsid w:val="00E101A0"/>
    <w:rsid w:val="00E10E95"/>
    <w:rsid w:val="00E110D9"/>
    <w:rsid w:val="00E11E77"/>
    <w:rsid w:val="00E1208F"/>
    <w:rsid w:val="00E122DA"/>
    <w:rsid w:val="00E12309"/>
    <w:rsid w:val="00E12657"/>
    <w:rsid w:val="00E12FE4"/>
    <w:rsid w:val="00E13273"/>
    <w:rsid w:val="00E1475A"/>
    <w:rsid w:val="00E14D3A"/>
    <w:rsid w:val="00E15310"/>
    <w:rsid w:val="00E15487"/>
    <w:rsid w:val="00E15F25"/>
    <w:rsid w:val="00E16519"/>
    <w:rsid w:val="00E171A7"/>
    <w:rsid w:val="00E17EE7"/>
    <w:rsid w:val="00E20320"/>
    <w:rsid w:val="00E2037B"/>
    <w:rsid w:val="00E204CD"/>
    <w:rsid w:val="00E20565"/>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98B"/>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67E3"/>
    <w:rsid w:val="00E6720A"/>
    <w:rsid w:val="00E6767B"/>
    <w:rsid w:val="00E70686"/>
    <w:rsid w:val="00E70A67"/>
    <w:rsid w:val="00E71CCA"/>
    <w:rsid w:val="00E72559"/>
    <w:rsid w:val="00E72A0E"/>
    <w:rsid w:val="00E72B9E"/>
    <w:rsid w:val="00E72C14"/>
    <w:rsid w:val="00E72E17"/>
    <w:rsid w:val="00E73B73"/>
    <w:rsid w:val="00E73B99"/>
    <w:rsid w:val="00E74270"/>
    <w:rsid w:val="00E742BA"/>
    <w:rsid w:val="00E7430E"/>
    <w:rsid w:val="00E744BB"/>
    <w:rsid w:val="00E74F64"/>
    <w:rsid w:val="00E74FAE"/>
    <w:rsid w:val="00E758F7"/>
    <w:rsid w:val="00E75903"/>
    <w:rsid w:val="00E75B33"/>
    <w:rsid w:val="00E76429"/>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227"/>
    <w:rsid w:val="00E904E5"/>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0694"/>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81"/>
    <w:rsid w:val="00EC39C5"/>
    <w:rsid w:val="00EC3D39"/>
    <w:rsid w:val="00EC3F0B"/>
    <w:rsid w:val="00EC44E4"/>
    <w:rsid w:val="00EC450C"/>
    <w:rsid w:val="00EC493D"/>
    <w:rsid w:val="00EC49BC"/>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495"/>
    <w:rsid w:val="00EE253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C45"/>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C68"/>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17C1B"/>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5F27"/>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3E8C"/>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4A9"/>
    <w:rsid w:val="00FA2DF2"/>
    <w:rsid w:val="00FA3278"/>
    <w:rsid w:val="00FA3A50"/>
    <w:rsid w:val="00FA448F"/>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7F9"/>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2AA"/>
    <w:rsid w:val="00FD4544"/>
    <w:rsid w:val="00FD4E56"/>
    <w:rsid w:val="00FD5575"/>
    <w:rsid w:val="00FD623E"/>
    <w:rsid w:val="00FD62A7"/>
    <w:rsid w:val="00FD63D8"/>
    <w:rsid w:val="00FD66FD"/>
    <w:rsid w:val="00FD7114"/>
    <w:rsid w:val="00FD77AC"/>
    <w:rsid w:val="00FD7ADA"/>
    <w:rsid w:val="00FD7CAA"/>
    <w:rsid w:val="00FE0040"/>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3CF7"/>
    <w:rsid w:val="00FF48FD"/>
    <w:rsid w:val="00FF54BD"/>
    <w:rsid w:val="00FF6058"/>
    <w:rsid w:val="00FF6183"/>
    <w:rsid w:val="00FF67E8"/>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1476590">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991442357">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72235006">
      <w:bodyDiv w:val="1"/>
      <w:marLeft w:val="0"/>
      <w:marRight w:val="0"/>
      <w:marTop w:val="0"/>
      <w:marBottom w:val="0"/>
      <w:divBdr>
        <w:top w:val="none" w:sz="0" w:space="0" w:color="auto"/>
        <w:left w:val="none" w:sz="0" w:space="0" w:color="auto"/>
        <w:bottom w:val="none" w:sz="0" w:space="0" w:color="auto"/>
        <w:right w:val="none" w:sz="0" w:space="0" w:color="auto"/>
      </w:divBdr>
      <w:divsChild>
        <w:div w:id="957373631">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182663853">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15633003">
      <w:bodyDiv w:val="1"/>
      <w:marLeft w:val="0"/>
      <w:marRight w:val="0"/>
      <w:marTop w:val="0"/>
      <w:marBottom w:val="0"/>
      <w:divBdr>
        <w:top w:val="none" w:sz="0" w:space="0" w:color="auto"/>
        <w:left w:val="none" w:sz="0" w:space="0" w:color="auto"/>
        <w:bottom w:val="none" w:sz="0" w:space="0" w:color="auto"/>
        <w:right w:val="none" w:sz="0" w:space="0" w:color="auto"/>
      </w:divBdr>
      <w:divsChild>
        <w:div w:id="818158510">
          <w:marLeft w:val="0"/>
          <w:marRight w:val="0"/>
          <w:marTop w:val="0"/>
          <w:marBottom w:val="0"/>
          <w:divBdr>
            <w:top w:val="none" w:sz="0" w:space="0" w:color="auto"/>
            <w:left w:val="none" w:sz="0" w:space="0" w:color="auto"/>
            <w:bottom w:val="none" w:sz="0" w:space="0" w:color="auto"/>
            <w:right w:val="none" w:sz="0" w:space="0" w:color="auto"/>
          </w:divBdr>
        </w:div>
      </w:divsChild>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59736983">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245174">
      <w:bodyDiv w:val="1"/>
      <w:marLeft w:val="0"/>
      <w:marRight w:val="0"/>
      <w:marTop w:val="0"/>
      <w:marBottom w:val="0"/>
      <w:divBdr>
        <w:top w:val="none" w:sz="0" w:space="0" w:color="auto"/>
        <w:left w:val="none" w:sz="0" w:space="0" w:color="auto"/>
        <w:bottom w:val="none" w:sz="0" w:space="0" w:color="auto"/>
        <w:right w:val="none" w:sz="0" w:space="0" w:color="auto"/>
      </w:divBdr>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663</TotalTime>
  <Pages>37</Pages>
  <Words>14618</Words>
  <Characters>83325</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97748</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 Ray</cp:lastModifiedBy>
  <cp:revision>1684</cp:revision>
  <cp:lastPrinted>2025-12-22T06:36:00Z</cp:lastPrinted>
  <dcterms:created xsi:type="dcterms:W3CDTF">2024-11-20T16:26:00Z</dcterms:created>
  <dcterms:modified xsi:type="dcterms:W3CDTF">2026-01-26T06:00:00Z</dcterms:modified>
</cp:coreProperties>
</file>