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0A231708" w:rsidR="00C37A43" w:rsidRPr="00EE5AED" w:rsidRDefault="00B63FB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36"/>
          <w:szCs w:val="36"/>
        </w:rPr>
        <w:t xml:space="preserve">                                                                                                  </w:t>
      </w:r>
      <w:r w:rsidR="00C37A43"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</w:t>
      </w: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Tadong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>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proofErr w:type="spellStart"/>
      <w:r w:rsidRPr="00EE5AED">
        <w:rPr>
          <w:rFonts w:ascii="Palatino Linotype" w:eastAsia="Times New Roman" w:hAnsi="Palatino Linotype" w:cs="Times New Roman"/>
          <w:iCs/>
          <w:sz w:val="20"/>
        </w:rPr>
        <w:t>Orcid</w:t>
      </w:r>
      <w:proofErr w:type="spellEnd"/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proofErr w:type="spellStart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>Github</w:t>
      </w:r>
      <w:proofErr w:type="spellEnd"/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5388E83" w14:textId="2CE339C2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lastRenderedPageBreak/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to attend the Meeting of National Innovation Club Members at </w:t>
      </w:r>
      <w:proofErr w:type="spellStart"/>
      <w:r w:rsidR="00777A99" w:rsidRPr="00777A99">
        <w:rPr>
          <w:rFonts w:ascii="Palatino Linotype" w:eastAsia="Times New Roman" w:hAnsi="Palatino Linotype" w:cs="Times New Roman"/>
          <w:sz w:val="20"/>
        </w:rPr>
        <w:t>Rashtrapati</w:t>
      </w:r>
      <w:proofErr w:type="spellEnd"/>
      <w:r w:rsidR="00777A99" w:rsidRPr="00777A99">
        <w:rPr>
          <w:rFonts w:ascii="Palatino Linotype" w:eastAsia="Times New Roman" w:hAnsi="Palatino Linotype" w:cs="Times New Roman"/>
          <w:sz w:val="20"/>
        </w:rPr>
        <w:t xml:space="preserve">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Global ICT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Standardisation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42503C5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B5B57">
        <w:rPr>
          <w:rFonts w:ascii="Palatino Linotype" w:hAnsi="Palatino Linotype" w:cs="Times New Roman"/>
          <w:sz w:val="20"/>
        </w:rPr>
        <w:t>8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267A1F6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293E69">
        <w:rPr>
          <w:rFonts w:ascii="Palatino Linotype" w:hAnsi="Palatino Linotype" w:cs="Times New Roman"/>
          <w:sz w:val="20"/>
        </w:rPr>
        <w:t>1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</w:t>
      </w:r>
      <w:proofErr w:type="gramStart"/>
      <w:r w:rsidRPr="00745FDC">
        <w:rPr>
          <w:rFonts w:ascii="Palatino Linotype" w:hAnsi="Palatino Linotype" w:cs="Times New Roman"/>
          <w:bCs/>
          <w:sz w:val="20"/>
        </w:rPr>
        <w:t>With</w:t>
      </w:r>
      <w:proofErr w:type="gramEnd"/>
      <w:r w:rsidRPr="00745FDC">
        <w:rPr>
          <w:rFonts w:ascii="Palatino Linotype" w:hAnsi="Palatino Linotype" w:cs="Times New Roman"/>
          <w:bCs/>
          <w:sz w:val="20"/>
        </w:rPr>
        <w:t xml:space="preserve">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345E4D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345E4D">
        <w:rPr>
          <w:rFonts w:ascii="Palatino Linotype" w:eastAsia="Times New Roman" w:hAnsi="Palatino Linotype" w:cs="Times New Roman"/>
          <w:sz w:val="20"/>
        </w:rPr>
        <w:t xml:space="preserve">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>
        <w:rPr>
          <w:rFonts w:ascii="Palatino Linotype" w:eastAsia="Times New Roman" w:hAnsi="Palatino Linotype" w:cs="Times New Roman"/>
          <w:sz w:val="20"/>
        </w:rPr>
        <w:t>SciELO</w:t>
      </w:r>
      <w:proofErr w:type="spellEnd"/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 xml:space="preserve">Addressing Technical Considerations for Implementing Language Models in </w:t>
      </w:r>
      <w:proofErr w:type="spellStart"/>
      <w:r w:rsidRPr="003E0E52">
        <w:rPr>
          <w:rFonts w:ascii="Palatino Linotype" w:eastAsia="Times New Roman" w:hAnsi="Palatino Linotype" w:cs="Times New Roman"/>
          <w:sz w:val="20"/>
        </w:rPr>
        <w:t>Postcolonoscopy</w:t>
      </w:r>
      <w:proofErr w:type="spellEnd"/>
      <w:r w:rsidRPr="003E0E52">
        <w:rPr>
          <w:rFonts w:ascii="Palatino Linotype" w:eastAsia="Times New Roman" w:hAnsi="Palatino Linotype" w:cs="Times New Roman"/>
          <w:sz w:val="20"/>
        </w:rPr>
        <w:t xml:space="preserve">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lastRenderedPageBreak/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 xml:space="preserve">European Journal of </w:t>
      </w:r>
      <w:proofErr w:type="spellStart"/>
      <w:r w:rsidRPr="00282F3C">
        <w:rPr>
          <w:rFonts w:ascii="Palatino Linotype" w:eastAsia="Times New Roman" w:hAnsi="Palatino Linotype" w:cs="Times New Roman"/>
          <w:sz w:val="20"/>
        </w:rPr>
        <w:t>Orthopaedic</w:t>
      </w:r>
      <w:proofErr w:type="spellEnd"/>
      <w:r w:rsidRPr="00282F3C">
        <w:rPr>
          <w:rFonts w:ascii="Palatino Linotype" w:eastAsia="Times New Roman" w:hAnsi="Palatino Linotype" w:cs="Times New Roman"/>
          <w:sz w:val="20"/>
        </w:rPr>
        <w:t xml:space="preserve">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“An Overview on </w:t>
      </w:r>
      <w:proofErr w:type="spellStart"/>
      <w:r w:rsidRPr="007046B6">
        <w:rPr>
          <w:rFonts w:ascii="Palatino Linotype" w:eastAsia="Times New Roman" w:hAnsi="Palatino Linotype" w:cs="Times New Roman"/>
          <w:sz w:val="20"/>
        </w:rPr>
        <w:t>WebAssembly</w:t>
      </w:r>
      <w:proofErr w:type="spellEnd"/>
      <w:r w:rsidRPr="007046B6">
        <w:rPr>
          <w:rFonts w:ascii="Palatino Linotype" w:eastAsia="Times New Roman" w:hAnsi="Palatino Linotype" w:cs="Times New Roman"/>
          <w:sz w:val="20"/>
        </w:rPr>
        <w:t xml:space="preserve">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proofErr w:type="spellStart"/>
      <w:r w:rsidRPr="00EF2D6B">
        <w:rPr>
          <w:rFonts w:ascii="Palatino Linotype" w:eastAsia="Times New Roman" w:hAnsi="Palatino Linotype" w:cs="Times New Roman"/>
          <w:sz w:val="20"/>
        </w:rPr>
        <w:t>BenchCouncil</w:t>
      </w:r>
      <w:proofErr w:type="spellEnd"/>
      <w:r w:rsidRPr="00EF2D6B">
        <w:rPr>
          <w:rFonts w:ascii="Palatino Linotype" w:eastAsia="Times New Roman" w:hAnsi="Palatino Linotype" w:cs="Times New Roman"/>
          <w:sz w:val="20"/>
        </w:rPr>
        <w:t xml:space="preserve">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</w:t>
      </w:r>
      <w:proofErr w:type="spellStart"/>
      <w:r w:rsidRPr="00192EFA">
        <w:rPr>
          <w:rFonts w:ascii="Palatino Linotype" w:eastAsia="Times New Roman" w:hAnsi="Palatino Linotype" w:cs="Times New Roman"/>
          <w:bCs/>
          <w:sz w:val="20"/>
        </w:rPr>
        <w:t>Orthopaedics</w:t>
      </w:r>
      <w:proofErr w:type="spellEnd"/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 xml:space="preserve">La </w:t>
      </w:r>
      <w:proofErr w:type="spellStart"/>
      <w:r w:rsidRPr="005E43EE">
        <w:rPr>
          <w:rFonts w:ascii="Palatino Linotype" w:eastAsia="Times New Roman" w:hAnsi="Palatino Linotype" w:cs="Times New Roman"/>
          <w:sz w:val="20"/>
        </w:rPr>
        <w:t>radiologia</w:t>
      </w:r>
      <w:proofErr w:type="spellEnd"/>
      <w:r w:rsidRPr="005E43EE">
        <w:rPr>
          <w:rFonts w:ascii="Palatino Linotype" w:eastAsia="Times New Roman" w:hAnsi="Palatino Linotype" w:cs="Times New Roman"/>
          <w:sz w:val="20"/>
        </w:rPr>
        <w:t xml:space="preserve">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lastRenderedPageBreak/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 xml:space="preserve">ACS </w:t>
      </w:r>
      <w:proofErr w:type="spellStart"/>
      <w:r>
        <w:rPr>
          <w:rFonts w:ascii="Palatino Linotype" w:eastAsia="Times New Roman" w:hAnsi="Palatino Linotype" w:cs="Times New Roman"/>
          <w:sz w:val="20"/>
        </w:rPr>
        <w:t>ET&amp;Water</w:t>
      </w:r>
      <w:proofErr w:type="spellEnd"/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 xml:space="preserve">, Majumder, P., “Dr. ChatGPT in Cardiovascular Nursing: A Deeper Dive into Trustworthiness, </w:t>
      </w:r>
      <w:r w:rsidRPr="001B0E10">
        <w:rPr>
          <w:rFonts w:ascii="Palatino Linotype" w:eastAsia="Times New Roman" w:hAnsi="Palatino Linotype" w:cs="Times New Roman"/>
          <w:sz w:val="20"/>
        </w:rPr>
        <w:lastRenderedPageBreak/>
        <w:t>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 xml:space="preserve">A Review on </w:t>
      </w:r>
      <w:proofErr w:type="spellStart"/>
      <w:r w:rsidRPr="00467E92">
        <w:rPr>
          <w:rFonts w:ascii="Palatino Linotype" w:eastAsia="Times New Roman" w:hAnsi="Palatino Linotype" w:cs="Times New Roman"/>
          <w:sz w:val="20"/>
        </w:rPr>
        <w:t>TinyML</w:t>
      </w:r>
      <w:proofErr w:type="spellEnd"/>
      <w:r w:rsidRPr="00467E92">
        <w:rPr>
          <w:rFonts w:ascii="Palatino Linotype" w:eastAsia="Times New Roman" w:hAnsi="Palatino Linotype" w:cs="Times New Roman"/>
          <w:sz w:val="20"/>
        </w:rPr>
        <w:t>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proofErr w:type="spellStart"/>
      <w:r>
        <w:rPr>
          <w:rFonts w:ascii="Palatino Linotype" w:hAnsi="Palatino Linotype" w:cs="Times New Roman"/>
          <w:bCs/>
          <w:sz w:val="20"/>
        </w:rPr>
        <w:t>Guizani</w:t>
      </w:r>
      <w:proofErr w:type="spellEnd"/>
      <w:r>
        <w:rPr>
          <w:rFonts w:ascii="Palatino Linotype" w:hAnsi="Palatino Linotype" w:cs="Times New Roman"/>
          <w:bCs/>
          <w:sz w:val="20"/>
        </w:rPr>
        <w:t xml:space="preserve">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Almogren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proofErr w:type="spellStart"/>
      <w:r w:rsidRPr="00F314D0">
        <w:rPr>
          <w:rFonts w:ascii="Palatino Linotype" w:hAnsi="Palatino Linotype" w:cs="Times New Roman"/>
          <w:bCs/>
          <w:sz w:val="20"/>
        </w:rPr>
        <w:t>BIoTHR</w:t>
      </w:r>
      <w:proofErr w:type="spellEnd"/>
      <w:r w:rsidRPr="00F314D0">
        <w:rPr>
          <w:rFonts w:ascii="Palatino Linotype" w:hAnsi="Palatino Linotype" w:cs="Times New Roman"/>
          <w:bCs/>
          <w:sz w:val="20"/>
        </w:rPr>
        <w:t>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</w:t>
      </w:r>
      <w:proofErr w:type="spellStart"/>
      <w:r w:rsidRPr="00786660">
        <w:rPr>
          <w:rFonts w:ascii="Palatino Linotype" w:hAnsi="Palatino Linotype" w:cs="Times New Roman"/>
          <w:bCs/>
          <w:sz w:val="20"/>
        </w:rPr>
        <w:t>Ingestibles</w:t>
      </w:r>
      <w:proofErr w:type="spellEnd"/>
      <w:r w:rsidRPr="00786660">
        <w:rPr>
          <w:rFonts w:ascii="Palatino Linotype" w:hAnsi="Palatino Linotype" w:cs="Times New Roman"/>
          <w:bCs/>
          <w:sz w:val="20"/>
        </w:rPr>
        <w:t xml:space="preserve">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lastRenderedPageBreak/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</w:t>
      </w:r>
      <w:proofErr w:type="gramStart"/>
      <w:r w:rsidRPr="00786660">
        <w:rPr>
          <w:rFonts w:ascii="Palatino Linotype" w:hAnsi="Palatino Linotype" w:cs="Times New Roman"/>
          <w:sz w:val="20"/>
        </w:rPr>
        <w:t>On</w:t>
      </w:r>
      <w:proofErr w:type="gramEnd"/>
      <w:r w:rsidRPr="00786660">
        <w:rPr>
          <w:rFonts w:ascii="Palatino Linotype" w:hAnsi="Palatino Linotype" w:cs="Times New Roman"/>
          <w:sz w:val="20"/>
        </w:rPr>
        <w:t xml:space="preserve">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</w:t>
      </w:r>
      <w:r w:rsidRPr="00786660">
        <w:rPr>
          <w:rFonts w:ascii="Palatino Linotype" w:hAnsi="Palatino Linotype" w:cs="Times New Roman"/>
          <w:sz w:val="20"/>
        </w:rPr>
        <w:lastRenderedPageBreak/>
        <w:t>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</w:t>
      </w:r>
      <w:proofErr w:type="spellStart"/>
      <w:r w:rsidRPr="00786660">
        <w:rPr>
          <w:rFonts w:ascii="Palatino Linotype" w:hAnsi="Palatino Linotype" w:cs="Times New Roman"/>
          <w:sz w:val="20"/>
        </w:rPr>
        <w:t>Hindawi</w:t>
      </w:r>
      <w:proofErr w:type="spellEnd"/>
      <w:r w:rsidRPr="00786660">
        <w:rPr>
          <w:rFonts w:ascii="Palatino Linotype" w:hAnsi="Palatino Linotype" w:cs="Times New Roman"/>
          <w:sz w:val="20"/>
        </w:rPr>
        <w:t>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proofErr w:type="spellStart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 xml:space="preserve">, P., </w:t>
      </w:r>
      <w:proofErr w:type="spellStart"/>
      <w:r w:rsidR="00136FD3">
        <w:rPr>
          <w:rFonts w:ascii="Palatino Linotype" w:eastAsia="Times New Roman" w:hAnsi="Palatino Linotype" w:cs="Times New Roman"/>
          <w:bCs/>
          <w:sz w:val="20"/>
        </w:rPr>
        <w:t>Lokhar</w:t>
      </w:r>
      <w:proofErr w:type="spellEnd"/>
      <w:r w:rsidR="00136FD3">
        <w:rPr>
          <w:rFonts w:ascii="Palatino Linotype" w:eastAsia="Times New Roman" w:hAnsi="Palatino Linotype" w:cs="Times New Roman"/>
          <w:bCs/>
          <w:sz w:val="20"/>
        </w:rPr>
        <w:t>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 xml:space="preserve">Localized Open-Source LLM Aware Retrieval Augmented Generation </w:t>
      </w:r>
      <w:r w:rsidR="00FA5E92" w:rsidRPr="00FA5E92">
        <w:rPr>
          <w:rFonts w:ascii="Palatino Linotype" w:eastAsia="Times New Roman" w:hAnsi="Palatino Linotype" w:cs="Times New Roman"/>
          <w:sz w:val="20"/>
        </w:rPr>
        <w:lastRenderedPageBreak/>
        <w:t>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 xml:space="preserve">BIT </w:t>
      </w:r>
      <w:proofErr w:type="spellStart"/>
      <w:r w:rsidR="00380154">
        <w:rPr>
          <w:rFonts w:ascii="Palatino Linotype" w:eastAsia="Times New Roman" w:hAnsi="Palatino Linotype" w:cs="Times New Roman"/>
          <w:sz w:val="20"/>
        </w:rPr>
        <w:t>Sindhri</w:t>
      </w:r>
      <w:proofErr w:type="spellEnd"/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432B062B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754A24" w:rsidRPr="00754A24">
        <w:rPr>
          <w:rFonts w:ascii="Palatino Linotype" w:eastAsia="Times New Roman" w:hAnsi="Palatino Linotype" w:cs="Times New Roman"/>
          <w:sz w:val="20"/>
        </w:rPr>
        <w:t>LLMIoT</w:t>
      </w:r>
      <w:proofErr w:type="spellEnd"/>
      <w:r w:rsidR="00754A24" w:rsidRPr="00754A24">
        <w:rPr>
          <w:rFonts w:ascii="Palatino Linotype" w:eastAsia="Times New Roman" w:hAnsi="Palatino Linotype" w:cs="Times New Roman"/>
          <w:sz w:val="20"/>
        </w:rPr>
        <w:t>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6E2131D1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proofErr w:type="spellStart"/>
      <w:r w:rsidR="00623EB8" w:rsidRPr="00623EB8">
        <w:rPr>
          <w:rFonts w:ascii="Palatino Linotype" w:eastAsia="Times New Roman" w:hAnsi="Palatino Linotype" w:cs="Times New Roman"/>
          <w:sz w:val="20"/>
        </w:rPr>
        <w:t>LLMEdge</w:t>
      </w:r>
      <w:proofErr w:type="spellEnd"/>
      <w:r w:rsidR="00623EB8" w:rsidRPr="00623EB8">
        <w:rPr>
          <w:rFonts w:ascii="Palatino Linotype" w:eastAsia="Times New Roman" w:hAnsi="Palatino Linotype" w:cs="Times New Roman"/>
          <w:sz w:val="20"/>
        </w:rPr>
        <w:t>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04568A84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 xml:space="preserve">Parametric Analysis of Resource Constrained Devices for Internet of Things using </w:t>
      </w:r>
      <w:proofErr w:type="spellStart"/>
      <w:r w:rsidR="007932F7" w:rsidRPr="007D202F">
        <w:rPr>
          <w:rFonts w:ascii="Palatino Linotype" w:eastAsia="Times New Roman" w:hAnsi="Palatino Linotype" w:cs="Times New Roman"/>
          <w:sz w:val="20"/>
        </w:rPr>
        <w:t>FreeRTOS</w:t>
      </w:r>
      <w:proofErr w:type="spellEnd"/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proofErr w:type="spellStart"/>
      <w:r w:rsidR="00170FF4" w:rsidRPr="007D202F">
        <w:rPr>
          <w:rFonts w:ascii="Palatino Linotype" w:eastAsia="Times New Roman" w:hAnsi="Palatino Linotype" w:cs="Times New Roman"/>
          <w:sz w:val="20"/>
        </w:rPr>
        <w:t>IoTGMRFM</w:t>
      </w:r>
      <w:proofErr w:type="spellEnd"/>
      <w:r w:rsidR="00170FF4" w:rsidRPr="007D202F">
        <w:rPr>
          <w:rFonts w:ascii="Palatino Linotype" w:eastAsia="Times New Roman" w:hAnsi="Palatino Linotype" w:cs="Times New Roman"/>
          <w:sz w:val="20"/>
        </w:rPr>
        <w:t>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 xml:space="preserve">Raja Balwant Singh Engineering Technical Campus, </w:t>
      </w:r>
      <w:proofErr w:type="spellStart"/>
      <w:r w:rsidR="00422114" w:rsidRPr="007D202F">
        <w:rPr>
          <w:rFonts w:ascii="Palatino Linotype" w:eastAsia="Times New Roman" w:hAnsi="Palatino Linotype" w:cs="Times New Roman"/>
          <w:sz w:val="20"/>
        </w:rPr>
        <w:t>Bichpuri</w:t>
      </w:r>
      <w:proofErr w:type="spellEnd"/>
      <w:r w:rsidR="00422114" w:rsidRPr="007D202F">
        <w:rPr>
          <w:rFonts w:ascii="Palatino Linotype" w:eastAsia="Times New Roman" w:hAnsi="Palatino Linotype" w:cs="Times New Roman"/>
          <w:sz w:val="20"/>
        </w:rPr>
        <w:t>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lastRenderedPageBreak/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nCoVCBC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proofErr w:type="spellStart"/>
      <w:r w:rsidRPr="00786660">
        <w:rPr>
          <w:rFonts w:ascii="Palatino Linotype" w:eastAsia="Times New Roman" w:hAnsi="Palatino Linotype" w:cs="Times New Roman"/>
          <w:bCs/>
          <w:sz w:val="20"/>
        </w:rPr>
        <w:t>Chaer</w:t>
      </w:r>
      <w:proofErr w:type="spellEnd"/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Sheltami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L. Chettri, N. Thapa, “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IoRCar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Melmaruvathur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</w:t>
      </w:r>
      <w:proofErr w:type="spellStart"/>
      <w:r>
        <w:rPr>
          <w:rFonts w:ascii="Palatino Linotype" w:eastAsia="Times New Roman" w:hAnsi="Palatino Linotype" w:cs="Times New Roman"/>
          <w:sz w:val="20"/>
        </w:rPr>
        <w:t>Rasaily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Odisa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NanoBioCon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>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 w:rsidRPr="00786660">
        <w:rPr>
          <w:rFonts w:ascii="Palatino Linotype" w:eastAsia="Times New Roman" w:hAnsi="Palatino Linotype" w:cs="Times"/>
          <w:sz w:val="20"/>
        </w:rPr>
        <w:t>74 ,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 xml:space="preserve">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Defence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lastRenderedPageBreak/>
        <w:t>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Kumaracoil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“Internet of Things based Physical Activity Monitoring (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PAMIoT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“Nano Computer Design Based on Intra Body Nanoscale Neuro-Spike Communication: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a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TechSym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Pethuru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Raj, Amir Masoud Rahmani, Rob Colby, </w:t>
      </w:r>
      <w:proofErr w:type="spellStart"/>
      <w:r w:rsidR="003D627E">
        <w:rPr>
          <w:rFonts w:ascii="Book Antiqua" w:hAnsi="Book Antiqua" w:cs="Times New Roman Bold"/>
          <w:spacing w:val="-2"/>
          <w:sz w:val="20"/>
        </w:rPr>
        <w:t>Sunku</w:t>
      </w:r>
      <w:proofErr w:type="spellEnd"/>
      <w:r w:rsidR="003D627E">
        <w:rPr>
          <w:rFonts w:ascii="Book Antiqua" w:hAnsi="Book Antiqua" w:cs="Times New Roman Bold"/>
          <w:spacing w:val="-2"/>
          <w:sz w:val="20"/>
        </w:rPr>
        <w:t xml:space="preserve">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 xml:space="preserve">An Introduction to </w:t>
      </w:r>
      <w:proofErr w:type="spellStart"/>
      <w:r w:rsidR="00EF1382" w:rsidRPr="00EF1382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EF1382" w:rsidRPr="00EF1382">
        <w:rPr>
          <w:rFonts w:ascii="Palatino Linotype" w:eastAsia="Times New Roman" w:hAnsi="Palatino Linotype" w:cs="Times New Roman"/>
          <w:sz w:val="20"/>
        </w:rPr>
        <w:t>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="002743D4" w:rsidRPr="002743D4">
        <w:rPr>
          <w:rFonts w:ascii="Palatino Linotype" w:eastAsia="Times New Roman" w:hAnsi="Palatino Linotype" w:cs="Times New Roman"/>
          <w:sz w:val="20"/>
        </w:rPr>
        <w:t>Necrobotics</w:t>
      </w:r>
      <w:proofErr w:type="spellEnd"/>
      <w:r w:rsidR="002743D4" w:rsidRPr="002743D4">
        <w:rPr>
          <w:rFonts w:ascii="Palatino Linotype" w:eastAsia="Times New Roman" w:hAnsi="Palatino Linotype" w:cs="Times New Roman"/>
          <w:sz w:val="20"/>
        </w:rPr>
        <w:t xml:space="preserve">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proofErr w:type="spellStart"/>
      <w:r w:rsidR="0030179B">
        <w:rPr>
          <w:rFonts w:ascii="Book Antiqua" w:hAnsi="Book Antiqua" w:cs="Times New Roman Bold"/>
          <w:spacing w:val="-2"/>
          <w:sz w:val="20"/>
        </w:rPr>
        <w:t>Hemachanda</w:t>
      </w:r>
      <w:proofErr w:type="spellEnd"/>
      <w:r w:rsidR="0030179B">
        <w:rPr>
          <w:rFonts w:ascii="Book Antiqua" w:hAnsi="Book Antiqua" w:cs="Times New Roman Bold"/>
          <w:spacing w:val="-2"/>
          <w:sz w:val="20"/>
        </w:rPr>
        <w:t xml:space="preserve">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proofErr w:type="spellStart"/>
      <w:r w:rsidRPr="008D297F">
        <w:rPr>
          <w:rFonts w:ascii="Palatino Linotype" w:eastAsia="Times New Roman" w:hAnsi="Palatino Linotype" w:cs="Times New Roman"/>
          <w:sz w:val="20"/>
        </w:rPr>
        <w:t>NanoCarbon</w:t>
      </w:r>
      <w:proofErr w:type="spellEnd"/>
      <w:r w:rsidRPr="008D297F">
        <w:rPr>
          <w:rFonts w:ascii="Palatino Linotype" w:eastAsia="Times New Roman" w:hAnsi="Palatino Linotype" w:cs="Times New Roman"/>
          <w:sz w:val="20"/>
        </w:rPr>
        <w:t>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="00986A63">
        <w:rPr>
          <w:rFonts w:ascii="Palatino Linotype" w:eastAsia="Times New Roman" w:hAnsi="Palatino Linotype" w:cs="Times New Roman"/>
          <w:sz w:val="20"/>
        </w:rPr>
        <w:t>Rajmangal</w:t>
      </w:r>
      <w:proofErr w:type="spellEnd"/>
      <w:r w:rsidR="00986A63">
        <w:rPr>
          <w:rFonts w:ascii="Palatino Linotype" w:eastAsia="Times New Roman" w:hAnsi="Palatino Linotype" w:cs="Times New Roman"/>
          <w:sz w:val="20"/>
        </w:rPr>
        <w:t xml:space="preserve">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lastRenderedPageBreak/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 xml:space="preserve">Getting Started with </w:t>
      </w:r>
      <w:proofErr w:type="spellStart"/>
      <w:r w:rsidR="00E4024E">
        <w:rPr>
          <w:rFonts w:ascii="Palatino Linotype" w:eastAsia="Times New Roman" w:hAnsi="Palatino Linotype" w:cs="Times New Roman"/>
          <w:sz w:val="20"/>
        </w:rPr>
        <w:t>PHPoC</w:t>
      </w:r>
      <w:proofErr w:type="spellEnd"/>
      <w:r w:rsidR="00E4024E">
        <w:rPr>
          <w:rFonts w:ascii="Palatino Linotype" w:eastAsia="Times New Roman" w:hAnsi="Palatino Linotype" w:cs="Times New Roman"/>
          <w:sz w:val="20"/>
        </w:rPr>
        <w:t xml:space="preserve">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proofErr w:type="gramStart"/>
      <w:r w:rsidR="00BF32CE" w:rsidRPr="00BF32CE">
        <w:rPr>
          <w:rFonts w:ascii="Palatino Linotype" w:eastAsia="Times New Roman" w:hAnsi="Palatino Linotype" w:cs="Times New Roman"/>
          <w:sz w:val="20"/>
        </w:rPr>
        <w:t>Open Source</w:t>
      </w:r>
      <w:proofErr w:type="gramEnd"/>
      <w:r w:rsidR="00BF32CE" w:rsidRPr="00BF32CE">
        <w:rPr>
          <w:rFonts w:ascii="Palatino Linotype" w:eastAsia="Times New Roman" w:hAnsi="Palatino Linotype" w:cs="Times New Roman"/>
          <w:sz w:val="20"/>
        </w:rPr>
        <w:t xml:space="preserve">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 xml:space="preserve">Automated Bug Localization in Embedded </w:t>
      </w:r>
      <w:proofErr w:type="spellStart"/>
      <w:r w:rsidR="000B3EAF" w:rsidRPr="00ED4AAF">
        <w:rPr>
          <w:rFonts w:ascii="Palatino Linotype" w:eastAsia="Times New Roman" w:hAnsi="Palatino Linotype" w:cs="Times New Roman"/>
          <w:sz w:val="20"/>
        </w:rPr>
        <w:t>Softwares</w:t>
      </w:r>
      <w:proofErr w:type="spellEnd"/>
      <w:r w:rsidR="000B3EAF" w:rsidRPr="00ED4AAF">
        <w:rPr>
          <w:rFonts w:ascii="Palatino Linotype" w:eastAsia="Times New Roman" w:hAnsi="Palatino Linotype" w:cs="Times New Roman"/>
          <w:sz w:val="20"/>
        </w:rPr>
        <w:t>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 xml:space="preserve">Dash Dinesh, De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Debashis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Chettri. L., Rai. R.,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>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An Automated </w:t>
      </w:r>
      <w:proofErr w:type="spellStart"/>
      <w:r w:rsidRPr="0075009E">
        <w:rPr>
          <w:rFonts w:ascii="Palatino Linotype" w:eastAsia="Times New Roman" w:hAnsi="Palatino Linotype" w:cs="Times New Roman"/>
          <w:bCs/>
          <w:sz w:val="20"/>
        </w:rPr>
        <w:t>Missenard</w:t>
      </w:r>
      <w:proofErr w:type="spell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</w:t>
      </w:r>
      <w:proofErr w:type="gramStart"/>
      <w:r w:rsidRPr="0075009E">
        <w:rPr>
          <w:rFonts w:ascii="Palatino Linotype" w:eastAsia="Times New Roman" w:hAnsi="Palatino Linotype" w:cs="Times New Roman"/>
          <w:b/>
          <w:bCs/>
          <w:sz w:val="20"/>
        </w:rPr>
        <w:t>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</w:t>
      </w:r>
      <w:proofErr w:type="gramEnd"/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>API-</w:t>
      </w:r>
      <w:proofErr w:type="gramStart"/>
      <w:r w:rsidRPr="0075009E">
        <w:rPr>
          <w:rFonts w:ascii="Palatino Linotype" w:eastAsia="Times New Roman" w:hAnsi="Palatino Linotype" w:cs="Times New Roman"/>
          <w:sz w:val="20"/>
        </w:rPr>
        <w:t>CRIEM :</w:t>
      </w:r>
      <w:proofErr w:type="gramEnd"/>
      <w:r w:rsidRPr="0075009E">
        <w:rPr>
          <w:rFonts w:ascii="Palatino Linotype" w:eastAsia="Times New Roman" w:hAnsi="Palatino Linotype" w:cs="Times New Roman"/>
          <w:sz w:val="20"/>
        </w:rPr>
        <w:t xml:space="preserve">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Bishunkey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. K., Rai. R., Chettri, L., </w:t>
      </w:r>
      <w:proofErr w:type="spellStart"/>
      <w:r w:rsidRPr="0075009E">
        <w:rPr>
          <w:rFonts w:ascii="Palatino Linotype" w:eastAsia="Times New Roman" w:hAnsi="Palatino Linotype" w:cs="Times New Roman"/>
          <w:sz w:val="20"/>
        </w:rPr>
        <w:t>Khawas</w:t>
      </w:r>
      <w:proofErr w:type="spellEnd"/>
      <w:r w:rsidRPr="0075009E">
        <w:rPr>
          <w:rFonts w:ascii="Palatino Linotype" w:eastAsia="Times New Roman" w:hAnsi="Palatino Linotype" w:cs="Times New Roman"/>
          <w:sz w:val="20"/>
        </w:rPr>
        <w:t xml:space="preserve">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 xml:space="preserve">“The Promise and Challenges of Brain-Computer Interfaces: </w:t>
      </w:r>
      <w:proofErr w:type="spellStart"/>
      <w:r w:rsidRPr="00B90C39">
        <w:rPr>
          <w:rFonts w:ascii="Palatino Linotype" w:hAnsi="Palatino Linotype" w:cs="Times New Roman"/>
          <w:i/>
          <w:iCs/>
          <w:sz w:val="20"/>
        </w:rPr>
        <w:t>Neuralink’s</w:t>
      </w:r>
      <w:proofErr w:type="spellEnd"/>
      <w:r w:rsidRPr="00B90C39">
        <w:rPr>
          <w:rFonts w:ascii="Palatino Linotype" w:hAnsi="Palatino Linotype" w:cs="Times New Roman"/>
          <w:i/>
          <w:iCs/>
          <w:sz w:val="20"/>
        </w:rPr>
        <w:t xml:space="preserve">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lastRenderedPageBreak/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 xml:space="preserve">Mayel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Lyangten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 Lepcha, Pratiksha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Phukon</w:t>
      </w:r>
      <w:proofErr w:type="spellEnd"/>
      <w:r w:rsidR="00C71426" w:rsidRPr="00C71426">
        <w:rPr>
          <w:rFonts w:ascii="Palatino Linotype" w:hAnsi="Palatino Linotype" w:cs="Times New Roman"/>
          <w:sz w:val="20"/>
        </w:rPr>
        <w:t xml:space="preserve">, Yogesh </w:t>
      </w:r>
      <w:proofErr w:type="spellStart"/>
      <w:r w:rsidR="00C71426" w:rsidRPr="00C71426">
        <w:rPr>
          <w:rFonts w:ascii="Palatino Linotype" w:hAnsi="Palatino Linotype" w:cs="Times New Roman"/>
          <w:sz w:val="20"/>
        </w:rPr>
        <w:t>Lokhar</w:t>
      </w:r>
      <w:proofErr w:type="spellEnd"/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Pinju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Priyam Gogoi, Ridhiman Bora, </w:t>
      </w:r>
      <w:proofErr w:type="spellStart"/>
      <w:r w:rsidR="00852367" w:rsidRPr="00852367">
        <w:rPr>
          <w:rFonts w:ascii="Palatino Linotype" w:hAnsi="Palatino Linotype" w:cs="Times New Roman"/>
          <w:sz w:val="20"/>
        </w:rPr>
        <w:t>Rizuwana</w:t>
      </w:r>
      <w:proofErr w:type="spellEnd"/>
      <w:r w:rsidR="00852367" w:rsidRPr="00852367">
        <w:rPr>
          <w:rFonts w:ascii="Palatino Linotype" w:hAnsi="Palatino Linotype" w:cs="Times New Roman"/>
          <w:sz w:val="20"/>
        </w:rPr>
        <w:t xml:space="preserve">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 xml:space="preserve">Bhaskar Jyoti Saikia,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</w:t>
      </w:r>
      <w:proofErr w:type="spellStart"/>
      <w:r w:rsidR="00F67250" w:rsidRPr="00786660">
        <w:rPr>
          <w:rFonts w:ascii="Palatino Linotype" w:hAnsi="Palatino Linotype" w:cs="Times New Roman"/>
          <w:sz w:val="20"/>
        </w:rPr>
        <w:t>Mustaq</w:t>
      </w:r>
      <w:proofErr w:type="spellEnd"/>
      <w:r w:rsidR="00F67250" w:rsidRPr="00786660">
        <w:rPr>
          <w:rFonts w:ascii="Palatino Linotype" w:hAnsi="Palatino Linotype" w:cs="Times New Roman"/>
          <w:sz w:val="20"/>
        </w:rPr>
        <w:t xml:space="preserve">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 xml:space="preserve">Bikash Gupta, </w:t>
      </w:r>
      <w:proofErr w:type="spellStart"/>
      <w:r w:rsidRPr="00786660">
        <w:rPr>
          <w:rFonts w:ascii="Palatino Linotype" w:hAnsi="Palatino Linotype" w:cs="Times New Roman"/>
          <w:sz w:val="20"/>
        </w:rPr>
        <w:t>Nitant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</w:t>
      </w:r>
      <w:proofErr w:type="spellStart"/>
      <w:r w:rsidRPr="00786660">
        <w:rPr>
          <w:rFonts w:ascii="Palatino Linotype" w:hAnsi="Palatino Linotype" w:cs="Times New Roman"/>
          <w:sz w:val="20"/>
        </w:rPr>
        <w:t>Pilmo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Chowhan,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Sherpa, and Abhishek </w:t>
      </w:r>
      <w:proofErr w:type="spellStart"/>
      <w:r w:rsidRPr="00786660">
        <w:rPr>
          <w:rFonts w:ascii="Palatino Linotype" w:hAnsi="Palatino Linotype" w:cs="Times New Roman"/>
          <w:sz w:val="20"/>
        </w:rPr>
        <w:t>Mukhia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</w:t>
      </w:r>
      <w:proofErr w:type="spellStart"/>
      <w:r w:rsidRPr="00786660">
        <w:rPr>
          <w:rFonts w:ascii="Palatino Linotype" w:hAnsi="Palatino Linotype" w:cs="Times New Roman"/>
          <w:sz w:val="20"/>
        </w:rPr>
        <w:t>Biky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Chowhan and </w:t>
      </w:r>
      <w:proofErr w:type="spellStart"/>
      <w:r w:rsidRPr="00786660">
        <w:rPr>
          <w:rFonts w:ascii="Palatino Linotype" w:hAnsi="Palatino Linotype" w:cs="Times New Roman"/>
          <w:sz w:val="20"/>
        </w:rPr>
        <w:t>Keshang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Edgenet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Design and Development of Cloud Enabled Internet of Robotic Things (</w:t>
      </w:r>
      <w:proofErr w:type="spellStart"/>
      <w:r w:rsidRPr="00786660">
        <w:rPr>
          <w:rFonts w:ascii="Palatino Linotype" w:hAnsi="Palatino Linotype" w:cs="Times New Roman"/>
          <w:sz w:val="20"/>
        </w:rPr>
        <w:t>IoR</w:t>
      </w:r>
      <w:proofErr w:type="spellEnd"/>
      <w:r w:rsidRPr="00786660">
        <w:rPr>
          <w:rFonts w:ascii="Palatino Linotype" w:hAnsi="Palatino Linotype" w:cs="Times New Roman"/>
          <w:sz w:val="20"/>
        </w:rPr>
        <w:t xml:space="preserve">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1E2148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1E2148">
        <w:rPr>
          <w:rFonts w:ascii="Palatino Linotype" w:eastAsia="Times New Roman" w:hAnsi="Palatino Linotype" w:cs="Times New Roman"/>
          <w:sz w:val="20"/>
        </w:rPr>
        <w:t xml:space="preserve"> 30th IEEE International Conference on Telecommunications (IEEE ICT) 2024 from 24-27 June, 2024, </w:t>
      </w:r>
      <w:proofErr w:type="spellStart"/>
      <w:r w:rsidRPr="001E2148">
        <w:rPr>
          <w:rFonts w:ascii="Palatino Linotype" w:eastAsia="Times New Roman" w:hAnsi="Palatino Linotype" w:cs="Times New Roman"/>
          <w:sz w:val="20"/>
        </w:rPr>
        <w:t>Deadsea</w:t>
      </w:r>
      <w:proofErr w:type="spellEnd"/>
      <w:r w:rsidRPr="001E2148">
        <w:rPr>
          <w:rFonts w:ascii="Palatino Linotype" w:eastAsia="Times New Roman" w:hAnsi="Palatino Linotype" w:cs="Times New Roman"/>
          <w:sz w:val="20"/>
        </w:rPr>
        <w:t>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proofErr w:type="gramStart"/>
      <w:r w:rsidRPr="008F6A13">
        <w:rPr>
          <w:rFonts w:ascii="Palatino Linotype" w:eastAsia="Times New Roman" w:hAnsi="Palatino Linotype" w:cs="Times New Roman"/>
          <w:i/>
          <w:iCs/>
          <w:sz w:val="20"/>
        </w:rPr>
        <w:t>The</w:t>
      </w:r>
      <w:proofErr w:type="gramEnd"/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</w:t>
      </w:r>
      <w:proofErr w:type="spellStart"/>
      <w:r w:rsidRPr="006A3632">
        <w:rPr>
          <w:rFonts w:ascii="Palatino Linotype" w:eastAsia="Times New Roman" w:hAnsi="Palatino Linotype" w:cs="Times"/>
          <w:i/>
          <w:iCs/>
          <w:sz w:val="20"/>
        </w:rPr>
        <w:t>CTSoc</w:t>
      </w:r>
      <w:proofErr w:type="spellEnd"/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 xml:space="preserve">from 2-5 September, 2023, City </w:t>
      </w:r>
      <w:proofErr w:type="gramStart"/>
      <w:r w:rsidRPr="00C84947">
        <w:rPr>
          <w:rFonts w:ascii="Palatino Linotype" w:eastAsia="Times New Roman" w:hAnsi="Palatino Linotype" w:cs="Times"/>
          <w:sz w:val="20"/>
        </w:rPr>
        <w:t xml:space="preserve">Cube,  </w:t>
      </w:r>
      <w:proofErr w:type="spellStart"/>
      <w:r w:rsidRPr="00C84947">
        <w:rPr>
          <w:rFonts w:ascii="Palatino Linotype" w:eastAsia="Times New Roman" w:hAnsi="Palatino Linotype" w:cs="Times"/>
          <w:sz w:val="20"/>
        </w:rPr>
        <w:t>MEsse</w:t>
      </w:r>
      <w:proofErr w:type="spellEnd"/>
      <w:proofErr w:type="gramEnd"/>
      <w:r w:rsidRPr="00C84947">
        <w:rPr>
          <w:rFonts w:ascii="Palatino Linotype" w:eastAsia="Times New Roman" w:hAnsi="Palatino Linotype" w:cs="Times"/>
          <w:sz w:val="20"/>
        </w:rPr>
        <w:t xml:space="preserve">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</w:t>
      </w:r>
      <w:proofErr w:type="gramStart"/>
      <w:r>
        <w:rPr>
          <w:rFonts w:ascii="Palatino Linotype" w:eastAsia="Times New Roman" w:hAnsi="Palatino Linotype" w:cs="Times"/>
          <w:sz w:val="20"/>
        </w:rPr>
        <w:t xml:space="preserve">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proofErr w:type="gramEnd"/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Ambarrukmo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ICoSNIKOM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>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Izdehar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 xml:space="preserve">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2019 IEEE Middle East &amp; North Africa </w:t>
      </w:r>
      <w:proofErr w:type="spellStart"/>
      <w:r w:rsidRPr="00786660">
        <w:rPr>
          <w:rFonts w:ascii="Palatino Linotype" w:eastAsia="Times New Roman" w:hAnsi="Palatino Linotype" w:cs="Times"/>
          <w:i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sz w:val="20"/>
        </w:rPr>
        <w:t xml:space="preserve">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2nd IEEE Middle East and North Africa </w:t>
      </w:r>
      <w:proofErr w:type="spellStart"/>
      <w:r w:rsidRPr="00786660">
        <w:rPr>
          <w:rFonts w:ascii="Palatino Linotype" w:eastAsia="Times New Roman" w:hAnsi="Palatino Linotype" w:cs="Times"/>
          <w:i/>
          <w:iCs/>
          <w:sz w:val="20"/>
        </w:rPr>
        <w:t>COMMunications</w:t>
      </w:r>
      <w:proofErr w:type="spellEnd"/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 xml:space="preserve">from 15-17 November, </w:t>
      </w:r>
      <w:proofErr w:type="spellStart"/>
      <w:r w:rsidRPr="00786660">
        <w:rPr>
          <w:rFonts w:ascii="Palatino Linotype" w:eastAsia="Times New Roman" w:hAnsi="Palatino Linotype" w:cs="Times"/>
          <w:sz w:val="20"/>
        </w:rPr>
        <w:t>Waknaghat</w:t>
      </w:r>
      <w:proofErr w:type="spellEnd"/>
      <w:r w:rsidRPr="00786660">
        <w:rPr>
          <w:rFonts w:ascii="Palatino Linotype" w:eastAsia="Times New Roman" w:hAnsi="Palatino Linotype" w:cs="Times"/>
          <w:sz w:val="20"/>
        </w:rPr>
        <w:t>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16 – 17 November,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Anekal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19-20 June,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Sinhgad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Saclay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Moores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</w:t>
      </w:r>
      <w:proofErr w:type="gramStart"/>
      <w:r w:rsidRPr="0047080A">
        <w:rPr>
          <w:rFonts w:ascii="Palatino Linotype" w:eastAsia="Times New Roman" w:hAnsi="Palatino Linotype" w:cs="Times New Roman"/>
          <w:sz w:val="20"/>
        </w:rPr>
        <w:t>The</w:t>
      </w:r>
      <w:proofErr w:type="gramEnd"/>
      <w:r w:rsidRPr="0047080A">
        <w:rPr>
          <w:rFonts w:ascii="Palatino Linotype" w:eastAsia="Times New Roman" w:hAnsi="Palatino Linotype" w:cs="Times New Roman"/>
          <w:sz w:val="20"/>
        </w:rPr>
        <w:t xml:space="preserve">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proofErr w:type="spellStart"/>
      <w:r w:rsidRPr="00786660">
        <w:rPr>
          <w:rFonts w:ascii="Palatino Linotype" w:hAnsi="Palatino Linotype" w:cs="Times New Roman"/>
          <w:i/>
          <w:iCs/>
          <w:sz w:val="20"/>
        </w:rPr>
        <w:t>DewSyS</w:t>
      </w:r>
      <w:proofErr w:type="spellEnd"/>
      <w:r w:rsidRPr="00786660">
        <w:rPr>
          <w:rFonts w:ascii="Palatino Linotype" w:hAnsi="Palatino Linotype" w:cs="Times New Roman"/>
          <w:i/>
          <w:iCs/>
          <w:sz w:val="20"/>
        </w:rPr>
        <w:t>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Yingwei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Wang, University of Prince, Edward Island Canada, SC. Karolj Skala,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Ruđer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Conference on Informatics, Robotics, Network, Control and Systems (IRONCONS)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proofErr w:type="spellStart"/>
      <w:r w:rsidR="00AD0FA0" w:rsidRPr="00786660">
        <w:rPr>
          <w:rFonts w:ascii="Palatino Linotype" w:eastAsia="Times New Roman" w:hAnsi="Palatino Linotype" w:cs="Times"/>
          <w:sz w:val="20"/>
        </w:rPr>
        <w:t>Mylavaram</w:t>
      </w:r>
      <w:proofErr w:type="spellEnd"/>
      <w:r w:rsidR="00AD0FA0" w:rsidRPr="00786660">
        <w:rPr>
          <w:rFonts w:ascii="Palatino Linotype" w:eastAsia="Times New Roman" w:hAnsi="Palatino Linotype" w:cs="Times"/>
          <w:sz w:val="20"/>
        </w:rPr>
        <w:t>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proofErr w:type="spellStart"/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proofErr w:type="spellEnd"/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days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lastRenderedPageBreak/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</w:t>
      </w:r>
      <w:proofErr w:type="gramStart"/>
      <w:r w:rsidR="00EA54F0">
        <w:rPr>
          <w:rFonts w:ascii="Palatino Linotype" w:eastAsia="Times New Roman" w:hAnsi="Palatino Linotype" w:cs="Times New Roman"/>
          <w:sz w:val="20"/>
        </w:rPr>
        <w:t>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from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Induction </w:t>
      </w:r>
      <w:proofErr w:type="spellStart"/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proofErr w:type="spellEnd"/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</w:t>
      </w:r>
      <w:proofErr w:type="spellStart"/>
      <w:r w:rsidR="00FB376E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</w:t>
      </w:r>
      <w:proofErr w:type="spellStart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One Week Faculty Development </w:t>
      </w:r>
      <w:proofErr w:type="spellStart"/>
      <w:r w:rsidRPr="00991882">
        <w:rPr>
          <w:rFonts w:ascii="Palatino Linotype" w:eastAsia="Times New Roman" w:hAnsi="Palatino Linotype" w:cs="Times New Roman"/>
          <w:i/>
          <w:iCs/>
          <w:sz w:val="20"/>
        </w:rPr>
        <w:t>Programme</w:t>
      </w:r>
      <w:proofErr w:type="spellEnd"/>
      <w:r w:rsidRPr="00991882">
        <w:rPr>
          <w:rFonts w:ascii="Palatino Linotype" w:eastAsia="Times New Roman" w:hAnsi="Palatino Linotype" w:cs="Times New Roman"/>
          <w:i/>
          <w:iCs/>
          <w:sz w:val="20"/>
        </w:rPr>
        <w:t xml:space="preserve">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E – Learning Resources – Best Practices </w:t>
      </w:r>
      <w:proofErr w:type="gramStart"/>
      <w:r w:rsidRPr="00786660">
        <w:rPr>
          <w:rFonts w:ascii="Palatino Linotype" w:eastAsia="Times New Roman" w:hAnsi="Palatino Linotype" w:cs="Times New Roman"/>
          <w:i/>
          <w:iCs/>
          <w:sz w:val="20"/>
        </w:rPr>
        <w:t>In</w:t>
      </w:r>
      <w:proofErr w:type="gramEnd"/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jointly organized by Indian Statistical Institute, Kolkata at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University, </w:t>
      </w:r>
      <w:proofErr w:type="spellStart"/>
      <w:r w:rsidRPr="00786660">
        <w:rPr>
          <w:rFonts w:ascii="Palatino Linotype" w:eastAsia="Times New Roman" w:hAnsi="Palatino Linotype" w:cs="Times New Roman"/>
          <w:sz w:val="20"/>
        </w:rPr>
        <w:t>Gauhati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 xml:space="preserve">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proofErr w:type="spellStart"/>
      <w:r w:rsidRPr="00786660">
        <w:rPr>
          <w:rFonts w:ascii="Palatino Linotype" w:eastAsia="Times New Roman" w:hAnsi="Palatino Linotype" w:cs="Times New Roman"/>
          <w:i/>
          <w:sz w:val="20"/>
        </w:rPr>
        <w:t>i</w:t>
      </w:r>
      <w:proofErr w:type="spellEnd"/>
      <w:r w:rsidRPr="00786660">
        <w:rPr>
          <w:rFonts w:ascii="Palatino Linotype" w:eastAsia="Times New Roman" w:hAnsi="Palatino Linotype" w:cs="Times New Roman"/>
          <w:i/>
          <w:sz w:val="20"/>
        </w:rPr>
        <w:t xml:space="preserve">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Indian Institute of Technology Kharagpur, </w:t>
      </w:r>
      <w:proofErr w:type="gramStart"/>
      <w:r w:rsidRPr="00786660">
        <w:rPr>
          <w:rFonts w:ascii="Palatino Linotype" w:eastAsia="Times New Roman" w:hAnsi="Palatino Linotype" w:cs="Times New Roman"/>
          <w:sz w:val="20"/>
        </w:rPr>
        <w:t>Kharagpur  on</w:t>
      </w:r>
      <w:proofErr w:type="gramEnd"/>
      <w:r w:rsidRPr="00786660">
        <w:rPr>
          <w:rFonts w:ascii="Palatino Linotype" w:eastAsia="Times New Roman" w:hAnsi="Palatino Linotype" w:cs="Times New Roman"/>
          <w:sz w:val="20"/>
        </w:rPr>
        <w:t xml:space="preserve">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Annual Refresher </w:t>
      </w:r>
      <w:proofErr w:type="spellStart"/>
      <w:r w:rsidR="00C644BD" w:rsidRPr="00786660">
        <w:rPr>
          <w:rFonts w:ascii="Palatino Linotype" w:eastAsia="Times New Roman" w:hAnsi="Palatino Linotype" w:cs="Times New Roman"/>
          <w:sz w:val="20"/>
        </w:rPr>
        <w:t>Programme</w:t>
      </w:r>
      <w:proofErr w:type="spellEnd"/>
      <w:r w:rsidR="00C644BD" w:rsidRPr="00786660">
        <w:rPr>
          <w:rFonts w:ascii="Palatino Linotype" w:eastAsia="Times New Roman" w:hAnsi="Palatino Linotype" w:cs="Times New Roman"/>
          <w:sz w:val="20"/>
        </w:rPr>
        <w:t xml:space="preserve">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</w:t>
      </w:r>
      <w:proofErr w:type="spellStart"/>
      <w:r w:rsidR="00B17E3E" w:rsidRPr="00B17E3E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="00B17E3E" w:rsidRPr="00B17E3E">
        <w:rPr>
          <w:rFonts w:ascii="Palatino Linotype" w:eastAsia="Times New Roman" w:hAnsi="Palatino Linotype" w:cs="Times New Roman"/>
          <w:bCs/>
          <w:sz w:val="20"/>
        </w:rPr>
        <w:t xml:space="preserve">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</w:t>
      </w:r>
      <w:proofErr w:type="spellStart"/>
      <w:r w:rsidR="000A61DD">
        <w:rPr>
          <w:rFonts w:ascii="Palatino Linotype" w:eastAsia="Times New Roman" w:hAnsi="Palatino Linotype" w:cs="Times New Roman"/>
          <w:bCs/>
          <w:sz w:val="20"/>
        </w:rPr>
        <w:t>CTSoc</w:t>
      </w:r>
      <w:proofErr w:type="spellEnd"/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proofErr w:type="spellStart"/>
      <w:r w:rsidR="00F022DE">
        <w:rPr>
          <w:rFonts w:ascii="Palatino Linotype" w:eastAsia="Times New Roman" w:hAnsi="Palatino Linotype" w:cs="Times New Roman"/>
          <w:sz w:val="20"/>
        </w:rPr>
        <w:t>HoD</w:t>
      </w:r>
      <w:proofErr w:type="spellEnd"/>
      <w:r w:rsidR="00F022DE">
        <w:rPr>
          <w:rFonts w:ascii="Palatino Linotype" w:eastAsia="Times New Roman" w:hAnsi="Palatino Linotype" w:cs="Times New Roman"/>
          <w:sz w:val="20"/>
        </w:rPr>
        <w:t xml:space="preserve">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proofErr w:type="spellStart"/>
      <w:proofErr w:type="gramStart"/>
      <w:r>
        <w:rPr>
          <w:rFonts w:ascii="Palatino Linotype" w:eastAsia="Times New Roman" w:hAnsi="Palatino Linotype" w:cs="Times New Roman"/>
          <w:b/>
          <w:sz w:val="20"/>
        </w:rPr>
        <w:t>B.Voc</w:t>
      </w:r>
      <w:proofErr w:type="spellEnd"/>
      <w:proofErr w:type="gramEnd"/>
      <w:r>
        <w:rPr>
          <w:rFonts w:ascii="Palatino Linotype" w:eastAsia="Times New Roman" w:hAnsi="Palatino Linotype" w:cs="Times New Roman"/>
          <w:b/>
          <w:sz w:val="20"/>
        </w:rPr>
        <w:t xml:space="preserve">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drafting </w:t>
      </w:r>
      <w:proofErr w:type="spellStart"/>
      <w:r>
        <w:rPr>
          <w:rFonts w:ascii="Palatino Linotype" w:eastAsia="Times New Roman" w:hAnsi="Palatino Linotype" w:cs="Times New Roman"/>
          <w:sz w:val="20"/>
        </w:rPr>
        <w:t>B.Voc</w:t>
      </w:r>
      <w:proofErr w:type="spellEnd"/>
      <w:r>
        <w:rPr>
          <w:rFonts w:ascii="Palatino Linotype" w:eastAsia="Times New Roman" w:hAnsi="Palatino Linotype" w:cs="Times New Roman"/>
          <w:sz w:val="20"/>
        </w:rPr>
        <w:t xml:space="preserve">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42F3CF5C" w:rsidR="000D38F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90082" w14:textId="77777777" w:rsidR="00E742BA" w:rsidRDefault="00E742BA">
      <w:pPr>
        <w:spacing w:after="0" w:line="240" w:lineRule="auto"/>
      </w:pPr>
      <w:r>
        <w:separator/>
      </w:r>
    </w:p>
  </w:endnote>
  <w:endnote w:type="continuationSeparator" w:id="0">
    <w:p w14:paraId="21C9BF6E" w14:textId="77777777" w:rsidR="00E742BA" w:rsidRDefault="00E7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6C8F6" w14:textId="77777777" w:rsidR="00E742BA" w:rsidRDefault="00E742BA">
      <w:pPr>
        <w:spacing w:after="0" w:line="240" w:lineRule="auto"/>
      </w:pPr>
      <w:r>
        <w:separator/>
      </w:r>
    </w:p>
  </w:footnote>
  <w:footnote w:type="continuationSeparator" w:id="0">
    <w:p w14:paraId="7D35587D" w14:textId="77777777" w:rsidR="00E742BA" w:rsidRDefault="00E74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FF8"/>
    <w:rsid w:val="001420BB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116E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5BC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0F7E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0B"/>
    <w:rsid w:val="00580E6A"/>
    <w:rsid w:val="00581BF4"/>
    <w:rsid w:val="00582996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49F1"/>
    <w:rsid w:val="005951D0"/>
    <w:rsid w:val="00595485"/>
    <w:rsid w:val="00595EE5"/>
    <w:rsid w:val="00597043"/>
    <w:rsid w:val="0059751C"/>
    <w:rsid w:val="005A12B4"/>
    <w:rsid w:val="005A1CCD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4A24"/>
    <w:rsid w:val="0075555E"/>
    <w:rsid w:val="00756208"/>
    <w:rsid w:val="007567C0"/>
    <w:rsid w:val="0075745C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1C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4CA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3B1A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6C8"/>
    <w:rsid w:val="00AA4BB3"/>
    <w:rsid w:val="00AA7525"/>
    <w:rsid w:val="00AA7A3B"/>
    <w:rsid w:val="00AB02B7"/>
    <w:rsid w:val="00AB101A"/>
    <w:rsid w:val="00AB2636"/>
    <w:rsid w:val="00AB3080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149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54D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2116"/>
    <w:rsid w:val="00ED23A4"/>
    <w:rsid w:val="00ED245F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27A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8B0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11524</Words>
  <Characters>65693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77063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7</cp:revision>
  <cp:lastPrinted>2024-03-23T09:32:00Z</cp:lastPrinted>
  <dcterms:created xsi:type="dcterms:W3CDTF">2024-11-20T16:26:00Z</dcterms:created>
  <dcterms:modified xsi:type="dcterms:W3CDTF">2024-11-20T16:28:00Z</dcterms:modified>
</cp:coreProperties>
</file>