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27CBC039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EA60E3">
        <w:rPr>
          <w:rFonts w:ascii="Palatino Linotype" w:eastAsia="Times New Roman" w:hAnsi="Palatino Linotype" w:cs="Times New Roman"/>
          <w:b/>
          <w:sz w:val="20"/>
        </w:rPr>
        <w:t>3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C8C3969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7603BD">
        <w:rPr>
          <w:rFonts w:ascii="Palatino Linotype" w:hAnsi="Palatino Linotype" w:cs="Times New Roman"/>
          <w:sz w:val="20"/>
        </w:rPr>
        <w:t>2</w:t>
      </w:r>
      <w:r w:rsidR="00880F4E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737D378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AF7529">
        <w:rPr>
          <w:rFonts w:ascii="Palatino Linotype" w:hAnsi="Palatino Linotype" w:cs="Times New Roman"/>
          <w:sz w:val="20"/>
        </w:rPr>
        <w:t>6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7F1C17BE" w14:textId="39D3C115" w:rsidR="006C542D" w:rsidRPr="00ED56F5" w:rsidRDefault="006C542D" w:rsidP="006C542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8643AB">
        <w:rPr>
          <w:rFonts w:ascii="Palatino Linotype" w:hAnsi="Palatino Linotype" w:cs="Times New Roman"/>
          <w:bCs/>
          <w:sz w:val="20"/>
        </w:rPr>
        <w:t xml:space="preserve">Pradhan, M. P.,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proofErr w:type="spellStart"/>
      <w:r w:rsidR="00A51A51" w:rsidRPr="00A51A51">
        <w:rPr>
          <w:rFonts w:ascii="Palatino Linotype" w:hAnsi="Palatino Linotype" w:cs="Times New Roman"/>
          <w:bCs/>
          <w:sz w:val="20"/>
        </w:rPr>
        <w:t>AgroMetLLM</w:t>
      </w:r>
      <w:proofErr w:type="spellEnd"/>
      <w:r w:rsidR="00A51A51" w:rsidRPr="00A51A51">
        <w:rPr>
          <w:rFonts w:ascii="Palatino Linotype" w:hAnsi="Palatino Linotype" w:cs="Times New Roman"/>
          <w:bCs/>
          <w:sz w:val="20"/>
        </w:rPr>
        <w:t xml:space="preserve">: An evapotranspiration and </w:t>
      </w:r>
      <w:proofErr w:type="spellStart"/>
      <w:r w:rsidR="00A51A51" w:rsidRPr="00A51A51">
        <w:rPr>
          <w:rFonts w:ascii="Palatino Linotype" w:hAnsi="Palatino Linotype" w:cs="Times New Roman"/>
          <w:bCs/>
          <w:sz w:val="20"/>
        </w:rPr>
        <w:t>agro</w:t>
      </w:r>
      <w:proofErr w:type="spellEnd"/>
      <w:r w:rsidR="00A51A51" w:rsidRPr="00A51A51">
        <w:rPr>
          <w:rFonts w:ascii="Palatino Linotype" w:hAnsi="Palatino Linotype" w:cs="Times New Roman"/>
          <w:bCs/>
          <w:sz w:val="20"/>
        </w:rPr>
        <w:t>-advisory system using localized large language models in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021B8A" w:rsidRPr="00021B8A">
        <w:rPr>
          <w:rFonts w:ascii="Palatino Linotype" w:hAnsi="Palatino Linotype" w:cs="Times New Roman"/>
          <w:bCs/>
          <w:sz w:val="20"/>
        </w:rPr>
        <w:t>Journal of Agrometeorology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B2633" w:rsidRPr="00DB2633">
        <w:rPr>
          <w:rFonts w:ascii="Palatino Linotype" w:hAnsi="Palatino Linotype" w:cs="Times New Roman"/>
          <w:bCs/>
          <w:sz w:val="20"/>
        </w:rPr>
        <w:t>Association of Agrometeorologists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793A6C" w:rsidRPr="00793A6C">
        <w:rPr>
          <w:rFonts w:ascii="Palatino Linotype" w:hAnsi="Palatino Linotype" w:cs="Times New Roman"/>
          <w:bCs/>
          <w:sz w:val="20"/>
        </w:rPr>
        <w:t>2583-2980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</w:t>
      </w:r>
      <w:r>
        <w:rPr>
          <w:rFonts w:ascii="Palatino Linotype" w:hAnsi="Palatino Linotype" w:cs="Times New Roman"/>
          <w:b/>
          <w:sz w:val="20"/>
        </w:rPr>
        <w:t>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7A5451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7A5451">
        <w:rPr>
          <w:rFonts w:ascii="Palatino Linotype" w:hAnsi="Palatino Linotype" w:cs="Times New Roman"/>
          <w:b/>
          <w:sz w:val="20"/>
        </w:rPr>
        <w:t>1.8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17001214" w14:textId="30CE550A" w:rsidR="00997709" w:rsidRPr="00ED56F5" w:rsidRDefault="00997709" w:rsidP="00997709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F062F5" w:rsidRPr="00F062F5">
        <w:rPr>
          <w:rFonts w:ascii="Palatino Linotype" w:hAnsi="Palatino Linotype" w:cs="Times New Roman"/>
          <w:bCs/>
          <w:sz w:val="20"/>
        </w:rPr>
        <w:t>When Brussels Tries to Tell AI How to Think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DA7F69">
        <w:rPr>
          <w:rFonts w:ascii="Palatino Linotype" w:hAnsi="Palatino Linotype" w:cs="Times New Roman"/>
          <w:bCs/>
          <w:sz w:val="20"/>
        </w:rPr>
        <w:t>AI &amp; Society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11072D" w:rsidRPr="0011072D">
        <w:rPr>
          <w:rFonts w:ascii="Palatino Linotype" w:hAnsi="Palatino Linotype" w:cs="Times New Roman"/>
          <w:bCs/>
          <w:sz w:val="20"/>
        </w:rPr>
        <w:t>1435-5655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</w:t>
      </w:r>
      <w:r w:rsidR="00942FD0">
        <w:rPr>
          <w:rFonts w:ascii="Palatino Linotype" w:hAnsi="Palatino Linotype" w:cs="Times New Roman"/>
          <w:b/>
          <w:sz w:val="20"/>
        </w:rPr>
        <w:t>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461CB8">
        <w:rPr>
          <w:rFonts w:ascii="Palatino Linotype" w:hAnsi="Palatino Linotype" w:cs="Times New Roman"/>
          <w:b/>
          <w:sz w:val="20"/>
        </w:rPr>
        <w:t>4.9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B3D4648" w14:textId="36D25C7F" w:rsidR="004857D6" w:rsidRPr="00ED56F5" w:rsidRDefault="004857D6" w:rsidP="004857D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EB1A14" w:rsidRPr="00EB1A14">
        <w:rPr>
          <w:rFonts w:ascii="Palatino Linotype" w:hAnsi="Palatino Linotype" w:cs="Times New Roman"/>
          <w:bCs/>
          <w:sz w:val="20"/>
        </w:rPr>
        <w:t>Letter to Editor: Pushing Large Language Models for Improved Radiomics Study and Research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A974AD" w:rsidRPr="00A974AD">
        <w:rPr>
          <w:rFonts w:ascii="Palatino Linotype" w:hAnsi="Palatino Linotype" w:cs="Times New Roman"/>
          <w:bCs/>
          <w:sz w:val="20"/>
        </w:rPr>
        <w:t>European Radiology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974AD">
        <w:rPr>
          <w:rFonts w:ascii="Palatino Linotype" w:hAnsi="Palatino Linotype" w:cs="Times New Roman"/>
          <w:bCs/>
          <w:sz w:val="20"/>
        </w:rPr>
        <w:t>Springer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219C" w:rsidRPr="0090219C">
        <w:rPr>
          <w:rFonts w:ascii="Palatino Linotype" w:hAnsi="Palatino Linotype" w:cs="Times New Roman"/>
          <w:bCs/>
          <w:sz w:val="20"/>
        </w:rPr>
        <w:t>1432-1084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(Science Citation Index) (</w:t>
      </w:r>
      <w:r w:rsidR="00237891">
        <w:rPr>
          <w:rFonts w:ascii="Palatino Linotype" w:hAnsi="Palatino Linotype" w:cs="Times New Roman"/>
          <w:b/>
          <w:sz w:val="20"/>
        </w:rPr>
        <w:t>I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513E78">
        <w:rPr>
          <w:rFonts w:ascii="Palatino Linotype" w:hAnsi="Palatino Linotype" w:cs="Times New Roman"/>
          <w:b/>
          <w:sz w:val="20"/>
        </w:rPr>
        <w:t>5.3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719314D2" w14:textId="38CBE9CC" w:rsidR="000F0E6F" w:rsidRPr="00ED56F5" w:rsidRDefault="000F0E6F" w:rsidP="000F0E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1F53" w:rsidRPr="002B1F53">
        <w:rPr>
          <w:rFonts w:ascii="Palatino Linotype" w:hAnsi="Palatino Linotype" w:cs="Times New Roman"/>
          <w:bCs/>
          <w:sz w:val="20"/>
        </w:rPr>
        <w:t xml:space="preserve">Does linguistic relativity hypothesis apply on </w:t>
      </w:r>
      <w:proofErr w:type="spellStart"/>
      <w:r w:rsidR="002B1F53" w:rsidRPr="002B1F53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="002B1F53" w:rsidRPr="002B1F53">
        <w:rPr>
          <w:rFonts w:ascii="Palatino Linotype" w:hAnsi="Palatino Linotype" w:cs="Times New Roman"/>
          <w:bCs/>
          <w:sz w:val="20"/>
        </w:rPr>
        <w:t xml:space="preserve"> responses? Yes, it does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445170">
        <w:rPr>
          <w:rFonts w:ascii="Palatino Linotype" w:hAnsi="Palatino Linotype" w:cs="Times New Roman"/>
          <w:bCs/>
          <w:sz w:val="20"/>
        </w:rPr>
        <w:t>Computation Intelligence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900200">
        <w:rPr>
          <w:rFonts w:ascii="Palatino Linotype" w:hAnsi="Palatino Linotype" w:cs="Times New Roman"/>
          <w:bCs/>
          <w:sz w:val="20"/>
        </w:rPr>
        <w:t>Wiley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0200" w:rsidRPr="00900200">
        <w:rPr>
          <w:rFonts w:ascii="Palatino Linotype" w:hAnsi="Palatino Linotype" w:cs="Times New Roman"/>
          <w:bCs/>
          <w:sz w:val="20"/>
        </w:rPr>
        <w:t>1467-8640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</w:t>
      </w:r>
      <w:r w:rsidR="00907F30" w:rsidRPr="00ED56F5">
        <w:rPr>
          <w:rFonts w:ascii="Palatino Linotype" w:hAnsi="Palatino Linotype" w:cs="Times New Roman"/>
          <w:b/>
          <w:sz w:val="20"/>
        </w:rPr>
        <w:t>Science Citation Index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0406A2">
        <w:rPr>
          <w:rFonts w:ascii="Palatino Linotype" w:hAnsi="Palatino Linotype" w:cs="Times New Roman"/>
          <w:b/>
          <w:sz w:val="20"/>
        </w:rPr>
        <w:t>1.7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136724A6" w14:textId="6C8009DE" w:rsidR="006369FB" w:rsidRPr="00ED56F5" w:rsidRDefault="006369FB" w:rsidP="006369F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CB1E48">
        <w:rPr>
          <w:rFonts w:ascii="Palatino Linotype" w:hAnsi="Palatino Linotype" w:cs="Times New Roman"/>
          <w:bCs/>
          <w:sz w:val="20"/>
        </w:rPr>
        <w:t xml:space="preserve">Pradhan, M. P.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r w:rsidR="00515289" w:rsidRPr="00515289">
        <w:rPr>
          <w:rFonts w:ascii="Palatino Linotype" w:hAnsi="Palatino Linotype" w:cs="Times New Roman"/>
          <w:bCs/>
          <w:sz w:val="20"/>
        </w:rPr>
        <w:t>P2PLLMEdge: Peer-to-Peer Framework for Localized Large Language Models using CPU only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993A54" w:rsidRPr="00993A54">
        <w:rPr>
          <w:rFonts w:ascii="Palatino Linotype" w:hAnsi="Palatino Linotype" w:cs="Times New Roman"/>
          <w:bCs/>
          <w:sz w:val="20"/>
        </w:rPr>
        <w:t>EAI Endorsed Transactions on AI and Robotics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56E28" w:rsidRPr="00A56E28">
        <w:rPr>
          <w:rFonts w:ascii="Palatino Linotype" w:hAnsi="Palatino Linotype" w:cs="Times New Roman"/>
          <w:bCs/>
          <w:sz w:val="20"/>
        </w:rPr>
        <w:t>European Alliance for Innovation (EAI)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396CC5" w:rsidRPr="00396CC5">
        <w:rPr>
          <w:rFonts w:ascii="Palatino Linotype" w:hAnsi="Palatino Linotype" w:cs="Times New Roman"/>
          <w:bCs/>
          <w:sz w:val="20"/>
        </w:rPr>
        <w:t>2790-7511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</w:t>
      </w:r>
      <w:r w:rsidR="00255B52">
        <w:rPr>
          <w:rFonts w:ascii="Palatino Linotype" w:hAnsi="Palatino Linotype" w:cs="Times New Roman"/>
          <w:b/>
          <w:sz w:val="20"/>
        </w:rPr>
        <w:t>copus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255B52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8E5F3D">
        <w:rPr>
          <w:rFonts w:ascii="Palatino Linotype" w:hAnsi="Palatino Linotype" w:cs="Times New Roman"/>
          <w:b/>
          <w:sz w:val="20"/>
        </w:rPr>
        <w:t>6</w:t>
      </w:r>
      <w:r>
        <w:rPr>
          <w:rFonts w:ascii="Palatino Linotype" w:hAnsi="Palatino Linotype" w:cs="Times New Roman"/>
          <w:b/>
          <w:sz w:val="20"/>
        </w:rPr>
        <w:t>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E00DC44" w14:textId="30AF9D19" w:rsidR="00872573" w:rsidRPr="00ED56F5" w:rsidRDefault="00872573" w:rsidP="0087257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F391D" w:rsidRPr="002F391D">
        <w:rPr>
          <w:rFonts w:ascii="Palatino Linotype" w:hAnsi="Palatino Linotype" w:cs="Times New Roman"/>
          <w:bCs/>
          <w:sz w:val="20"/>
        </w:rPr>
        <w:t>Advancing Digital Pathology with Large Language Models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C576BE" w:rsidRPr="00C576BE">
        <w:rPr>
          <w:rFonts w:ascii="Palatino Linotype" w:hAnsi="Palatino Linotype" w:cs="Times New Roman"/>
          <w:bCs/>
          <w:sz w:val="20"/>
        </w:rPr>
        <w:t>Advances in Anatomic Pathology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62562">
        <w:rPr>
          <w:rFonts w:ascii="Palatino Linotype" w:hAnsi="Palatino Linotype" w:cs="Times New Roman"/>
          <w:bCs/>
          <w:sz w:val="20"/>
        </w:rPr>
        <w:t>Wolters Kluwer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4B76DD" w:rsidRPr="004B76DD">
        <w:rPr>
          <w:rFonts w:ascii="Palatino Linotype" w:hAnsi="Palatino Linotype" w:cs="Times New Roman"/>
          <w:bCs/>
          <w:sz w:val="20"/>
        </w:rPr>
        <w:t>1533-4031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AC4934">
        <w:rPr>
          <w:rFonts w:ascii="Palatino Linotype" w:hAnsi="Palatino Linotype" w:cs="Times New Roman"/>
          <w:b/>
          <w:sz w:val="20"/>
        </w:rPr>
        <w:t>5.1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4B561E67" w14:textId="1BF9C904" w:rsidR="007745C2" w:rsidRPr="00ED56F5" w:rsidRDefault="007745C2" w:rsidP="00BF570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326B" w:rsidRPr="00ED56F5">
        <w:rPr>
          <w:rFonts w:ascii="Palatino Linotype" w:hAnsi="Palatino Linotype" w:cs="Times New Roman"/>
          <w:bCs/>
          <w:sz w:val="20"/>
        </w:rPr>
        <w:t xml:space="preserve">Beyond </w:t>
      </w:r>
      <w:proofErr w:type="spellStart"/>
      <w:r w:rsidR="002B326B" w:rsidRPr="00ED56F5">
        <w:rPr>
          <w:rFonts w:ascii="Palatino Linotype" w:hAnsi="Palatino Linotype" w:cs="Times New Roman"/>
          <w:bCs/>
          <w:sz w:val="20"/>
        </w:rPr>
        <w:t>PlasticSurgeryGPT</w:t>
      </w:r>
      <w:proofErr w:type="spellEnd"/>
      <w:r w:rsidR="002B326B" w:rsidRPr="00ED56F5">
        <w:rPr>
          <w:rFonts w:ascii="Palatino Linotype" w:hAnsi="Palatino Linotype" w:cs="Times New Roman"/>
          <w:bCs/>
          <w:sz w:val="20"/>
        </w:rPr>
        <w:t>: The Imperative for Reasoning-Enhanced LLMs in Plastic Surgery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E9340A" w:rsidRPr="00ED56F5">
        <w:rPr>
          <w:rFonts w:ascii="Palatino Linotype" w:hAnsi="Palatino Linotype" w:cs="Times New Roman"/>
          <w:bCs/>
          <w:sz w:val="20"/>
        </w:rPr>
        <w:t>Aesthetic Surgery Journal</w:t>
      </w:r>
      <w:r w:rsidRPr="00ED56F5">
        <w:rPr>
          <w:rFonts w:ascii="Palatino Linotype" w:hAnsi="Palatino Linotype" w:cs="Times New Roman"/>
          <w:bCs/>
          <w:sz w:val="20"/>
        </w:rPr>
        <w:t xml:space="preserve">, Oxford Academic, 2025, ISSN: </w:t>
      </w:r>
      <w:r w:rsidR="00D96B3F" w:rsidRPr="00ED56F5">
        <w:rPr>
          <w:rFonts w:ascii="Palatino Linotype" w:hAnsi="Palatino Linotype" w:cs="Times New Roman"/>
          <w:bCs/>
          <w:sz w:val="20"/>
        </w:rPr>
        <w:t>1527-330X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7536" w:rsidRPr="00ED56F5">
        <w:rPr>
          <w:rFonts w:ascii="Palatino Linotype" w:hAnsi="Palatino Linotype" w:cs="Times New Roman"/>
          <w:b/>
          <w:sz w:val="20"/>
        </w:rPr>
        <w:t>3.0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proofErr w:type="spellStart"/>
      <w:r w:rsidR="00C771C6" w:rsidRPr="00C771C6">
        <w:rPr>
          <w:rFonts w:ascii="Palatino Linotype" w:hAnsi="Palatino Linotype" w:cs="Times New Roman"/>
          <w:bCs/>
          <w:sz w:val="20"/>
        </w:rPr>
        <w:t>iGIE</w:t>
      </w:r>
      <w:proofErr w:type="spellEnd"/>
      <w:r w:rsidR="00C771C6" w:rsidRPr="00C771C6">
        <w:rPr>
          <w:rFonts w:ascii="Palatino Linotype" w:hAnsi="Palatino Linotype" w:cs="Times New Roman"/>
          <w:bCs/>
          <w:sz w:val="20"/>
        </w:rPr>
        <w:t>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</w:t>
      </w:r>
      <w:proofErr w:type="spellStart"/>
      <w:r w:rsidR="005829B9" w:rsidRPr="005829B9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="005829B9" w:rsidRPr="005829B9">
        <w:rPr>
          <w:rFonts w:ascii="Palatino Linotype" w:hAnsi="Palatino Linotype" w:cs="Times New Roman"/>
          <w:bCs/>
          <w:sz w:val="20"/>
        </w:rPr>
        <w:t xml:space="preserve"> versus NASS clinical guidelines for degenerative spondylolisthesis: a comparative analysis" by Ahmed W, et al. (</w:t>
      </w:r>
      <w:proofErr w:type="spellStart"/>
      <w:r w:rsidR="005829B9" w:rsidRPr="005829B9">
        <w:rPr>
          <w:rFonts w:ascii="Palatino Linotype" w:hAnsi="Palatino Linotype" w:cs="Times New Roman"/>
          <w:bCs/>
          <w:sz w:val="20"/>
        </w:rPr>
        <w:t>Eur</w:t>
      </w:r>
      <w:proofErr w:type="spellEnd"/>
      <w:r w:rsidR="005829B9" w:rsidRPr="005829B9">
        <w:rPr>
          <w:rFonts w:ascii="Palatino Linotype" w:hAnsi="Palatino Linotype" w:cs="Times New Roman"/>
          <w:bCs/>
          <w:sz w:val="20"/>
        </w:rPr>
        <w:t xml:space="preserve">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 xml:space="preserve">Letter to the editor: Comparing letters written by humans and </w:t>
      </w:r>
      <w:proofErr w:type="spellStart"/>
      <w:r w:rsidR="005505EB" w:rsidRPr="005505EB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="005505EB" w:rsidRPr="005505EB">
        <w:rPr>
          <w:rFonts w:ascii="Palatino Linotype" w:hAnsi="Palatino Linotype" w:cs="Times New Roman"/>
          <w:bCs/>
          <w:sz w:val="20"/>
        </w:rPr>
        <w:t>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="00804A96" w:rsidRPr="00804A9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804A96" w:rsidRPr="00804A96">
        <w:rPr>
          <w:rFonts w:ascii="Palatino Linotype" w:eastAsia="Times New Roman" w:hAnsi="Palatino Linotype" w:cs="Times New Roman"/>
          <w:sz w:val="20"/>
        </w:rPr>
        <w:t xml:space="preserve">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A Deep Introspection into the Role of </w:t>
      </w:r>
      <w:proofErr w:type="spellStart"/>
      <w:r w:rsidR="00524DF9" w:rsidRPr="00524DF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 xml:space="preserve">Dr. Robo-dietitian: Can </w:t>
      </w:r>
      <w:proofErr w:type="spellStart"/>
      <w:r w:rsidRPr="006A226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6A2265">
        <w:rPr>
          <w:rFonts w:ascii="Palatino Linotype" w:eastAsia="Times New Roman" w:hAnsi="Palatino Linotype" w:cs="Times New Roman"/>
          <w:sz w:val="20"/>
        </w:rPr>
        <w:t xml:space="preserve">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 xml:space="preserve">Evaluating the Limitations of </w:t>
      </w:r>
      <w:proofErr w:type="spellStart"/>
      <w:r w:rsidRPr="00FE632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FE632F">
        <w:rPr>
          <w:rFonts w:ascii="Palatino Linotype" w:eastAsia="Times New Roman" w:hAnsi="Palatino Linotype" w:cs="Times New Roman"/>
          <w:sz w:val="20"/>
        </w:rPr>
        <w:t xml:space="preserve">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 xml:space="preserve">Evaluating </w:t>
      </w:r>
      <w:proofErr w:type="spellStart"/>
      <w:r w:rsidRPr="00E36F1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36F1D">
        <w:rPr>
          <w:rFonts w:ascii="Palatino Linotype" w:eastAsia="Times New Roman" w:hAnsi="Palatino Linotype" w:cs="Times New Roman"/>
          <w:sz w:val="20"/>
        </w:rPr>
        <w:t xml:space="preserve">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 xml:space="preserve">Using </w:t>
      </w:r>
      <w:proofErr w:type="spellStart"/>
      <w:r w:rsidRPr="00A158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158FD">
        <w:rPr>
          <w:rFonts w:ascii="Palatino Linotype" w:eastAsia="Times New Roman" w:hAnsi="Palatino Linotype" w:cs="Times New Roman"/>
          <w:sz w:val="20"/>
        </w:rPr>
        <w:t xml:space="preserve">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A77A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7AFD">
        <w:rPr>
          <w:rFonts w:ascii="Palatino Linotype" w:eastAsia="Times New Roman" w:hAnsi="Palatino Linotype" w:cs="Times New Roman"/>
          <w:sz w:val="20"/>
        </w:rPr>
        <w:t xml:space="preserve">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D01F2D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D01F2D">
        <w:rPr>
          <w:rFonts w:ascii="Palatino Linotype" w:eastAsia="Times New Roman" w:hAnsi="Palatino Linotype" w:cs="Times New Roman"/>
          <w:sz w:val="20"/>
        </w:rPr>
        <w:t xml:space="preserve">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 xml:space="preserve">Can </w:t>
      </w:r>
      <w:proofErr w:type="spellStart"/>
      <w:r w:rsidRPr="00A70042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0042">
        <w:rPr>
          <w:rFonts w:ascii="Palatino Linotype" w:eastAsia="Times New Roman" w:hAnsi="Palatino Linotype" w:cs="Times New Roman"/>
          <w:sz w:val="20"/>
        </w:rPr>
        <w:t xml:space="preserve">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</w:t>
      </w:r>
      <w:proofErr w:type="spellStart"/>
      <w:r w:rsidRPr="004F5F1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4F5F15">
        <w:rPr>
          <w:rFonts w:ascii="Palatino Linotype" w:eastAsia="Times New Roman" w:hAnsi="Palatino Linotype" w:cs="Times New Roman"/>
          <w:sz w:val="20"/>
        </w:rPr>
        <w:t xml:space="preserve">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 xml:space="preserve">RE: Artificial intelligence chatbots will revolutionize how cancer patients access information: </w:t>
      </w:r>
      <w:proofErr w:type="spellStart"/>
      <w:r w:rsidRPr="0034578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45781">
        <w:rPr>
          <w:rFonts w:ascii="Palatino Linotype" w:eastAsia="Times New Roman" w:hAnsi="Palatino Linotype" w:cs="Times New Roman"/>
          <w:sz w:val="20"/>
        </w:rPr>
        <w:t xml:space="preserve">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 xml:space="preserve">Benchmarking, Ethical Alignment, and Evaluation Framework for Conversational AI: Advancing Responsible Development of </w:t>
      </w:r>
      <w:proofErr w:type="spellStart"/>
      <w:r w:rsidRPr="00386ADE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ChatGPT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 xml:space="preserve">Broadening the Horizon: A Call for Extensive Exploration of </w:t>
      </w:r>
      <w:proofErr w:type="spellStart"/>
      <w:r w:rsidRPr="005D5F2D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5D5F2D">
        <w:rPr>
          <w:rFonts w:ascii="Palatino Linotype" w:eastAsia="Times New Roman" w:hAnsi="Palatino Linotype" w:cs="Times New Roman"/>
          <w:sz w:val="20"/>
        </w:rPr>
        <w:t xml:space="preserve">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 xml:space="preserve">Re-evaluating the Role of AI in Scientific Writing: A Critical Analysis on </w:t>
      </w:r>
      <w:proofErr w:type="spellStart"/>
      <w:r w:rsidRPr="0007009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E8064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80645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 xml:space="preserve">Beyond the Hype: A Comprehensive Critique of </w:t>
      </w:r>
      <w:proofErr w:type="spellStart"/>
      <w:r w:rsidRPr="00320446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320446">
        <w:rPr>
          <w:rFonts w:ascii="Palatino Linotype" w:eastAsia="Times New Roman" w:hAnsi="Palatino Linotype" w:cs="Times New Roman"/>
          <w:sz w:val="20"/>
        </w:rPr>
        <w:t xml:space="preserve">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5208E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5208E7">
        <w:rPr>
          <w:rFonts w:ascii="Palatino Linotype" w:eastAsia="Times New Roman" w:hAnsi="Palatino Linotype" w:cs="Times New Roman"/>
          <w:sz w:val="20"/>
        </w:rPr>
        <w:t>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 xml:space="preserve">Role of </w:t>
      </w:r>
      <w:proofErr w:type="spellStart"/>
      <w:r w:rsidRPr="007E1D7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7E1D75">
        <w:rPr>
          <w:rFonts w:ascii="Palatino Linotype" w:eastAsia="Times New Roman" w:hAnsi="Palatino Linotype" w:cs="Times New Roman"/>
          <w:sz w:val="20"/>
        </w:rPr>
        <w:t xml:space="preserve">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356433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56433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CD5A1A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CD5A1A">
        <w:rPr>
          <w:rFonts w:ascii="Palatino Linotype" w:eastAsia="Times New Roman" w:hAnsi="Palatino Linotype" w:cs="Times New Roman"/>
          <w:sz w:val="20"/>
        </w:rPr>
        <w:t xml:space="preserve">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 xml:space="preserve">Impact of </w:t>
      </w:r>
      <w:proofErr w:type="spellStart"/>
      <w:r w:rsidRPr="009A621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A6211">
        <w:rPr>
          <w:rFonts w:ascii="Palatino Linotype" w:eastAsia="Times New Roman" w:hAnsi="Palatino Linotype" w:cs="Times New Roman"/>
          <w:sz w:val="20"/>
        </w:rPr>
        <w:t xml:space="preserve">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902C0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02C06">
        <w:rPr>
          <w:rFonts w:ascii="Palatino Linotype" w:eastAsia="Times New Roman" w:hAnsi="Palatino Linotype" w:cs="Times New Roman"/>
          <w:sz w:val="20"/>
        </w:rPr>
        <w:t xml:space="preserve">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 xml:space="preserve">Leveraging Deep Learning and Language Models in Revolutionizing Water Resource Management, Research and Policy-Making: A Case for </w:t>
      </w:r>
      <w:proofErr w:type="spellStart"/>
      <w:r w:rsidRPr="008D5ED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D5438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D54388">
        <w:rPr>
          <w:rFonts w:ascii="Palatino Linotype" w:eastAsia="Times New Roman" w:hAnsi="Palatino Linotype" w:cs="Times New Roman"/>
          <w:sz w:val="20"/>
        </w:rPr>
        <w:t xml:space="preserve">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 xml:space="preserve">AI in Sensor Research: A Reality Check and the Underestimated Potential of </w:t>
      </w:r>
      <w:proofErr w:type="spellStart"/>
      <w:r w:rsidRPr="00794F5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 xml:space="preserve">Refining the Application of Artificial Intelligence in the Water Domain: Exploring the Potential of </w:t>
      </w:r>
      <w:proofErr w:type="spellStart"/>
      <w:r w:rsidRPr="00EA2614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 xml:space="preserve">A Sober Appraisal of AI Systems, Particularly </w:t>
      </w:r>
      <w:proofErr w:type="spellStart"/>
      <w:r w:rsidRPr="003C1F1C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C1F1C">
        <w:rPr>
          <w:rFonts w:ascii="Palatino Linotype" w:eastAsia="Times New Roman" w:hAnsi="Palatino Linotype" w:cs="Times New Roman"/>
          <w:sz w:val="20"/>
        </w:rPr>
        <w:t>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</w:t>
      </w:r>
      <w:proofErr w:type="spellStart"/>
      <w:r w:rsidRPr="00B8563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5636">
        <w:rPr>
          <w:rFonts w:ascii="Palatino Linotype" w:eastAsia="Times New Roman" w:hAnsi="Palatino Linotype" w:cs="Times New Roman"/>
          <w:sz w:val="20"/>
        </w:rPr>
        <w:t xml:space="preserve">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</w:t>
      </w:r>
      <w:proofErr w:type="spellStart"/>
      <w:r w:rsidRPr="0099364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</w:t>
      </w:r>
      <w:proofErr w:type="spellStart"/>
      <w:r w:rsidRPr="004969BB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4969BB">
        <w:rPr>
          <w:rFonts w:ascii="Palatino Linotype" w:eastAsia="Times New Roman" w:hAnsi="Palatino Linotype" w:cs="Times New Roman"/>
          <w:sz w:val="20"/>
        </w:rPr>
        <w:t xml:space="preserve">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</w:t>
      </w:r>
      <w:proofErr w:type="spellStart"/>
      <w:r w:rsidRPr="006256A2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6256A2">
        <w:rPr>
          <w:rFonts w:ascii="Palatino Linotype" w:eastAsia="Times New Roman" w:hAnsi="Palatino Linotype" w:cs="Times New Roman"/>
          <w:sz w:val="20"/>
        </w:rPr>
        <w:t xml:space="preserve">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</w:t>
      </w:r>
      <w:proofErr w:type="spellStart"/>
      <w:r w:rsidRPr="001B0E10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1B0E10">
        <w:rPr>
          <w:rFonts w:ascii="Palatino Linotype" w:eastAsia="Times New Roman" w:hAnsi="Palatino Linotype" w:cs="Times New Roman"/>
          <w:sz w:val="20"/>
        </w:rPr>
        <w:t xml:space="preserve">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883DE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883DE6">
        <w:rPr>
          <w:rFonts w:ascii="Palatino Linotype" w:eastAsia="Times New Roman" w:hAnsi="Palatino Linotype" w:cs="Times New Roman"/>
          <w:sz w:val="20"/>
        </w:rPr>
        <w:t xml:space="preserve">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</w:t>
      </w:r>
      <w:proofErr w:type="spellStart"/>
      <w:r w:rsidRPr="001F05F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1F05F8">
        <w:rPr>
          <w:rFonts w:ascii="Palatino Linotype" w:eastAsia="Times New Roman" w:hAnsi="Palatino Linotype" w:cs="Times New Roman"/>
          <w:sz w:val="20"/>
        </w:rPr>
        <w:t xml:space="preserve">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B81F7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1F79">
        <w:rPr>
          <w:rFonts w:ascii="Palatino Linotype" w:eastAsia="Times New Roman" w:hAnsi="Palatino Linotype" w:cs="Times New Roman"/>
          <w:sz w:val="20"/>
        </w:rPr>
        <w:t xml:space="preserve">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lastRenderedPageBreak/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proofErr w:type="spellStart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 xml:space="preserve">, P., </w:t>
      </w:r>
      <w:proofErr w:type="spellStart"/>
      <w:r w:rsidR="00136FD3">
        <w:rPr>
          <w:rFonts w:ascii="Palatino Linotype" w:eastAsia="Times New Roman" w:hAnsi="Palatino Linotype" w:cs="Times New Roman"/>
          <w:bCs/>
          <w:sz w:val="20"/>
        </w:rPr>
        <w:t>Lokhar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>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 xml:space="preserve">BIT </w:t>
      </w:r>
      <w:proofErr w:type="spellStart"/>
      <w:r w:rsidR="00380154">
        <w:rPr>
          <w:rFonts w:ascii="Palatino Linotype" w:eastAsia="Times New Roman" w:hAnsi="Palatino Linotype" w:cs="Times New Roman"/>
          <w:sz w:val="20"/>
        </w:rPr>
        <w:t>Sindhri</w:t>
      </w:r>
      <w:proofErr w:type="spellEnd"/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754A24" w:rsidRPr="00754A24">
        <w:rPr>
          <w:rFonts w:ascii="Palatino Linotype" w:eastAsia="Times New Roman" w:hAnsi="Palatino Linotype" w:cs="Times New Roman"/>
          <w:sz w:val="20"/>
        </w:rPr>
        <w:t>LLMIoT</w:t>
      </w:r>
      <w:proofErr w:type="spellEnd"/>
      <w:r w:rsidR="00754A24" w:rsidRPr="00754A24">
        <w:rPr>
          <w:rFonts w:ascii="Palatino Linotype" w:eastAsia="Times New Roman" w:hAnsi="Palatino Linotype" w:cs="Times New Roman"/>
          <w:sz w:val="20"/>
        </w:rPr>
        <w:t>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623EB8" w:rsidRPr="00623EB8">
        <w:rPr>
          <w:rFonts w:ascii="Palatino Linotype" w:eastAsia="Times New Roman" w:hAnsi="Palatino Linotype" w:cs="Times New Roman"/>
          <w:sz w:val="20"/>
        </w:rPr>
        <w:t>LLMEdge</w:t>
      </w:r>
      <w:proofErr w:type="spellEnd"/>
      <w:r w:rsidR="00623EB8" w:rsidRPr="00623EB8">
        <w:rPr>
          <w:rFonts w:ascii="Palatino Linotype" w:eastAsia="Times New Roman" w:hAnsi="Palatino Linotype" w:cs="Times New Roman"/>
          <w:sz w:val="20"/>
        </w:rPr>
        <w:t>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proofErr w:type="spellStart"/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proofErr w:type="spellEnd"/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960ED1" w:rsidRPr="00960ED1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="00960ED1" w:rsidRPr="00960ED1">
        <w:rPr>
          <w:rFonts w:ascii="Palatino Linotype" w:eastAsia="Times New Roman" w:hAnsi="Palatino Linotype" w:cs="Times New Roman"/>
          <w:sz w:val="20"/>
        </w:rPr>
        <w:t>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105B6E0E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 xml:space="preserve">Total: </w:t>
      </w:r>
      <w:r w:rsidR="0071649E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64FED0DB" w14:textId="479892FB" w:rsidR="002D1804" w:rsidRPr="006F3A68" w:rsidRDefault="002D1804" w:rsidP="002D1804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D9265B">
        <w:rPr>
          <w:rFonts w:ascii="Palatino Linotype" w:eastAsia="Times New Roman" w:hAnsi="Palatino Linotype" w:cs="Times New Roman"/>
          <w:sz w:val="20"/>
        </w:rPr>
        <w:t>A Guide to Indian Knowledge Systems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Publishers,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B0174C" w:rsidRPr="00B0174C">
        <w:rPr>
          <w:rFonts w:ascii="Palatino Linotype" w:eastAsia="Times New Roman" w:hAnsi="Palatino Linotype" w:cs="Times New Roman"/>
          <w:sz w:val="20"/>
        </w:rPr>
        <w:t>978-8197782299</w:t>
      </w:r>
      <w:r>
        <w:rPr>
          <w:rFonts w:ascii="Palatino Linotype" w:eastAsia="Times New Roman" w:hAnsi="Palatino Linotype" w:cs="Times New Roman"/>
          <w:sz w:val="20"/>
        </w:rPr>
        <w:t>, 202</w:t>
      </w:r>
      <w:r w:rsidR="006744BF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639BC45A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C69B755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proofErr w:type="spellStart"/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proofErr w:type="spellEnd"/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1936811" w14:textId="3809C8B5" w:rsidR="00B564FE" w:rsidRDefault="00B564FE" w:rsidP="00B564F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="00184E50" w:rsidRPr="00184E50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="00184E50" w:rsidRPr="00184E50">
        <w:rPr>
          <w:rFonts w:ascii="Palatino Linotype" w:eastAsia="Times New Roman" w:hAnsi="Palatino Linotype" w:cs="Times New Roman"/>
          <w:sz w:val="20"/>
        </w:rPr>
        <w:t xml:space="preserve"> 3rd International Conference on Foundation and Large Language Models (FLLM2025)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from </w:t>
      </w:r>
      <w:r w:rsidR="00783804">
        <w:rPr>
          <w:rFonts w:ascii="Palatino Linotype" w:eastAsia="Times New Roman" w:hAnsi="Palatino Linotype" w:cs="Times New Roman"/>
          <w:sz w:val="20"/>
        </w:rPr>
        <w:t>25</w:t>
      </w:r>
      <w:r w:rsidRPr="00ED6CB3">
        <w:rPr>
          <w:rFonts w:ascii="Palatino Linotype" w:eastAsia="Times New Roman" w:hAnsi="Palatino Linotype" w:cs="Times New Roman"/>
          <w:sz w:val="20"/>
        </w:rPr>
        <w:t>–</w:t>
      </w:r>
      <w:r w:rsidR="00783804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D6CB3">
        <w:rPr>
          <w:rFonts w:ascii="Palatino Linotype" w:eastAsia="Times New Roman" w:hAnsi="Palatino Linotype" w:cs="Times New Roman"/>
          <w:sz w:val="20"/>
        </w:rPr>
        <w:t>Dec</w:t>
      </w:r>
      <w:r>
        <w:rPr>
          <w:rFonts w:ascii="Palatino Linotype" w:eastAsia="Times New Roman" w:hAnsi="Palatino Linotype" w:cs="Times New Roman"/>
          <w:sz w:val="20"/>
        </w:rPr>
        <w:t>ember</w:t>
      </w:r>
      <w:r w:rsidR="005743AE">
        <w:rPr>
          <w:rFonts w:ascii="Palatino Linotype" w:eastAsia="Times New Roman" w:hAnsi="Palatino Linotype" w:cs="Times New Roman"/>
          <w:sz w:val="20"/>
        </w:rPr>
        <w:t>, 2025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 w:rsidR="009D2C20" w:rsidRPr="009D2C20">
        <w:rPr>
          <w:rFonts w:ascii="Palatino Linotype" w:eastAsia="Times New Roman" w:hAnsi="Palatino Linotype" w:cs="Times New Roman"/>
          <w:sz w:val="20"/>
        </w:rPr>
        <w:t>Vienna, Austria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1782F51" w14:textId="5AE93D0E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B74129">
        <w:rPr>
          <w:rFonts w:ascii="Palatino Linotype" w:eastAsia="Times New Roman" w:hAnsi="Palatino Linotype" w:cs="Times New Roman"/>
          <w:sz w:val="20"/>
        </w:rPr>
        <w:t>, 2025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</w:t>
      </w:r>
      <w:proofErr w:type="spellStart"/>
      <w:r w:rsidR="00EF6156" w:rsidRPr="00EF6156">
        <w:rPr>
          <w:rFonts w:ascii="Palatino Linotype" w:eastAsia="Times New Roman" w:hAnsi="Palatino Linotype" w:cs="Times New Roman"/>
          <w:sz w:val="20"/>
        </w:rPr>
        <w:t>MobiApps</w:t>
      </w:r>
      <w:proofErr w:type="spellEnd"/>
      <w:r w:rsidR="00EF6156" w:rsidRPr="00EF6156">
        <w:rPr>
          <w:rFonts w:ascii="Palatino Linotype" w:eastAsia="Times New Roman" w:hAnsi="Palatino Linotype" w:cs="Times New Roman"/>
          <w:sz w:val="20"/>
        </w:rPr>
        <w:t xml:space="preserve">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co-located with The 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The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12th International Conference on </w:t>
      </w:r>
      <w:r w:rsidR="00277A93" w:rsidRPr="00277A93">
        <w:rPr>
          <w:rFonts w:ascii="Palatino Linotype" w:eastAsia="Times New Roman" w:hAnsi="Palatino Linotype" w:cs="Times New Roman"/>
          <w:sz w:val="20"/>
        </w:rPr>
        <w:lastRenderedPageBreak/>
        <w:t>Future Internet of Things and Cloud (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FiCloud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2025) and the 21st International Conference on Mobile Web and Intelligent Information Systems (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MobiWIS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 xml:space="preserve">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Innovations in Embedded Lightweight Machine Learning Models: Enabling </w:t>
      </w:r>
      <w:proofErr w:type="spellStart"/>
      <w:r w:rsidR="00222FDA" w:rsidRPr="00222FDA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A </w:t>
      </w:r>
      <w:proofErr w:type="spellStart"/>
      <w:r w:rsidR="00222FDA" w:rsidRPr="00222FDA">
        <w:rPr>
          <w:rFonts w:ascii="Palatino Linotype" w:eastAsia="Times New Roman" w:hAnsi="Palatino Linotype" w:cs="Times New Roman"/>
          <w:sz w:val="20"/>
        </w:rPr>
        <w:t>Coruña</w:t>
      </w:r>
      <w:proofErr w:type="spellEnd"/>
      <w:r w:rsidR="00222FDA" w:rsidRPr="00222FDA">
        <w:rPr>
          <w:rFonts w:ascii="Palatino Linotype" w:eastAsia="Times New Roman" w:hAnsi="Palatino Linotype" w:cs="Times New Roman"/>
          <w:sz w:val="20"/>
        </w:rPr>
        <w:t>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lastRenderedPageBreak/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</w:t>
      </w:r>
      <w:proofErr w:type="gramStart"/>
      <w:r w:rsidR="00FC5219">
        <w:rPr>
          <w:rFonts w:ascii="Palatino Linotype" w:eastAsia="Times New Roman" w:hAnsi="Palatino Linotype" w:cs="Times New Roman"/>
          <w:sz w:val="20"/>
        </w:rPr>
        <w:t>G ,</w:t>
      </w:r>
      <w:proofErr w:type="gramEnd"/>
      <w:r w:rsidR="00FC5219">
        <w:rPr>
          <w:rFonts w:ascii="Palatino Linotype" w:eastAsia="Times New Roman" w:hAnsi="Palatino Linotype" w:cs="Times New Roman"/>
          <w:sz w:val="20"/>
        </w:rPr>
        <w:t xml:space="preserve">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</w:t>
      </w:r>
      <w:proofErr w:type="spellStart"/>
      <w:r w:rsidR="00A81D2D">
        <w:rPr>
          <w:rFonts w:ascii="Palatino Linotype" w:eastAsia="Times New Roman" w:hAnsi="Palatino Linotype" w:cs="Times New Roman"/>
          <w:sz w:val="20"/>
        </w:rPr>
        <w:t>Raigarh</w:t>
      </w:r>
      <w:proofErr w:type="spellEnd"/>
      <w:r w:rsidR="00A81D2D">
        <w:rPr>
          <w:rFonts w:ascii="Palatino Linotype" w:eastAsia="Times New Roman" w:hAnsi="Palatino Linotype" w:cs="Times New Roman"/>
          <w:sz w:val="20"/>
        </w:rPr>
        <w:t xml:space="preserve">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 xml:space="preserve">Teaching Learning </w:t>
      </w:r>
      <w:r w:rsidRPr="009B2735">
        <w:rPr>
          <w:rFonts w:ascii="Palatino Linotype" w:eastAsia="Times New Roman" w:hAnsi="Palatino Linotype" w:cs="Times New Roman"/>
          <w:sz w:val="20"/>
        </w:rPr>
        <w:lastRenderedPageBreak/>
        <w:t>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49042A" w:rsidRPr="001C07B2" w14:paraId="374B5BDE" w14:textId="77777777" w:rsidTr="00EE1AF6">
        <w:trPr>
          <w:trHeight w:val="630"/>
        </w:trPr>
        <w:tc>
          <w:tcPr>
            <w:tcW w:w="1097" w:type="dxa"/>
          </w:tcPr>
          <w:p w14:paraId="004006B0" w14:textId="576B1C3B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2025-26</w:t>
            </w:r>
          </w:p>
        </w:tc>
        <w:tc>
          <w:tcPr>
            <w:tcW w:w="1620" w:type="dxa"/>
          </w:tcPr>
          <w:p w14:paraId="334D422A" w14:textId="4513E36C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08908F" w14:textId="77777777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35F00FE4" w14:textId="5C82C765" w:rsidR="0049042A" w:rsidRPr="00FC557D" w:rsidRDefault="0049042A" w:rsidP="00DB2321">
            <w:pPr>
              <w:pStyle w:val="TableParagraph"/>
              <w:spacing w:before="78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14:paraId="559E5C64" w14:textId="382345DC" w:rsidR="0049042A" w:rsidRPr="00FC557D" w:rsidRDefault="0049042A" w:rsidP="00C61559">
            <w:pPr>
              <w:pStyle w:val="TableParagraph"/>
              <w:spacing w:before="78"/>
              <w:ind w:left="146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49042A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49042A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49042A" w:rsidRPr="00032AB3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49042A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49042A" w:rsidRPr="00076B2C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49042A" w:rsidRPr="00076B2C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49042A" w:rsidRPr="00076B2C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49042A" w:rsidRPr="00076B2C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49042A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49042A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49042A" w:rsidRPr="00032AB3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49042A" w:rsidRPr="00076B2C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49042A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49042A" w:rsidRPr="00076B2C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49042A" w:rsidRPr="00076B2C" w:rsidRDefault="0049042A" w:rsidP="0049042A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49042A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49042A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49042A" w:rsidRPr="00032AB3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49042A" w:rsidRPr="006C66D9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49042A" w:rsidRPr="00FC557D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49042A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49042A" w:rsidRPr="00FC557D" w:rsidRDefault="0049042A" w:rsidP="0049042A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49042A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49042A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49042A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49042A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49042A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49042A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49042A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49042A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49042A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49042A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49042A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49042A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49042A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49042A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49042A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49042A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9042A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17F42" w14:textId="77777777" w:rsidR="00033428" w:rsidRDefault="00033428">
      <w:pPr>
        <w:spacing w:after="0" w:line="240" w:lineRule="auto"/>
      </w:pPr>
      <w:r>
        <w:separator/>
      </w:r>
    </w:p>
  </w:endnote>
  <w:endnote w:type="continuationSeparator" w:id="0">
    <w:p w14:paraId="12BDB86C" w14:textId="77777777" w:rsidR="00033428" w:rsidRDefault="0003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914B" w14:textId="77777777" w:rsidR="00033428" w:rsidRDefault="00033428">
      <w:pPr>
        <w:spacing w:after="0" w:line="240" w:lineRule="auto"/>
      </w:pPr>
      <w:r>
        <w:separator/>
      </w:r>
    </w:p>
  </w:footnote>
  <w:footnote w:type="continuationSeparator" w:id="0">
    <w:p w14:paraId="7045A69D" w14:textId="77777777" w:rsidR="00033428" w:rsidRDefault="00033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1B8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428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6A2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37D3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0E6F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072D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4E50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B61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04C0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891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B52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1F53"/>
    <w:rsid w:val="002B28E3"/>
    <w:rsid w:val="002B2B7C"/>
    <w:rsid w:val="002B326B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0E2C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1804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D2C"/>
    <w:rsid w:val="00346F4A"/>
    <w:rsid w:val="0034755F"/>
    <w:rsid w:val="00347950"/>
    <w:rsid w:val="00347AD6"/>
    <w:rsid w:val="00347C8E"/>
    <w:rsid w:val="00350546"/>
    <w:rsid w:val="00350D90"/>
    <w:rsid w:val="003510A4"/>
    <w:rsid w:val="00351B71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6CC5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9F1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170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CB8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57D6"/>
    <w:rsid w:val="0048604A"/>
    <w:rsid w:val="00486AEE"/>
    <w:rsid w:val="00486F41"/>
    <w:rsid w:val="00487F9A"/>
    <w:rsid w:val="0049042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3E78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5D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3AE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6B3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8BC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369FB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4BF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2D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49E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3E8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9"/>
    <w:rsid w:val="007603BD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80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3A6C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451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4CA5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3AB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5D92"/>
    <w:rsid w:val="00876030"/>
    <w:rsid w:val="00877931"/>
    <w:rsid w:val="00880D00"/>
    <w:rsid w:val="00880F4E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6B"/>
    <w:rsid w:val="008E3296"/>
    <w:rsid w:val="008E3E09"/>
    <w:rsid w:val="008E4CD9"/>
    <w:rsid w:val="008E5903"/>
    <w:rsid w:val="008E5B97"/>
    <w:rsid w:val="008E5F3D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200"/>
    <w:rsid w:val="00900E0E"/>
    <w:rsid w:val="00901A10"/>
    <w:rsid w:val="00901DDE"/>
    <w:rsid w:val="0090219C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07F30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2FD0"/>
    <w:rsid w:val="00943915"/>
    <w:rsid w:val="00943EB5"/>
    <w:rsid w:val="0094492F"/>
    <w:rsid w:val="009450C2"/>
    <w:rsid w:val="009458A8"/>
    <w:rsid w:val="00946059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3A54"/>
    <w:rsid w:val="00994838"/>
    <w:rsid w:val="00995151"/>
    <w:rsid w:val="00995CFB"/>
    <w:rsid w:val="00996392"/>
    <w:rsid w:val="00996E75"/>
    <w:rsid w:val="00996F2F"/>
    <w:rsid w:val="00997166"/>
    <w:rsid w:val="00997709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0C08"/>
    <w:rsid w:val="009D1463"/>
    <w:rsid w:val="009D1869"/>
    <w:rsid w:val="009D1914"/>
    <w:rsid w:val="009D1A2E"/>
    <w:rsid w:val="009D1A67"/>
    <w:rsid w:val="009D1AB4"/>
    <w:rsid w:val="009D1B9B"/>
    <w:rsid w:val="009D2C20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1A51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974AD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4934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529"/>
    <w:rsid w:val="00AF77AF"/>
    <w:rsid w:val="00B0174C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4FE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12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559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2562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65B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B3F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A7F69"/>
    <w:rsid w:val="00DB10FB"/>
    <w:rsid w:val="00DB141C"/>
    <w:rsid w:val="00DB1690"/>
    <w:rsid w:val="00DB17C2"/>
    <w:rsid w:val="00DB1E6C"/>
    <w:rsid w:val="00DB2321"/>
    <w:rsid w:val="00DB2633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1A6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35A5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40A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60E3"/>
    <w:rsid w:val="00EA70E3"/>
    <w:rsid w:val="00EA7D0F"/>
    <w:rsid w:val="00EB0F32"/>
    <w:rsid w:val="00EB1A14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6F5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2F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5FDA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C36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33</Pages>
  <Words>12472</Words>
  <Characters>71091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83397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374</cp:revision>
  <cp:lastPrinted>2025-07-26T03:52:00Z</cp:lastPrinted>
  <dcterms:created xsi:type="dcterms:W3CDTF">2024-11-20T16:26:00Z</dcterms:created>
  <dcterms:modified xsi:type="dcterms:W3CDTF">2025-07-26T03:53:00Z</dcterms:modified>
</cp:coreProperties>
</file>