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yc4b0l4xfm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BigDecimal -&gt; Decimal128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wji49tndl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Maven Dependency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Spring Data MongoDB is included in your pom.xml: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&lt;groupId&gt;org.springframework.boot&lt;/groupId&gt;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&lt;artifactId&gt;spring-boot-starter-data-mongodb&lt;/artifactId&gt;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lr1i78e7fw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 Custom Converters for BigDecimal ↔ Decimal128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org.bson.types.Decimal128;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org.springframework.core.convert.converter.Converter;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java.math.BigDecimal;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class BigDecimalToDecimal128Converter implements Converter&lt;BigDecimal, Decimal128&gt;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Decimal128 convert(BigDecimal source)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new Decimal128(source);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public class Decimal128ToBigDecimalConverter implements Converter&lt;Decimal128, BigDecimal&gt;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BigDecimal convert(Decimal128 source)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source.bigDecimalValue();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u600deg53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Custom MongoTemplate Configuration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converters in a custom configuration class that defines a named MongoTemplate bean.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com.mongodb.client.MongoClients;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org.bson.types.Decimal128;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org.springframework.core.convert.converter.Converter;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org.springframework.data.mongodb.MongoDatabaseFactory;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org.springframework.data.mongodb.core.MongoTemplate;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org.springframework.data.mongodb.core.SimpleMongoClientDatabaseFactory;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org.springframework.data.mongodb.core.convert.*;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org.springframework.data.mongodb.core.mapping.MongoMappingContext;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java.math.BigDecimal;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@Configuration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public class CustomMongoConfig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@Bean(name = "metadataMongoDBFactory")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public MongoDatabaseFactory metadataMongoDBFactory()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 new SimpleMongoClientDatabaseFactory(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MongoClients.create("mongodb://localhost:27017"), // update with your URI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"your_db_name"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@Bean(name = "metaDataMongoTemplate")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public MongoTemplate metaDataMongoTemplate(MongoDatabaseFactory mongoDatabaseFactory)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DbRefResolver dbRefResolver = new DefaultDbRefResolver(mongoDatabaseFactory);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MongoCustomConversions conversions = new MongoCustomConversions(List.of(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(Converter&lt;BigDecimal, Decimal128&gt;) Decimal128::new,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(Converter&lt;Decimal128, BigDecimal&gt;) Decimal128::bigDecimalValue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MongoMappingContext mappingContext = new MongoMappingContext();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mappingContext.setSimpleTypeHolder(conversions.getSimpleTypeHolder());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mappingContext.afterPropertiesSet();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MappingMongoConverter converter = new MappingMongoConverter(dbRefResolver, mappingContext);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converter.setCustomConversions(conversions);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converter.setCodecRegistryProvider(mongoDatabaseFactory);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converter.afterPropertiesSet();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converter.setTypeMapper(new DefaultMongoTypeMapper(null)); // disable _class field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return new MongoTemplate(mongoDatabaseFactory, converter);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y6spijgob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Model Class with BigDecimal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org.springframework.data.annotation.Id;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org.springframework.data.mongodb.core.mapping.Document;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java.math.BigDecimal;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@Document("products")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public class Product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@Id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private String id;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private BigDecimal price; // Will be stored as Decimal128 in MongoDB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// Getters and setters omitted for brevity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q4w9yf7nw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Saving and Retrieving Data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import java.math.BigDecimal;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public class ProductService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private MongoTemplate metaDataMongoTemplate;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public void saveProduct()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Product p = new Product();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p.setName("Banana");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p.setPrice(new BigDecimal("199.99")); // Stored as Decimal128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metaDataMongoTemplate.save(p);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public void readProduct(String id)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Product p = metaDataMongoTemplate.findById(id, Product.class);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System.out.println("Product: " + p.getName() + ", Price: " + p.getPrice());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49kkhql6b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MongoDB Document Format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saved, the document will appear like this in MongoDB: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"_id": "123...",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"name": "Banana",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"price": NumberDecimal("199.99")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