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MongoDB Pivot Function Translation - Enhanced Documentation</w:t>
      </w:r>
    </w:p>
    <w:p>
      <w:pPr>
        <w:pStyle w:val="Heading2"/>
      </w:pPr>
      <w:r>
        <w:t>1. Problem Statement / Use Case</w:t>
      </w:r>
    </w:p>
    <w:p>
      <w:r>
        <w:t>This document addresses the challenge of replicating SQL's PIVOT functionality in MongoDB. The use case involves transforming data from a flat structure to a pivoted view, such as aggregating sales data by regions and products.</w:t>
      </w:r>
    </w:p>
    <w:p>
      <w:pPr>
        <w:pStyle w:val="Heading2"/>
      </w:pPr>
      <w:r>
        <w:t>2. Edge Cases</w:t>
      </w:r>
    </w:p>
    <w:p>
      <w:r>
        <w:t>- **Dynamic Columns**: Handling scenarios where the column set (e.g., product names) is dynamic.</w:t>
        <w:br/>
        <w:t>- **Missing Data**: Managing missing fields in the data gracefully by using default values (e.g., 0).</w:t>
        <w:br/>
        <w:t>- **Large Datasets**: Scaling the solution for millions of records while maintaining performance and resource efficiency.</w:t>
      </w:r>
    </w:p>
    <w:p>
      <w:pPr>
        <w:pStyle w:val="Heading2"/>
      </w:pPr>
      <w:r>
        <w:t>3. Solution</w:t>
      </w:r>
    </w:p>
    <w:p>
      <w:pPr>
        <w:pStyle w:val="Heading3"/>
      </w:pPr>
      <w:r>
        <w:t>Example Scenario</w:t>
      </w:r>
    </w:p>
    <w:p>
      <w:r>
        <w:t>Given a collection of sales data structured as follows:</w:t>
        <w:br/>
        <w:t>[</w:t>
        <w:br/>
        <w:t xml:space="preserve">      { "region": "North", "product": "A", "sales": 100 },</w:t>
        <w:br/>
        <w:t xml:space="preserve">      { "region": "North", "product": "B", "sales": 150 },</w:t>
        <w:br/>
        <w:t xml:space="preserve">      { "region": "South", "product": "A", "sales": 200 },</w:t>
        <w:br/>
        <w:t xml:space="preserve">      { "region": "South", "product": "B", "sales": 250 }</w:t>
        <w:br/>
        <w:t xml:space="preserve">    ]</w:t>
        <w:br/>
        <w:t>The goal is to pivot this data to show total sales by region, with products as columns.</w:t>
      </w:r>
    </w:p>
    <w:p>
      <w:r>
        <w:t>| Region | A    | B    |</w:t>
        <w:br/>
        <w:t>|--------|------|------|</w:t>
        <w:br/>
        <w:t>| North  | 100  | 150  |</w:t>
        <w:br/>
        <w:t>| South  | 200  | 250  |</w:t>
      </w:r>
    </w:p>
    <w:p>
      <w:pPr>
        <w:pStyle w:val="Heading3"/>
      </w:pPr>
      <w:r>
        <w:t>Aggregation Framework Implementation</w:t>
      </w:r>
    </w:p>
    <w:p>
      <w:r>
        <w:t>The following MongoDB aggregation pipeline can achieve the pivot transformation:</w:t>
        <w:br/>
        <w:t>db.sales.aggregate([</w:t>
        <w:br/>
        <w:t xml:space="preserve">      { $group: { _id: "$region", salesData: { $push: { k: "$product", v: "$sales" } } } },</w:t>
        <w:br/>
        <w:t xml:space="preserve">      { $addFields: { salesObject: { $arrayToObject: "$salesData" } } },</w:t>
        <w:br/>
        <w:t xml:space="preserve">      { $project: { _id: 0, region: "$_id", sales: "$salesObject" } }</w:t>
        <w:br/>
        <w:t xml:space="preserve">    ]);</w:t>
        <w:br/>
        <w:t>The output of this query will be:</w:t>
        <w:br/>
        <w:t>[</w:t>
        <w:br/>
        <w:t xml:space="preserve">      { "region": "North", "sales": { "A": 100, "B": 150 } },</w:t>
        <w:br/>
        <w:t xml:space="preserve">      { "region": "South", "sales": { "A": 200, "B": 250 } }</w:t>
        <w:br/>
        <w:t xml:space="preserve">    ]</w:t>
      </w:r>
    </w:p>
    <w:p>
      <w:pPr>
        <w:pStyle w:val="Heading2"/>
      </w:pPr>
      <w:r>
        <w:t>4. Best Practices</w:t>
      </w:r>
    </w:p>
    <w:p>
      <w:r>
        <w:t>**For Dynamic Columns:** Use `$arrayToObject` to generate the pivot dynamically, allowing flexibility without hardcoding column names.</w:t>
      </w:r>
    </w:p>
    <w:p>
      <w:r>
        <w:t>**For Missing Data:** Use `$ifNull` to provide default values (e.g., 0) for missing data fields.</w:t>
      </w:r>
    </w:p>
    <w:p>
      <w:r>
        <w:t>**For Large Datasets:**</w:t>
        <w:br/>
        <w:t>- Index fields used in `$match` and `$group` operations to optimize performance.</w:t>
        <w:br/>
        <w:t>- Enable `allowDiskUse: true` for large aggregations to prevent memory exhaustion.</w:t>
        <w:br/>
        <w:t>- Shard collections using a high-cardinality field (e.g., region) to distribute load.</w:t>
        <w:br/>
        <w:t>- Use batch processing for handling large datasets in smaller, manageable chunks.</w:t>
      </w:r>
    </w:p>
    <w:p>
      <w:r>
        <w:t>Performance optimization techniques include using `$group` and `$addFields` efficiently, minimizing intermediate document size, and leveraging Change Streams for real-time updates.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