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2.14) What are negative indexes and why are they used?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Negative indexes refer to the indexing of an array or list in reverse order, starting from the last element of the collection rather than the first.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For example, in a list with four elements, the last element would have an index of -1, the second-to-last element would have an index of -2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p=[1,2,3,4]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print(p[-1])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print(p[-2])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#[-1] = 4   Last elements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#[-2]=3    Second to last elements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