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3.53) How can you pick a random item from a list or tuple?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We can pick a random item from a list or tuple by using the 'random' module.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p=["Parth",1,"mehul",2,"Prakash",5,"Pankaj"]</w:t>
        <w:tab/>
        <w:t xml:space="preserve">#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p=("Parth",1,"mehul",2,"Prakash",5,"Pankaj")</w:t>
        <w:tab/>
        <w:t xml:space="preserve">#tuple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Select Random choice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sp=random.choice(p)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print("Random choice:",sp)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