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32"/>
          <w:u w:val="single"/>
          <w:shd w:fill="auto" w:val="clear"/>
        </w:rPr>
        <w:t xml:space="preserve">3.56) How will you set the starting value in generating random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set the starting value for generating random numbers using the 'random.seed()' function. The seed() function is used to initialize the random number generator. we can pass any integer value as an argument to seed() function which will set the starting value for generating random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sequence of random numbers generated after this point will always be the same.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change the seed( ) value as per your requirement to generate different sequences of random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random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random.seed(10)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print(random.randint(1,100)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