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bookmarkStart w:id="0" w:name="_GoBack"/>
      <w:r>
        <w:rPr>
          <w:rFonts w:ascii="Arial" w:hAnsi="Arial" w:eastAsia="Times New Roman" w:cs="Arial"/>
          <w:b w:val="0"/>
          <w:bCs w:val="0"/>
          <w:color w:val="104862" w:themeColor="accent1" w:themeShade="BF"/>
          <w:kern w:val="0"/>
          <w:sz w:val="40"/>
          <w:szCs w:val="40"/>
          <w:lang w:val="en"/>
        </w:rPr>
        <w:t xml:space="preserve">Project: Summarizing and Analyzing Research </w:t>
      </w:r>
      <w:bookmarkEnd w:id="0"/>
      <w:r>
        <w:rPr>
          <w:rFonts w:ascii="Arial" w:hAnsi="Arial" w:eastAsia="Times New Roman" w:cs="Arial"/>
          <w:b w:val="0"/>
          <w:bCs w:val="0"/>
          <w:color w:val="104862" w:themeColor="accent1" w:themeShade="BF"/>
          <w:kern w:val="0"/>
          <w:sz w:val="40"/>
          <w:szCs w:val="40"/>
          <w:lang w:val="en"/>
        </w:rPr>
        <w:t>Papers</w:t>
      </w:r>
    </w:p>
    <w:p w14:paraId="0B94036A">
      <w:pPr>
        <w:pStyle w:val="13"/>
        <w:rPr>
          <w:rFonts w:hint="default" w:ascii="Arial" w:hAnsi="Arial" w:cs="Arial"/>
          <w:lang w:val="en-US"/>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PARTHI HEMATKUMAR PRAJAPATI</w:t>
      </w:r>
    </w:p>
    <w:p w14:paraId="677DC39A">
      <w:pPr>
        <w:pStyle w:val="13"/>
        <w:rPr>
          <w:rFonts w:hint="default" w:ascii="Arial" w:hAnsi="Arial" w:cs="Arial"/>
          <w:lang w:val="en-US"/>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t>PARTHIPRAJAPATI1991@GMAIL.COM</w:t>
      </w:r>
    </w:p>
    <w:p w14:paraId="42BF64A7">
      <w:pPr>
        <w:keepNext w:val="0"/>
        <w:keepLines w:val="0"/>
        <w:widowControl/>
        <w:numPr>
          <w:numId w:val="0"/>
        </w:numPr>
        <w:suppressLineNumbers w:val="0"/>
        <w:spacing w:before="0" w:beforeAutospacing="1" w:after="0" w:afterAutospacing="1"/>
        <w:jc w:val="left"/>
        <w:rPr>
          <w:rFonts w:ascii="Arial" w:hAnsi="Arial" w:cs="Arial"/>
          <w:lang w:val="en"/>
        </w:rPr>
      </w:pPr>
      <w:r>
        <w:rPr>
          <w:rStyle w:val="14"/>
          <w:rFonts w:ascii="Arial" w:hAnsi="Arial" w:cs="Arial"/>
          <w:lang w:val="en"/>
        </w:rPr>
        <w:t>Topic</w:t>
      </w:r>
      <w:r>
        <w:rPr>
          <w:rFonts w:ascii="Arial" w:hAnsi="Arial" w:cs="Arial"/>
          <w:lang w:val="en"/>
        </w:rPr>
        <w:t xml:space="preserve">: </w:t>
      </w:r>
      <w:r>
        <w:rPr>
          <w:rFonts w:hint="default" w:ascii="Arial" w:hAnsi="Arial" w:cs="Times New Roman" w:eastAsiaTheme="minorEastAsia"/>
          <w:sz w:val="24"/>
          <w:szCs w:val="24"/>
          <w:lang w:val="en-US" w:eastAsia="en-GB" w:bidi="ar-SA"/>
        </w:rPr>
        <w:t>Education: Summarize and analyze research on innovative teaching methods in higher education.</w:t>
      </w:r>
    </w:p>
    <w:p w14:paraId="19551121">
      <w:pPr>
        <w:pStyle w:val="13"/>
        <w:rPr>
          <w:rFonts w:ascii="Arial" w:hAnsi="Arial" w:cs="Arial"/>
          <w:b/>
          <w:bCs/>
          <w:lang w:val="en"/>
        </w:rPr>
      </w:pPr>
      <w:r>
        <w:rPr>
          <w:rStyle w:val="14"/>
          <w:rFonts w:ascii="Arial" w:hAnsi="Arial" w:cs="Arial"/>
          <w:lang w:val="en"/>
        </w:rPr>
        <w:t>Research Paper</w:t>
      </w:r>
      <w:r>
        <w:rPr>
          <w:rFonts w:ascii="Arial" w:hAnsi="Arial" w:cs="Arial"/>
          <w:lang w:val="en"/>
        </w:rPr>
        <w:t xml:space="preserve">: </w:t>
      </w:r>
      <w:r>
        <w:rPr>
          <w:rFonts w:hint="default" w:ascii="Arial" w:hAnsi="Arial"/>
          <w:lang w:val="en"/>
        </w:rPr>
        <w:t>https://www.sciencedirect.com/science/article/abs/pii/S1076633218301387</w:t>
      </w:r>
    </w:p>
    <w:p w14:paraId="6F7ED336">
      <w:pPr>
        <w:pStyle w:val="4"/>
        <w:rPr>
          <w:rFonts w:ascii="Arial" w:hAnsi="Arial" w:eastAsia="Times New Roman" w:cs="Arial"/>
          <w:lang w:val="en"/>
        </w:rPr>
      </w:pPr>
      <w:r>
        <w:rPr>
          <w:rFonts w:ascii="Arial" w:hAnsi="Arial" w:eastAsia="Times New Roman" w:cs="Arial"/>
          <w:lang w:val="en"/>
        </w:rPr>
        <w:t>Initial Prompt</w:t>
      </w:r>
    </w:p>
    <w:p w14:paraId="54D5AF87">
      <w:pPr>
        <w:pStyle w:val="13"/>
        <w:rPr>
          <w:rFonts w:ascii="Arial" w:hAnsi="Arial" w:cs="Arial"/>
          <w:lang w:val="en"/>
        </w:rPr>
      </w:pPr>
      <w:r>
        <w:rPr>
          <w:rStyle w:val="14"/>
          <w:rFonts w:ascii="Arial" w:hAnsi="Arial" w:cs="Arial"/>
          <w:lang w:val="en"/>
        </w:rPr>
        <w:t xml:space="preserve">Description </w:t>
      </w:r>
    </w:p>
    <w:p w14:paraId="355D079B">
      <w:pPr>
        <w:pStyle w:val="13"/>
        <w:rPr>
          <w:rFonts w:ascii="Arial" w:hAnsi="Arial" w:cs="Arial"/>
          <w:lang w:val="en"/>
        </w:rPr>
      </w:pPr>
      <w:r>
        <w:rPr>
          <w:rFonts w:ascii="Arial" w:hAnsi="Arial" w:cs="Arial"/>
          <w:lang w:val="en"/>
        </w:rPr>
        <w:t>The initial prompt of the article discusses the importance of effective teaching methods for academic radiologists. It emphasizes that radiologists must not only master image interpretation but also excel in teaching roles. The prompt highlights the need for innovative teaching methods beyond traditional lectures, aligning with requirements from the Liaison Committee on Medical Education.</w:t>
      </w:r>
    </w:p>
    <w:p w14:paraId="744E87FF">
      <w:pPr>
        <w:pStyle w:val="13"/>
        <w:rPr>
          <w:rStyle w:val="14"/>
          <w:rFonts w:ascii="Arial" w:hAnsi="Arial" w:cs="Arial"/>
          <w:lang w:val="en"/>
        </w:rPr>
      </w:pPr>
      <w:r>
        <w:rPr>
          <w:rStyle w:val="14"/>
          <w:rFonts w:ascii="Arial" w:hAnsi="Arial" w:cs="Arial"/>
          <w:lang w:val="en"/>
        </w:rPr>
        <w:t>Generated Summary</w:t>
      </w:r>
    </w:p>
    <w:p w14:paraId="583CD2A2">
      <w:pPr>
        <w:pStyle w:val="13"/>
        <w:rPr>
          <w:rFonts w:ascii="Arial" w:hAnsi="Arial" w:cs="Arial"/>
          <w:lang w:val="en"/>
        </w:rPr>
      </w:pPr>
      <w:r>
        <w:rPr>
          <w:rFonts w:ascii="Arial" w:hAnsi="Arial" w:cs="Arial"/>
          <w:lang w:val="en"/>
        </w:rPr>
        <w:t>The article emphasizes the crucial role of teaching for academic radiologists and the need for effective educational methods. It highlights that radiologists must be adept at both interpreting medical images and teaching others, including trainees and colleagues. Traditional lectures are commonly used, but the article advocates for incorporating innovative teaching techniques such as audience response technology, long-distance teaching, the flipped classroom, and active learning. These methods aim to enhance engagement and effectiveness in teaching, aligning with the Liaison Committee on Medical Education's standards that require training in effective teaching methods for residents.</w:t>
      </w:r>
    </w:p>
    <w:p w14:paraId="45247207">
      <w:pPr>
        <w:pStyle w:val="4"/>
        <w:rPr>
          <w:rFonts w:ascii="Arial" w:hAnsi="Arial" w:eastAsia="Times New Roman" w:cs="Arial"/>
          <w:lang w:val="en"/>
        </w:rPr>
      </w:pPr>
      <w:r>
        <w:rPr>
          <w:rFonts w:ascii="Arial" w:hAnsi="Arial" w:eastAsia="Times New Roman" w:cs="Arial"/>
          <w:lang w:val="en"/>
        </w:rPr>
        <w:t>Iteration 1</w:t>
      </w:r>
    </w:p>
    <w:p w14:paraId="44487F9A">
      <w:pPr>
        <w:pStyle w:val="13"/>
        <w:rPr>
          <w:rFonts w:ascii="Arial" w:hAnsi="Arial" w:cs="Arial"/>
          <w:lang w:val="en"/>
        </w:rPr>
      </w:pPr>
      <w:r>
        <w:rPr>
          <w:rStyle w:val="14"/>
          <w:rFonts w:ascii="Arial" w:hAnsi="Arial" w:cs="Arial"/>
          <w:lang w:val="en"/>
        </w:rPr>
        <w:t xml:space="preserve">Description </w:t>
      </w:r>
    </w:p>
    <w:p w14:paraId="12A28AA8">
      <w:pPr>
        <w:pStyle w:val="13"/>
        <w:rPr>
          <w:rFonts w:ascii="Arial" w:hAnsi="Arial" w:cs="Arial"/>
          <w:lang w:val="en"/>
        </w:rPr>
      </w:pPr>
      <w:r>
        <w:rPr>
          <w:rFonts w:ascii="Arial" w:hAnsi="Arial" w:cs="Arial"/>
          <w:lang w:val="en"/>
        </w:rPr>
        <w:t>The article introduces the need for radiologists to excel in teaching, emphasizing the importance of effective educational methods. It underscores that beyond traditional lectures, innovative techniques like audience response technology, long-distance teaching, the flipped classroom, and active learning should be integrated to enhance teaching effectiveness and engagement.</w:t>
      </w:r>
    </w:p>
    <w:p w14:paraId="3E7B3821">
      <w:pPr>
        <w:pStyle w:val="13"/>
        <w:rPr>
          <w:rFonts w:ascii="Arial" w:hAnsi="Arial" w:cs="Arial"/>
          <w:lang w:val="en"/>
        </w:rPr>
      </w:pPr>
      <w:r>
        <w:rPr>
          <w:rStyle w:val="14"/>
          <w:rFonts w:ascii="Arial" w:hAnsi="Arial" w:cs="Arial"/>
          <w:lang w:val="en"/>
        </w:rPr>
        <w:t xml:space="preserve">Generated Summary </w:t>
      </w:r>
    </w:p>
    <w:p w14:paraId="3C126B98">
      <w:pPr>
        <w:pStyle w:val="13"/>
        <w:rPr>
          <w:rFonts w:ascii="Arial" w:hAnsi="Arial" w:cs="Arial"/>
          <w:lang w:val="en"/>
        </w:rPr>
      </w:pPr>
      <w:r>
        <w:rPr>
          <w:rFonts w:ascii="Arial" w:hAnsi="Arial" w:cs="Arial"/>
          <w:lang w:val="en"/>
        </w:rPr>
        <w:t>The article highlights the critical role of teaching for radiologists, stressing that effective education is as vital as technical expertise. It notes that while traditional didactic lectures are common, incorporating innovative methods such as audience response systems, long-distance teaching, flipped classrooms, and active learning can significantly enhance teaching. These approaches aim to make teaching more engaging and effective. The article aligns with the Liaison Committee on Medical Education's standards, which require residents to receive training in effective teaching methods, ensuring they are well-prepared to educate and mentor trainees and colleagues in various settings.</w:t>
      </w:r>
    </w:p>
    <w:p w14:paraId="0FD90903">
      <w:pPr>
        <w:pStyle w:val="13"/>
        <w:rPr>
          <w:rFonts w:ascii="Arial" w:hAnsi="Arial" w:cs="Arial"/>
          <w:lang w:val="en"/>
        </w:rPr>
      </w:pPr>
    </w:p>
    <w:p w14:paraId="1825179E">
      <w:pPr>
        <w:pStyle w:val="4"/>
        <w:rPr>
          <w:rFonts w:ascii="Arial" w:hAnsi="Arial" w:eastAsia="Times New Roman" w:cs="Arial"/>
          <w:lang w:val="en"/>
        </w:rPr>
      </w:pPr>
      <w:r>
        <w:rPr>
          <w:rFonts w:ascii="Arial" w:hAnsi="Arial" w:eastAsia="Times New Roman" w:cs="Arial"/>
          <w:lang w:val="en"/>
        </w:rPr>
        <w:t>Iteration 2</w:t>
      </w:r>
    </w:p>
    <w:p w14:paraId="7C1F4E5C">
      <w:pPr>
        <w:pStyle w:val="13"/>
        <w:rPr>
          <w:rFonts w:ascii="Arial" w:hAnsi="Arial" w:cs="Arial"/>
          <w:lang w:val="en"/>
        </w:rPr>
      </w:pPr>
      <w:r>
        <w:rPr>
          <w:rStyle w:val="14"/>
          <w:rFonts w:ascii="Arial" w:hAnsi="Arial" w:cs="Arial"/>
          <w:lang w:val="en"/>
        </w:rPr>
        <w:t xml:space="preserve">Description </w:t>
      </w:r>
      <w:r>
        <w:rPr>
          <w:rFonts w:ascii="Arial" w:hAnsi="Arial" w:cs="Arial"/>
          <w:lang w:val="en"/>
        </w:rPr>
        <w:t xml:space="preserve"> </w:t>
      </w:r>
    </w:p>
    <w:p w14:paraId="019933E5">
      <w:pPr>
        <w:pStyle w:val="13"/>
        <w:rPr>
          <w:rFonts w:ascii="Arial" w:hAnsi="Arial" w:cs="Arial"/>
          <w:lang w:val="en"/>
        </w:rPr>
      </w:pPr>
      <w:r>
        <w:rPr>
          <w:rFonts w:ascii="Arial" w:hAnsi="Arial" w:cs="Arial"/>
          <w:lang w:val="en"/>
        </w:rPr>
        <w:t>The article stresses the importance of effective teaching for radiologists, beyond traditional lectures. It advocates for incorporating innovative methods like audience response systems, long-distance teaching, flipped classrooms, and active learning to improve engagement and effectiveness. This approach aligns with the Liaison Committee on Medical Education’s standards for resident training.</w:t>
      </w:r>
    </w:p>
    <w:p w14:paraId="6F29D09F">
      <w:pPr>
        <w:pStyle w:val="13"/>
        <w:rPr>
          <w:rStyle w:val="14"/>
          <w:rFonts w:ascii="Arial" w:hAnsi="Arial" w:cs="Arial"/>
          <w:lang w:val="en"/>
        </w:rPr>
      </w:pPr>
      <w:r>
        <w:rPr>
          <w:rStyle w:val="14"/>
          <w:rFonts w:ascii="Arial" w:hAnsi="Arial" w:cs="Arial"/>
          <w:lang w:val="en"/>
        </w:rPr>
        <w:t xml:space="preserve">Generated Summary </w:t>
      </w:r>
    </w:p>
    <w:p w14:paraId="5EC7C626">
      <w:pPr>
        <w:pStyle w:val="13"/>
        <w:rPr>
          <w:rFonts w:ascii="Arial" w:hAnsi="Arial" w:cs="Arial"/>
          <w:lang w:val="en"/>
        </w:rPr>
      </w:pPr>
      <w:r>
        <w:rPr>
          <w:rFonts w:ascii="Arial" w:hAnsi="Arial" w:cs="Arial"/>
          <w:lang w:val="en"/>
        </w:rPr>
        <w:t xml:space="preserve"> The article emphasizes that effective teaching is essential for radiologists, not just technical proficiency. It highlights the need to move beyond traditional didactic lectures by incorporating innovative methods such as audience response systems, long-distance teaching, flipped classrooms, and active learning. These techniques are designed to enhance engagement and teaching effectiveness. The article aligns with the Liaison Committee on Medical Education’s standards, which mandate that residents undergo training in effective teaching methods. By adopting these modern approaches, radiologists can better fulfill their educational roles and improve the learning experience for trainees and colleagues.</w:t>
      </w:r>
    </w:p>
    <w:p w14:paraId="31097DB1">
      <w:pPr>
        <w:pStyle w:val="4"/>
        <w:rPr>
          <w:rFonts w:ascii="Arial" w:hAnsi="Arial" w:eastAsia="Times New Roman" w:cs="Arial"/>
          <w:lang w:val="en"/>
        </w:rPr>
      </w:pPr>
      <w:r>
        <w:rPr>
          <w:rFonts w:ascii="Arial" w:hAnsi="Arial" w:eastAsia="Times New Roman" w:cs="Arial"/>
          <w:lang w:val="en"/>
        </w:rPr>
        <w:t>Final Prompt</w:t>
      </w:r>
    </w:p>
    <w:p w14:paraId="7946A55B">
      <w:pPr>
        <w:pStyle w:val="13"/>
        <w:rPr>
          <w:rFonts w:ascii="Arial" w:hAnsi="Arial" w:cs="Arial"/>
          <w:lang w:val="en"/>
        </w:rPr>
      </w:pPr>
      <w:r>
        <w:rPr>
          <w:rStyle w:val="14"/>
          <w:rFonts w:ascii="Arial" w:hAnsi="Arial" w:cs="Arial"/>
          <w:lang w:val="en"/>
        </w:rPr>
        <w:t xml:space="preserve">Description </w:t>
      </w:r>
    </w:p>
    <w:p w14:paraId="7AA3A467">
      <w:pPr>
        <w:pStyle w:val="13"/>
        <w:rPr>
          <w:rFonts w:ascii="Arial" w:hAnsi="Arial" w:cs="Arial"/>
          <w:lang w:val="en"/>
        </w:rPr>
      </w:pPr>
      <w:r>
        <w:rPr>
          <w:rFonts w:ascii="Arial" w:hAnsi="Arial" w:cs="Arial"/>
          <w:lang w:val="en"/>
        </w:rPr>
        <w:t>The article emphasizes the importance of effective teaching for radiologists, advocating for innovative methods beyond traditional lectures. It highlights techniques like audience response systems, long-distance teaching, flipped classrooms, and active learning to enhance engagement and effectiveness, aligning with the Liaison Committee on Medical Education’s standards for resident training.</w:t>
      </w:r>
    </w:p>
    <w:p w14:paraId="13093686">
      <w:pPr>
        <w:pStyle w:val="13"/>
        <w:rPr>
          <w:rFonts w:ascii="Arial" w:hAnsi="Arial" w:cs="Arial"/>
          <w:lang w:val="en"/>
        </w:rPr>
      </w:pPr>
      <w:r>
        <w:rPr>
          <w:rStyle w:val="14"/>
          <w:rFonts w:ascii="Arial" w:hAnsi="Arial" w:cs="Arial"/>
          <w:lang w:val="en"/>
        </w:rPr>
        <w:t xml:space="preserve">Generated Summary </w:t>
      </w:r>
    </w:p>
    <w:p w14:paraId="081469F6">
      <w:pPr>
        <w:pStyle w:val="13"/>
        <w:rPr>
          <w:rFonts w:ascii="Arial" w:hAnsi="Arial" w:cs="Arial"/>
          <w:lang w:val="en"/>
        </w:rPr>
      </w:pPr>
      <w:r>
        <w:rPr>
          <w:rFonts w:ascii="Arial" w:hAnsi="Arial" w:cs="Arial"/>
          <w:lang w:val="en"/>
        </w:rPr>
        <w:t>The article underscores the significance of effective teaching for radiologists, stressing that it is as crucial as technical expertise. It advocates moving beyond traditional lectures to include innovative methods such as audience response systems, long-distance teaching, flipped classrooms, and active learning. These approaches are intended to boost engagement and teaching effectiveness. The article aligns with the Liaison Committee on Medical Education's standards, which require residents to receive training in effective teaching methods. By adopting these modern educational strategies, radiologists can improve their teaching roles and better support the learning experiences of trainees and colleagues.</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21DBFC6F">
      <w:pPr>
        <w:pStyle w:val="13"/>
        <w:rPr>
          <w:rStyle w:val="14"/>
          <w:rFonts w:hint="default" w:ascii="Arial" w:hAnsi="Arial" w:cs="Arial"/>
          <w:lang w:val="en-US"/>
        </w:rPr>
      </w:pPr>
      <w:r>
        <w:rPr>
          <w:rStyle w:val="14"/>
          <w:rFonts w:ascii="Arial" w:hAnsi="Arial" w:cs="Arial"/>
          <w:lang w:val="en"/>
        </w:rPr>
        <w:t>Key Insights</w:t>
      </w:r>
      <w:r>
        <w:rPr>
          <w:rStyle w:val="14"/>
          <w:rFonts w:hint="default" w:ascii="Arial" w:hAnsi="Arial" w:cs="Arial"/>
          <w:lang w:val="en-US"/>
        </w:rPr>
        <w:t xml:space="preserve"> </w:t>
      </w:r>
    </w:p>
    <w:p w14:paraId="7328E6C4">
      <w:pPr>
        <w:pStyle w:val="13"/>
        <w:rPr>
          <w:rFonts w:ascii="Arial" w:hAnsi="Arial" w:cs="Arial"/>
          <w:lang w:val="en"/>
        </w:rPr>
      </w:pPr>
      <w:r>
        <w:rPr>
          <w:rFonts w:ascii="Arial" w:hAnsi="Arial" w:cs="Arial"/>
          <w:lang w:val="en"/>
        </w:rPr>
        <w:t>The key insight from the research paper is that effective teaching is crucial for radiologists and extends beyond traditional lecture methods. The paper highlights the necessity for radiologists to adopt innovative teaching techniques to enhance educational effectiveness and engagement. Methods such as audience response systems, which increase interactivity and participation, long-distance teaching via online tools for real-time communication, the flipped classroom model where learning content is reviewed before class, and active learning strategies where students engage with the material through various activities are emphasized. These techniques align with the Liaison Committee on Medical Education's standards, which require that residents receive training in effective teaching methods. The paper advocates for integrating these modern approaches into radiology education to improve the overall learning experience and ensure that radiologists are well-equipped to educate and mentor effectively.</w:t>
      </w:r>
    </w:p>
    <w:p w14:paraId="58025DFF">
      <w:pPr>
        <w:pStyle w:val="13"/>
        <w:rPr>
          <w:rFonts w:ascii="Arial" w:hAnsi="Arial" w:cs="Arial"/>
          <w:lang w:val="en"/>
        </w:rPr>
      </w:pPr>
      <w:r>
        <w:rPr>
          <w:rStyle w:val="14"/>
          <w:rFonts w:ascii="Arial" w:hAnsi="Arial" w:cs="Arial"/>
          <w:lang w:val="en"/>
        </w:rPr>
        <w:t xml:space="preserve">Potential Applications </w:t>
      </w:r>
      <w:r>
        <w:rPr>
          <w:rFonts w:ascii="Arial" w:hAnsi="Arial" w:cs="Arial"/>
          <w:lang w:val="en"/>
        </w:rPr>
        <w:t>The research findings suggest several practical applications for radiology education. Integrating innovative teaching methods such as audience response systems can make lectures more interactive, improving student engagement and immediate feedback. Long-distance teaching tools enable remote and flexible learning opportunities, accommodating diverse schedules and locations. The flipped classroom approach allows students to review content at their own pace before engaging in problem-solving during class, enhancing comprehension and application. Active learning techniques foster deeper understanding by involving students in discussions, case studies, and hands-on activities. These methods align with current educational standards and can lead to more effective teaching outcomes. Implementing these strategies can help radiologists better prepare trainees for real-world scenarios, improve knowledge retention, and address the growing demand for effective remote and interactive learning environments in medical education.</w:t>
      </w:r>
    </w:p>
    <w:p w14:paraId="4DAF81B3">
      <w:pPr>
        <w:pStyle w:val="4"/>
        <w:rPr>
          <w:rFonts w:ascii="Arial" w:hAnsi="Arial" w:eastAsia="Times New Roman" w:cs="Arial"/>
          <w:lang w:val="en"/>
        </w:rPr>
      </w:pPr>
      <w:r>
        <w:rPr>
          <w:rFonts w:ascii="Arial" w:hAnsi="Arial" w:eastAsia="Times New Roman" w:cs="Arial"/>
          <w:lang w:val="en"/>
        </w:rPr>
        <w:t>Evaluation</w:t>
      </w:r>
    </w:p>
    <w:p w14:paraId="138AE0E0">
      <w:pPr>
        <w:pStyle w:val="13"/>
        <w:rPr>
          <w:rStyle w:val="14"/>
          <w:rFonts w:ascii="Arial" w:hAnsi="Arial" w:cs="Arial"/>
          <w:lang w:val="en"/>
        </w:rPr>
      </w:pPr>
      <w:r>
        <w:rPr>
          <w:rStyle w:val="14"/>
          <w:rFonts w:ascii="Arial" w:hAnsi="Arial" w:cs="Arial"/>
          <w:lang w:val="en"/>
        </w:rPr>
        <w:t>Clarity</w:t>
      </w:r>
    </w:p>
    <w:p w14:paraId="4F770008">
      <w:pPr>
        <w:pStyle w:val="13"/>
        <w:rPr>
          <w:rFonts w:ascii="Arial" w:hAnsi="Arial" w:cs="Arial"/>
          <w:lang w:val="en"/>
        </w:rPr>
      </w:pPr>
      <w:r>
        <w:rPr>
          <w:rFonts w:ascii="Arial" w:hAnsi="Arial" w:cs="Arial"/>
          <w:lang w:val="en"/>
        </w:rPr>
        <w:t>The final summary and insights are clear, effectively outlining the importance of adopting innovative teaching methods for radiologists. It accurately describes the benefits of techniques like audience response systems, long-distance teaching, flipped classrooms, and active learning, and their alignment with educational standards for enhancing teaching effectiveness and engagement.</w:t>
      </w:r>
    </w:p>
    <w:p w14:paraId="012A434E">
      <w:pPr>
        <w:pStyle w:val="13"/>
        <w:rPr>
          <w:rFonts w:ascii="Arial" w:hAnsi="Arial" w:cs="Arial"/>
          <w:lang w:val="en"/>
        </w:rPr>
      </w:pPr>
      <w:r>
        <w:rPr>
          <w:rStyle w:val="14"/>
          <w:rFonts w:ascii="Arial" w:hAnsi="Arial" w:cs="Arial"/>
          <w:lang w:val="en"/>
        </w:rPr>
        <w:t xml:space="preserve">Accuracy </w:t>
      </w:r>
    </w:p>
    <w:p w14:paraId="5FAF3C2C">
      <w:pPr>
        <w:pStyle w:val="13"/>
        <w:rPr>
          <w:rFonts w:ascii="Arial" w:hAnsi="Arial" w:cs="Arial"/>
          <w:lang w:val="en"/>
        </w:rPr>
      </w:pPr>
      <w:r>
        <w:rPr>
          <w:rFonts w:ascii="Arial" w:hAnsi="Arial" w:cs="Arial"/>
          <w:lang w:val="en"/>
        </w:rPr>
        <w:t>The final summary and insights are accurate, reflecting the paper's focus on enhancing radiology education through innovative methods. It correctly identifies techniques such as audience response systems, flipped classrooms, and active learning as effective strategies, and aligns with the Liaison Committee on Medical Education’s standards for effective teaching</w:t>
      </w:r>
    </w:p>
    <w:p w14:paraId="032CD3EB">
      <w:pPr>
        <w:pStyle w:val="13"/>
        <w:rPr>
          <w:rFonts w:ascii="Arial" w:hAnsi="Arial" w:cs="Arial"/>
          <w:lang w:val="en"/>
        </w:rPr>
      </w:pPr>
      <w:r>
        <w:rPr>
          <w:rStyle w:val="14"/>
          <w:rFonts w:ascii="Arial" w:hAnsi="Arial" w:cs="Arial"/>
          <w:lang w:val="en"/>
        </w:rPr>
        <w:t xml:space="preserve">Relevance </w:t>
      </w:r>
    </w:p>
    <w:p w14:paraId="723A0D91">
      <w:pPr>
        <w:pStyle w:val="13"/>
        <w:rPr>
          <w:rFonts w:ascii="Arial" w:hAnsi="Arial" w:cs="Arial"/>
          <w:lang w:val="en"/>
        </w:rPr>
      </w:pPr>
      <w:r>
        <w:rPr>
          <w:rFonts w:ascii="Arial" w:hAnsi="Arial" w:cs="Arial"/>
          <w:lang w:val="en"/>
        </w:rPr>
        <w:t>The insights and applications are highly relevant, as they address the need for modernizing radiology education. Incorporating innovative teaching methods directly improves engagement and effectiveness, aligning with educational standards. These strategies are crucial for preparing radiologists to better educate and mentor trainees in today’s evolving medical landscape.</w:t>
      </w:r>
    </w:p>
    <w:p w14:paraId="69CA94D7">
      <w:pPr>
        <w:pStyle w:val="4"/>
        <w:rPr>
          <w:rFonts w:ascii="Arial" w:hAnsi="Arial" w:eastAsia="Times New Roman" w:cs="Arial"/>
          <w:lang w:val="en"/>
        </w:rPr>
      </w:pPr>
      <w:r>
        <w:rPr>
          <w:rFonts w:ascii="Arial" w:hAnsi="Arial" w:eastAsia="Times New Roman" w:cs="Arial"/>
          <w:lang w:val="en"/>
        </w:rPr>
        <w:t>Reflection</w:t>
      </w:r>
    </w:p>
    <w:p w14:paraId="61B680B1">
      <w:pPr>
        <w:pStyle w:val="13"/>
        <w:rPr>
          <w:rFonts w:ascii="Arial" w:hAnsi="Arial" w:cs="Arial"/>
          <w:lang w:val="en"/>
        </w:rPr>
      </w:pPr>
      <w:r>
        <w:rPr>
          <w:rFonts w:ascii="Arial" w:hAnsi="Arial" w:cs="Arial"/>
          <w:lang w:val="en"/>
        </w:rPr>
        <w:t>Reflecting on my learning experience with this research paper on innovative teaching methods for radiologists, I found it both enlightening and challenging. The primary challenge was distilling complex educational strategies into concise, actionable insights while ensuring accuracy and relevance. Understanding how traditional teaching methods in radiology, such as didactic lectures, can be significantly enhanced through modern approaches required careful consideration of both pedagogical theory and practical application.</w:t>
      </w:r>
    </w:p>
    <w:p w14:paraId="3DA0893B">
      <w:pPr>
        <w:pStyle w:val="13"/>
        <w:rPr>
          <w:rFonts w:ascii="Arial" w:hAnsi="Arial" w:cs="Arial"/>
          <w:lang w:val="en"/>
        </w:rPr>
      </w:pPr>
      <w:r>
        <w:rPr>
          <w:rFonts w:ascii="Arial" w:hAnsi="Arial" w:cs="Arial"/>
          <w:lang w:val="en"/>
        </w:rPr>
        <w:t>One major insight gained is the critical importance of evolving teaching methods to meet the needs of today's learners. Traditional lectures, while useful, often fail to engage students actively. Innovative techniques like audience response systems, flipped classrooms, and active learning can transform the educational experience by making it more interactive and tailored to individual learning styles. For instance, audience response systems facilitate real-time feedback and engagement, while flipped classrooms allow for more in-depth problem-solving during class time.</w:t>
      </w:r>
    </w:p>
    <w:p w14:paraId="5500E4E9">
      <w:pPr>
        <w:pStyle w:val="13"/>
        <w:rPr>
          <w:rFonts w:ascii="Arial" w:hAnsi="Arial" w:cs="Arial"/>
          <w:lang w:val="en"/>
        </w:rPr>
      </w:pPr>
      <w:r>
        <w:rPr>
          <w:rFonts w:ascii="Arial" w:hAnsi="Arial" w:cs="Arial"/>
          <w:lang w:val="en"/>
        </w:rPr>
        <w:t>Additionally, the integration of long-distance teaching tools reflects the growing need for flexible learning options, especially in a field as demanding as radiology. This approach supports remote education and accommodates diverse schedules, which is increasingly relevant in today’s global and digital learning environment.</w:t>
      </w:r>
    </w:p>
    <w:p w14:paraId="2B163B17">
      <w:pPr>
        <w:pStyle w:val="13"/>
        <w:rPr>
          <w:rFonts w:ascii="Arial" w:hAnsi="Arial" w:cs="Arial"/>
          <w:lang w:val="en"/>
        </w:rPr>
      </w:pPr>
      <w:r>
        <w:rPr>
          <w:rFonts w:ascii="Arial" w:hAnsi="Arial" w:cs="Arial"/>
          <w:lang w:val="en"/>
        </w:rPr>
        <w:t>Overall, this exploration highlighted how modernizing teaching strategies can enhance educational outcomes and better prepare radiologists for their roles. The challenge of balancing traditional methods with innovative approaches underscored the need for continuous adaptation in educational practices to maintain effectiveness and relevance in an evolving medical field.</w:t>
      </w:r>
    </w:p>
    <w:p w14:paraId="2F41432B">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75557BB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1247</Characters>
  <Lines>10</Lines>
  <Paragraphs>2</Paragraphs>
  <TotalTime>50</TotalTime>
  <ScaleCrop>false</ScaleCrop>
  <LinksUpToDate>false</LinksUpToDate>
  <CharactersWithSpaces>1463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User</cp:lastModifiedBy>
  <dcterms:modified xsi:type="dcterms:W3CDTF">2024-08-16T14:20:56Z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B056AB23B1F945EBA4D1D0FD42E3BE0D_13</vt:lpwstr>
  </property>
</Properties>
</file>