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FF3DE" w14:textId="2B3DDA53" w:rsidR="00212279" w:rsidRPr="00212279" w:rsidRDefault="00212279" w:rsidP="00212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Demo Systems Inc.</w:t>
      </w:r>
      <w:r w:rsidRPr="0021227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1227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Human Resources Department</w:t>
      </w:r>
      <w:r w:rsidRPr="0021227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</w:t>
      </w:r>
      <w:r w:rsidR="00104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Company Holiday Schedule</w:t>
      </w:r>
    </w:p>
    <w:p w14:paraId="2A8B5AED" w14:textId="74FD307F" w:rsidR="00212279" w:rsidRPr="00212279" w:rsidRDefault="00212279" w:rsidP="00212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212279">
        <w:rPr>
          <w:rFonts w:ascii="Times New Roman" w:eastAsia="Times New Roman" w:hAnsi="Times New Roman" w:cs="Times New Roman"/>
          <w:kern w:val="0"/>
          <w14:ligatures w14:val="none"/>
        </w:rPr>
        <w:br/>
        <w:t>This document lists the official paid company holidays for AI Demo Systems Inc. for the 202</w:t>
      </w:r>
      <w:r w:rsidR="00104EC7">
        <w:rPr>
          <w:rFonts w:ascii="Times New Roman" w:eastAsia="Times New Roman" w:hAnsi="Times New Roman" w:cs="Times New Roman"/>
          <w:kern w:val="0"/>
          <w14:ligatures w14:val="none"/>
        </w:rPr>
        <w:t>6</w:t>
      </w:r>
      <w:r w:rsidRPr="00212279">
        <w:rPr>
          <w:rFonts w:ascii="Times New Roman" w:eastAsia="Times New Roman" w:hAnsi="Times New Roman" w:cs="Times New Roman"/>
          <w:kern w:val="0"/>
          <w14:ligatures w14:val="none"/>
        </w:rPr>
        <w:t xml:space="preserve"> calendar year. The goal is to help employees plan vacations and balance personal time while ensuring business continuity.</w:t>
      </w:r>
    </w:p>
    <w:p w14:paraId="3F2BF051" w14:textId="77777777" w:rsidR="00212279" w:rsidRPr="00212279" w:rsidRDefault="00212279" w:rsidP="00212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212279">
        <w:rPr>
          <w:rFonts w:ascii="Times New Roman" w:eastAsia="Times New Roman" w:hAnsi="Times New Roman" w:cs="Times New Roman"/>
          <w:kern w:val="0"/>
          <w14:ligatures w14:val="none"/>
        </w:rPr>
        <w:br/>
        <w:t>Applies to all U.S.-based full-time and part-time employees.</w:t>
      </w:r>
    </w:p>
    <w:p w14:paraId="13AF3270" w14:textId="4F4CA629" w:rsidR="00212279" w:rsidRPr="00212279" w:rsidRDefault="00212279" w:rsidP="00212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</w:t>
      </w:r>
      <w:r w:rsidR="00104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Paid Holidays:</w:t>
      </w:r>
    </w:p>
    <w:p w14:paraId="432EB274" w14:textId="77777777" w:rsidR="00212279" w:rsidRPr="00212279" w:rsidRDefault="00212279" w:rsidP="00212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kern w:val="0"/>
          <w14:ligatures w14:val="none"/>
        </w:rPr>
        <w:t>New Year’s Day – Wednesday, January 1</w:t>
      </w:r>
    </w:p>
    <w:p w14:paraId="7180D5B8" w14:textId="57B28BDA" w:rsidR="00212279" w:rsidRPr="00212279" w:rsidRDefault="00212279" w:rsidP="00212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kern w:val="0"/>
          <w14:ligatures w14:val="none"/>
        </w:rPr>
        <w:t xml:space="preserve">Martin Luther King Jr. Day – Monday, January </w:t>
      </w:r>
      <w:r w:rsidR="00104EC7">
        <w:rPr>
          <w:rFonts w:ascii="Times New Roman" w:eastAsia="Times New Roman" w:hAnsi="Times New Roman" w:cs="Times New Roman"/>
          <w:kern w:val="0"/>
          <w14:ligatures w14:val="none"/>
        </w:rPr>
        <w:t>19</w:t>
      </w:r>
    </w:p>
    <w:p w14:paraId="7693DBEB" w14:textId="200C1D73" w:rsidR="00212279" w:rsidRPr="00212279" w:rsidRDefault="00212279" w:rsidP="00212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kern w:val="0"/>
          <w14:ligatures w14:val="none"/>
        </w:rPr>
        <w:t>Presidents’ Day – Monday, February 1</w:t>
      </w:r>
      <w:r w:rsidR="00104EC7">
        <w:rPr>
          <w:rFonts w:ascii="Times New Roman" w:eastAsia="Times New Roman" w:hAnsi="Times New Roman" w:cs="Times New Roman"/>
          <w:kern w:val="0"/>
          <w14:ligatures w14:val="none"/>
        </w:rPr>
        <w:t>6</w:t>
      </w:r>
    </w:p>
    <w:p w14:paraId="2168ABC0" w14:textId="25535C2A" w:rsidR="00212279" w:rsidRPr="00212279" w:rsidRDefault="00212279" w:rsidP="00212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kern w:val="0"/>
          <w14:ligatures w14:val="none"/>
        </w:rPr>
        <w:t>Memorial Day – Monday, May 2</w:t>
      </w:r>
      <w:r w:rsidR="00104EC7">
        <w:rPr>
          <w:rFonts w:ascii="Times New Roman" w:eastAsia="Times New Roman" w:hAnsi="Times New Roman" w:cs="Times New Roman"/>
          <w:kern w:val="0"/>
          <w14:ligatures w14:val="none"/>
        </w:rPr>
        <w:t>5</w:t>
      </w:r>
    </w:p>
    <w:p w14:paraId="4791B573" w14:textId="77777777" w:rsidR="00212279" w:rsidRPr="00212279" w:rsidRDefault="00212279" w:rsidP="00212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kern w:val="0"/>
          <w14:ligatures w14:val="none"/>
        </w:rPr>
        <w:t>Juneteenth – Thursday, June 19</w:t>
      </w:r>
    </w:p>
    <w:p w14:paraId="3BEAC84E" w14:textId="44724E4F" w:rsidR="00212279" w:rsidRPr="00212279" w:rsidRDefault="00212279" w:rsidP="00212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kern w:val="0"/>
          <w14:ligatures w14:val="none"/>
        </w:rPr>
        <w:t xml:space="preserve">Independence Day – Friday, July </w:t>
      </w:r>
      <w:r w:rsidR="00104EC7">
        <w:rPr>
          <w:rFonts w:ascii="Times New Roman" w:eastAsia="Times New Roman" w:hAnsi="Times New Roman" w:cs="Times New Roman"/>
          <w:kern w:val="0"/>
          <w14:ligatures w14:val="none"/>
        </w:rPr>
        <w:t>3</w:t>
      </w:r>
    </w:p>
    <w:p w14:paraId="391335C6" w14:textId="6F0D7F22" w:rsidR="00212279" w:rsidRPr="00212279" w:rsidRDefault="00212279" w:rsidP="00212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kern w:val="0"/>
          <w14:ligatures w14:val="none"/>
        </w:rPr>
        <w:t xml:space="preserve">Labor Day – Monday, September </w:t>
      </w:r>
      <w:r w:rsidR="00104EC7">
        <w:rPr>
          <w:rFonts w:ascii="Times New Roman" w:eastAsia="Times New Roman" w:hAnsi="Times New Roman" w:cs="Times New Roman"/>
          <w:kern w:val="0"/>
          <w14:ligatures w14:val="none"/>
        </w:rPr>
        <w:t>7</w:t>
      </w:r>
    </w:p>
    <w:p w14:paraId="3102B3D0" w14:textId="06143134" w:rsidR="00212279" w:rsidRPr="00212279" w:rsidRDefault="00212279" w:rsidP="00212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kern w:val="0"/>
          <w14:ligatures w14:val="none"/>
        </w:rPr>
        <w:t>Thanksgiving – Thursday, November 2</w:t>
      </w:r>
      <w:r w:rsidR="00104EC7">
        <w:rPr>
          <w:rFonts w:ascii="Times New Roman" w:eastAsia="Times New Roman" w:hAnsi="Times New Roman" w:cs="Times New Roman"/>
          <w:kern w:val="0"/>
          <w14:ligatures w14:val="none"/>
        </w:rPr>
        <w:t>6</w:t>
      </w:r>
    </w:p>
    <w:p w14:paraId="4FB905F5" w14:textId="39F49F10" w:rsidR="00212279" w:rsidRPr="00212279" w:rsidRDefault="00212279" w:rsidP="00212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kern w:val="0"/>
          <w14:ligatures w14:val="none"/>
        </w:rPr>
        <w:t>Day After Thanksgiving – Friday, November 2</w:t>
      </w:r>
      <w:r w:rsidR="00104EC7">
        <w:rPr>
          <w:rFonts w:ascii="Times New Roman" w:eastAsia="Times New Roman" w:hAnsi="Times New Roman" w:cs="Times New Roman"/>
          <w:kern w:val="0"/>
          <w14:ligatures w14:val="none"/>
        </w:rPr>
        <w:t>7</w:t>
      </w:r>
    </w:p>
    <w:p w14:paraId="08266837" w14:textId="1A41A69E" w:rsidR="00212279" w:rsidRPr="00212279" w:rsidRDefault="00212279" w:rsidP="00212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kern w:val="0"/>
          <w14:ligatures w14:val="none"/>
        </w:rPr>
        <w:t xml:space="preserve">Christmas – </w:t>
      </w:r>
      <w:r w:rsidR="00104EC7">
        <w:rPr>
          <w:rFonts w:ascii="Times New Roman" w:eastAsia="Times New Roman" w:hAnsi="Times New Roman" w:cs="Times New Roman"/>
          <w:kern w:val="0"/>
          <w14:ligatures w14:val="none"/>
        </w:rPr>
        <w:t>Friday</w:t>
      </w:r>
      <w:r w:rsidRPr="00212279">
        <w:rPr>
          <w:rFonts w:ascii="Times New Roman" w:eastAsia="Times New Roman" w:hAnsi="Times New Roman" w:cs="Times New Roman"/>
          <w:kern w:val="0"/>
          <w14:ligatures w14:val="none"/>
        </w:rPr>
        <w:t>, December 25</w:t>
      </w:r>
    </w:p>
    <w:p w14:paraId="67BD002C" w14:textId="77777777" w:rsidR="00212279" w:rsidRPr="00212279" w:rsidRDefault="00212279" w:rsidP="00212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Floating Holidays:</w:t>
      </w:r>
      <w:r w:rsidRPr="00212279">
        <w:rPr>
          <w:rFonts w:ascii="Times New Roman" w:eastAsia="Times New Roman" w:hAnsi="Times New Roman" w:cs="Times New Roman"/>
          <w:kern w:val="0"/>
          <w14:ligatures w14:val="none"/>
        </w:rPr>
        <w:br/>
        <w:t>Each employee receives two floating holidays annually to observe personal or cultural events not listed above.</w:t>
      </w:r>
    </w:p>
    <w:p w14:paraId="58BC860E" w14:textId="77777777" w:rsidR="00212279" w:rsidRPr="00212279" w:rsidRDefault="00212279" w:rsidP="00212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Holiday Pay:</w:t>
      </w:r>
      <w:r w:rsidRPr="00212279">
        <w:rPr>
          <w:rFonts w:ascii="Times New Roman" w:eastAsia="Times New Roman" w:hAnsi="Times New Roman" w:cs="Times New Roman"/>
          <w:kern w:val="0"/>
          <w14:ligatures w14:val="none"/>
        </w:rPr>
        <w:br/>
        <w:t>Non-exempt employees who work on a company holiday will receive 1.5x regular pay.</w:t>
      </w:r>
      <w:r w:rsidRPr="00212279">
        <w:rPr>
          <w:rFonts w:ascii="Times New Roman" w:eastAsia="Times New Roman" w:hAnsi="Times New Roman" w:cs="Times New Roman"/>
          <w:kern w:val="0"/>
          <w14:ligatures w14:val="none"/>
        </w:rPr>
        <w:br/>
        <w:t>Requests for adjacent PTO must follow standard PTO approval.</w:t>
      </w:r>
    </w:p>
    <w:p w14:paraId="39F53A9C" w14:textId="77B8EBDE" w:rsidR="00212279" w:rsidRPr="00212279" w:rsidRDefault="00212279" w:rsidP="00121EEB">
      <w:pPr>
        <w:spacing w:before="100" w:beforeAutospacing="1" w:after="100" w:afterAutospacing="1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Contact:</w:t>
      </w:r>
      <w:r w:rsidRPr="00212279">
        <w:rPr>
          <w:rFonts w:ascii="Times New Roman" w:eastAsia="Times New Roman" w:hAnsi="Times New Roman" w:cs="Times New Roman"/>
          <w:kern w:val="0"/>
          <w14:ligatures w14:val="none"/>
        </w:rPr>
        <w:br/>
        <w:t>HR Department – hr@aidemosystems.com</w:t>
      </w:r>
      <w:r w:rsidRPr="00212279">
        <w:rPr>
          <w:rFonts w:ascii="Times New Roman" w:eastAsia="Times New Roman" w:hAnsi="Times New Roman" w:cs="Times New Roman"/>
          <w:kern w:val="0"/>
          <w14:ligatures w14:val="none"/>
        </w:rPr>
        <w:br/>
        <w:t>© 202</w:t>
      </w:r>
      <w:r w:rsidR="00104EC7">
        <w:rPr>
          <w:rFonts w:ascii="Times New Roman" w:eastAsia="Times New Roman" w:hAnsi="Times New Roman" w:cs="Times New Roman"/>
          <w:kern w:val="0"/>
          <w14:ligatures w14:val="none"/>
        </w:rPr>
        <w:t>6</w:t>
      </w:r>
      <w:r w:rsidRPr="00212279">
        <w:rPr>
          <w:rFonts w:ascii="Times New Roman" w:eastAsia="Times New Roman" w:hAnsi="Times New Roman" w:cs="Times New Roman"/>
          <w:kern w:val="0"/>
          <w14:ligatures w14:val="none"/>
        </w:rPr>
        <w:t xml:space="preserve"> AI Demo Systems Inc.</w:t>
      </w:r>
      <w:r w:rsidR="00121EEB" w:rsidRPr="00212279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 xml:space="preserve"> </w:t>
      </w:r>
    </w:p>
    <w:p w14:paraId="65E4E0ED" w14:textId="77777777" w:rsidR="005018C9" w:rsidRDefault="005018C9"/>
    <w:sectPr w:rsidR="005018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B2CCC"/>
    <w:multiLevelType w:val="multilevel"/>
    <w:tmpl w:val="8AB00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901FE"/>
    <w:multiLevelType w:val="multilevel"/>
    <w:tmpl w:val="1B84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545D5"/>
    <w:multiLevelType w:val="multilevel"/>
    <w:tmpl w:val="A204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15021"/>
    <w:multiLevelType w:val="multilevel"/>
    <w:tmpl w:val="8A82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B0C42"/>
    <w:multiLevelType w:val="multilevel"/>
    <w:tmpl w:val="0094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17BFB"/>
    <w:multiLevelType w:val="multilevel"/>
    <w:tmpl w:val="399A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96248"/>
    <w:multiLevelType w:val="multilevel"/>
    <w:tmpl w:val="77EC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5468B"/>
    <w:multiLevelType w:val="multilevel"/>
    <w:tmpl w:val="EC0A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77455"/>
    <w:multiLevelType w:val="multilevel"/>
    <w:tmpl w:val="41F8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0E6BAB"/>
    <w:multiLevelType w:val="multilevel"/>
    <w:tmpl w:val="BDA6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290BE5"/>
    <w:multiLevelType w:val="multilevel"/>
    <w:tmpl w:val="DF9E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129131">
    <w:abstractNumId w:val="10"/>
  </w:num>
  <w:num w:numId="2" w16cid:durableId="573978120">
    <w:abstractNumId w:val="5"/>
  </w:num>
  <w:num w:numId="3" w16cid:durableId="1435786695">
    <w:abstractNumId w:val="3"/>
  </w:num>
  <w:num w:numId="4" w16cid:durableId="654260011">
    <w:abstractNumId w:val="9"/>
  </w:num>
  <w:num w:numId="5" w16cid:durableId="416024113">
    <w:abstractNumId w:val="6"/>
  </w:num>
  <w:num w:numId="6" w16cid:durableId="399980637">
    <w:abstractNumId w:val="4"/>
  </w:num>
  <w:num w:numId="7" w16cid:durableId="2025816020">
    <w:abstractNumId w:val="2"/>
  </w:num>
  <w:num w:numId="8" w16cid:durableId="1734280949">
    <w:abstractNumId w:val="7"/>
  </w:num>
  <w:num w:numId="9" w16cid:durableId="1314211449">
    <w:abstractNumId w:val="1"/>
  </w:num>
  <w:num w:numId="10" w16cid:durableId="439690342">
    <w:abstractNumId w:val="8"/>
  </w:num>
  <w:num w:numId="11" w16cid:durableId="103308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279"/>
    <w:rsid w:val="00104EC7"/>
    <w:rsid w:val="00121EEB"/>
    <w:rsid w:val="00212279"/>
    <w:rsid w:val="00497DA7"/>
    <w:rsid w:val="005018C9"/>
    <w:rsid w:val="0071307A"/>
    <w:rsid w:val="00784D5C"/>
    <w:rsid w:val="0082717C"/>
    <w:rsid w:val="00A85457"/>
    <w:rsid w:val="00D0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6A6C7"/>
  <w15:chartTrackingRefBased/>
  <w15:docId w15:val="{4D862090-6EBB-A944-8EAC-C63E77447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2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2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2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2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12279"/>
    <w:rPr>
      <w:b/>
      <w:bCs/>
    </w:rPr>
  </w:style>
  <w:style w:type="character" w:styleId="Emphasis">
    <w:name w:val="Emphasis"/>
    <w:basedOn w:val="DefaultParagraphFont"/>
    <w:uiPriority w:val="20"/>
    <w:qFormat/>
    <w:rsid w:val="0021227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22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227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12279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1227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12279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212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1227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12279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Akhtar, Isar</dc:creator>
  <cp:keywords/>
  <dc:description/>
  <cp:lastModifiedBy>Akhtar, Isar</cp:lastModifiedBy>
  <cp:revision>2</cp:revision>
  <dcterms:created xsi:type="dcterms:W3CDTF">2026-01-02T18:12:00Z</dcterms:created>
  <dcterms:modified xsi:type="dcterms:W3CDTF">2026-01-02T18:12:00Z</dcterms:modified>
</cp:coreProperties>
</file>