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76D" w:rsidRPr="00B21EF1" w:rsidRDefault="00B21EF1" w:rsidP="00B21EF1">
      <w:pPr>
        <w:spacing w:after="120" w:line="240" w:lineRule="auto"/>
        <w:jc w:val="both"/>
        <w:rPr>
          <w:b/>
        </w:rPr>
      </w:pPr>
      <w:r w:rsidRPr="00B21EF1">
        <w:rPr>
          <w:b/>
        </w:rPr>
        <w:t>Meilleur</w:t>
      </w:r>
      <w:r w:rsidR="00A623A6">
        <w:rPr>
          <w:b/>
        </w:rPr>
        <w:t>e</w:t>
      </w:r>
      <w:r w:rsidRPr="00B21EF1">
        <w:rPr>
          <w:b/>
        </w:rPr>
        <w:t xml:space="preserve"> étude juridique en ligne pour 2020</w:t>
      </w:r>
    </w:p>
    <w:p w:rsidR="00B21EF1" w:rsidRDefault="00B21EF1" w:rsidP="00B21EF1">
      <w:pPr>
        <w:spacing w:after="120" w:line="240" w:lineRule="auto"/>
        <w:jc w:val="both"/>
      </w:pPr>
      <w:r>
        <w:t xml:space="preserve">Si vous avez des aspirations futures à assumer ou à défendre la loi, l'obtention d'un diplôme en études juridiques est une excellente première étape pour commencer votre carrière en tant que possible avocat ou employeur de la justice pénale. </w:t>
      </w:r>
    </w:p>
    <w:p w:rsidR="00B21EF1" w:rsidRDefault="00B21EF1" w:rsidP="00B21EF1">
      <w:pPr>
        <w:spacing w:after="120" w:line="240" w:lineRule="auto"/>
        <w:jc w:val="both"/>
      </w:pPr>
      <w:r>
        <w:t>Avec le diplôme, vous pouvez poursuivre des études futures en faculté de droit et en apprendre davantage sur le système juridique de notre pays et son impact sur différentes parties de la société.</w:t>
      </w:r>
      <w:r>
        <w:t xml:space="preserve"> </w:t>
      </w:r>
      <w:r>
        <w:t xml:space="preserve">Une grande partie du baccalauréat sera centrée sur les études juridiques, les études de justice, les sciences politiques, les études </w:t>
      </w:r>
      <w:r w:rsidR="005D73B6">
        <w:t>pré-juridiques</w:t>
      </w:r>
      <w:r>
        <w:t xml:space="preserve"> et le droit et la politique. </w:t>
      </w:r>
    </w:p>
    <w:p w:rsidR="00B21EF1" w:rsidRDefault="00B21EF1" w:rsidP="00B21EF1">
      <w:pPr>
        <w:spacing w:after="120" w:line="240" w:lineRule="auto"/>
        <w:jc w:val="both"/>
      </w:pPr>
      <w:r>
        <w:t xml:space="preserve">Quel que soit votre diplôme, tous les programmes de notre liste vous prépareront à des postes de défendeur juridique ou d'avocat, de sténographe judiciaire, d'employé politique, d'assistant législatif, de parajuriste, de responsable de la conformité, d'agent d'application de la loi, d'agent des relations gouvernementales et d'humain. </w:t>
      </w:r>
      <w:r w:rsidR="00A623A6">
        <w:t>R</w:t>
      </w:r>
      <w:r>
        <w:t>eprésentant des ressources.</w:t>
      </w:r>
    </w:p>
    <w:p w:rsidR="00B21EF1" w:rsidRDefault="00B21EF1" w:rsidP="00B21EF1">
      <w:pPr>
        <w:spacing w:after="120" w:line="240" w:lineRule="auto"/>
        <w:jc w:val="both"/>
      </w:pPr>
      <w:r>
        <w:t xml:space="preserve">La plupart de ces postes vous obligeront à poursuivre vos études, et le salaire futur de presque tous les emplois dans la profession des études juridiques est très gratifiant. Les avocats reçoivent un salaire moyen de plus de 120 000 $ par an, selon le Bureau of Labor Statistics. Les cours dans le domaine juridique nécessitent une abondance de recherche et de rédaction. </w:t>
      </w:r>
      <w:bookmarkStart w:id="0" w:name="_GoBack"/>
      <w:bookmarkEnd w:id="0"/>
    </w:p>
    <w:p w:rsidR="00B21EF1" w:rsidRDefault="00B21EF1" w:rsidP="00B21EF1">
      <w:pPr>
        <w:spacing w:after="120" w:line="240" w:lineRule="auto"/>
        <w:jc w:val="both"/>
      </w:pPr>
      <w:r>
        <w:t>Les cours de la majeure pré</w:t>
      </w:r>
      <w:r w:rsidR="00A623A6">
        <w:t>-</w:t>
      </w:r>
      <w:r>
        <w:t>droit et études juridiques enseigneront aux étudiants comment rechercher et rédiger correctement des documents juridiques, comment présenter des arguments juridiques concis, comment analyser les problèmes juridiques dans les forums de droit étatique, fédéral et administratif, et comment planifier et se préparer au processus de négociation.</w:t>
      </w:r>
    </w:p>
    <w:p w:rsidR="00B21EF1" w:rsidRDefault="00B21EF1" w:rsidP="00B21EF1">
      <w:pPr>
        <w:spacing w:after="120" w:line="240" w:lineRule="auto"/>
        <w:jc w:val="both"/>
      </w:pPr>
      <w:r>
        <w:t xml:space="preserve">Les majors en science politique approfondiront la politique et la législation qui impliquent le droit, le système juridique et les relations internationales. Tous les programmes de licence nécessiteront l'achèvement des cours de formation générale et des prérequis avant d'entrer dans les cours pour la majeure elle-même, qui nécessitera de 30 à 60 crédits. </w:t>
      </w:r>
    </w:p>
    <w:p w:rsidR="00B21EF1" w:rsidRDefault="00B21EF1" w:rsidP="00B21EF1">
      <w:pPr>
        <w:spacing w:after="120" w:line="240" w:lineRule="auto"/>
        <w:jc w:val="both"/>
      </w:pPr>
      <w:r>
        <w:t xml:space="preserve">En complétant des cours en ligne, les étudiants peuvent contourner leur emploi du temps et même essayer de poursuivre des emplois ou des stages dans des bureaux ou des agences juridiques ou gouvernementales pour acquérir de l'expérience et les aider dans leurs cours. </w:t>
      </w:r>
    </w:p>
    <w:p w:rsidR="00B21EF1" w:rsidRPr="00B21EF1" w:rsidRDefault="00A623A6" w:rsidP="00B21EF1">
      <w:pPr>
        <w:spacing w:after="120" w:line="240" w:lineRule="auto"/>
        <w:jc w:val="both"/>
        <w:rPr>
          <w:b/>
        </w:rPr>
      </w:pPr>
      <w:r>
        <w:rPr>
          <w:b/>
        </w:rPr>
        <w:t>É</w:t>
      </w:r>
      <w:r w:rsidR="00B21EF1" w:rsidRPr="00B21EF1">
        <w:rPr>
          <w:b/>
        </w:rPr>
        <w:t>tudes de droit en ligne</w:t>
      </w:r>
    </w:p>
    <w:p w:rsidR="00B21EF1" w:rsidRDefault="00B21EF1" w:rsidP="00B21EF1">
      <w:pPr>
        <w:spacing w:after="120" w:line="240" w:lineRule="auto"/>
        <w:jc w:val="both"/>
      </w:pPr>
      <w:r>
        <w:t>Classé n ° 1 pour les écoles les plus innovantes et n ° 2 pour les meilleurs programmes de licence en ligne, selon US News &amp; World Report,</w:t>
      </w:r>
      <w:r>
        <w:t xml:space="preserve"> </w:t>
      </w:r>
      <w:r>
        <w:t xml:space="preserve">Arizona State </w:t>
      </w:r>
      <w:proofErr w:type="spellStart"/>
      <w:r>
        <w:t>University</w:t>
      </w:r>
      <w:proofErr w:type="spellEnd"/>
      <w:r>
        <w:t xml:space="preserve"> offre aux étudiants la possibilité d'étudier un baccalauréat en ligne en études de la justice. </w:t>
      </w:r>
    </w:p>
    <w:p w:rsidR="00B21EF1" w:rsidRDefault="00B21EF1" w:rsidP="00B21EF1">
      <w:pPr>
        <w:spacing w:after="120" w:line="240" w:lineRule="auto"/>
        <w:jc w:val="both"/>
      </w:pPr>
      <w:r>
        <w:t xml:space="preserve">Dans le cadre des objectifs du programme, les étudiants étudieront le droit, la politique et la justice sociale et en apprendront davantage sur les forces culturelles, historiques et sociales qui ont eu un impact sur notre monde. Quarante cours doivent être suivis dans le programme, les cours durant sept semaines et demie. </w:t>
      </w:r>
    </w:p>
    <w:p w:rsidR="00B21EF1" w:rsidRDefault="00B21EF1" w:rsidP="00B21EF1">
      <w:pPr>
        <w:spacing w:after="120" w:line="240" w:lineRule="auto"/>
        <w:jc w:val="both"/>
      </w:pPr>
      <w:r>
        <w:t>Les étudiants doivent prendre 15 crédits semestriels dans leur domaine majeur spécifique et 12 crédits semestriels dans des cours de division supérieure dans un autre domaine connexe. Les candidats de première année doivent être dans le top 25% de leur promotion, avoir au moins un 3.0 GPA dans leurs études et avoir un score ACT de 22-24 ou un score de raisonnement SAT de 1120 pour être éligibles à l'inscription.</w:t>
      </w:r>
    </w:p>
    <w:p w:rsidR="00B21EF1" w:rsidRDefault="00B21EF1" w:rsidP="00B21EF1">
      <w:pPr>
        <w:spacing w:after="120" w:line="240" w:lineRule="auto"/>
        <w:jc w:val="both"/>
      </w:pPr>
    </w:p>
    <w:sectPr w:rsidR="00B21EF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C4" w:rsidRDefault="00D26AC4" w:rsidP="00A623A6">
      <w:pPr>
        <w:spacing w:after="0" w:line="240" w:lineRule="auto"/>
      </w:pPr>
      <w:r>
        <w:separator/>
      </w:r>
    </w:p>
  </w:endnote>
  <w:endnote w:type="continuationSeparator" w:id="0">
    <w:p w:rsidR="00D26AC4" w:rsidRDefault="00D26AC4" w:rsidP="00A6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A6" w:rsidRDefault="00A623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A6" w:rsidRDefault="00A623A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A6" w:rsidRDefault="00A623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C4" w:rsidRDefault="00D26AC4" w:rsidP="00A623A6">
      <w:pPr>
        <w:spacing w:after="0" w:line="240" w:lineRule="auto"/>
      </w:pPr>
      <w:r>
        <w:separator/>
      </w:r>
    </w:p>
  </w:footnote>
  <w:footnote w:type="continuationSeparator" w:id="0">
    <w:p w:rsidR="00D26AC4" w:rsidRDefault="00D26AC4" w:rsidP="00A623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A6" w:rsidRDefault="00A623A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A6" w:rsidRDefault="00A623A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A6" w:rsidRDefault="00A623A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EF1"/>
    <w:rsid w:val="00392261"/>
    <w:rsid w:val="0052743B"/>
    <w:rsid w:val="005D73B6"/>
    <w:rsid w:val="00A40433"/>
    <w:rsid w:val="00A623A6"/>
    <w:rsid w:val="00B21EF1"/>
    <w:rsid w:val="00D26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23A6"/>
    <w:pPr>
      <w:tabs>
        <w:tab w:val="center" w:pos="4536"/>
        <w:tab w:val="right" w:pos="9072"/>
      </w:tabs>
      <w:spacing w:after="0" w:line="240" w:lineRule="auto"/>
    </w:pPr>
  </w:style>
  <w:style w:type="character" w:customStyle="1" w:styleId="En-tteCar">
    <w:name w:val="En-tête Car"/>
    <w:basedOn w:val="Policepardfaut"/>
    <w:link w:val="En-tte"/>
    <w:uiPriority w:val="99"/>
    <w:rsid w:val="00A623A6"/>
  </w:style>
  <w:style w:type="paragraph" w:styleId="Pieddepage">
    <w:name w:val="footer"/>
    <w:basedOn w:val="Normal"/>
    <w:link w:val="PieddepageCar"/>
    <w:uiPriority w:val="99"/>
    <w:unhideWhenUsed/>
    <w:rsid w:val="00A623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3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23A6"/>
    <w:pPr>
      <w:tabs>
        <w:tab w:val="center" w:pos="4536"/>
        <w:tab w:val="right" w:pos="9072"/>
      </w:tabs>
      <w:spacing w:after="0" w:line="240" w:lineRule="auto"/>
    </w:pPr>
  </w:style>
  <w:style w:type="character" w:customStyle="1" w:styleId="En-tteCar">
    <w:name w:val="En-tête Car"/>
    <w:basedOn w:val="Policepardfaut"/>
    <w:link w:val="En-tte"/>
    <w:uiPriority w:val="99"/>
    <w:rsid w:val="00A623A6"/>
  </w:style>
  <w:style w:type="paragraph" w:styleId="Pieddepage">
    <w:name w:val="footer"/>
    <w:basedOn w:val="Normal"/>
    <w:link w:val="PieddepageCar"/>
    <w:uiPriority w:val="99"/>
    <w:unhideWhenUsed/>
    <w:rsid w:val="00A623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527</Words>
  <Characters>2901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dc:creator>
  <cp:lastModifiedBy>Mino</cp:lastModifiedBy>
  <cp:revision>2</cp:revision>
  <dcterms:created xsi:type="dcterms:W3CDTF">2020-10-07T03:55:00Z</dcterms:created>
  <dcterms:modified xsi:type="dcterms:W3CDTF">2020-10-07T04:16:00Z</dcterms:modified>
</cp:coreProperties>
</file>