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4D04" w14:textId="04AC9C73" w:rsidR="000A4287" w:rsidRDefault="66344C37" w:rsidP="66344C37">
      <w:pPr>
        <w:pStyle w:val="Title"/>
      </w:pPr>
      <w:r>
        <w:t>Phoenix Epoch 10 — Recursive Consolidation Uplift</w:t>
      </w:r>
    </w:p>
    <w:p w14:paraId="187485BD" w14:textId="7081D0FD" w:rsidR="000A4287" w:rsidRDefault="66344C37" w:rsidP="66344C37">
      <w:pPr>
        <w:pStyle w:val="Subtitle"/>
      </w:pPr>
      <w:r>
        <w:t>A clean, human-readable edition of the Epoch 10 materials</w:t>
      </w:r>
    </w:p>
    <w:p w14:paraId="7308B52A" w14:textId="127558F8" w:rsidR="000A4287" w:rsidRDefault="66344C37" w:rsidP="66344C37">
      <w:pPr>
        <w:pStyle w:val="Heading1"/>
      </w:pPr>
      <w:r>
        <w:t>1. Introduction</w:t>
      </w:r>
    </w:p>
    <w:p w14:paraId="5485756B" w14:textId="787D67E9" w:rsidR="000A4287" w:rsidRDefault="66344C37" w:rsidP="66344C37">
      <w:r>
        <w:t xml:space="preserve">Epoch 10 marks Phoenix’s transition from initial consolidation in Epoch 9 into </w:t>
      </w:r>
      <w:r w:rsidRPr="66344C37">
        <w:rPr>
          <w:b/>
          <w:bCs/>
        </w:rPr>
        <w:t>recursive consolidation</w:t>
      </w:r>
      <w:r>
        <w:t>. After stabilising the total synthetic mathematics system, Phoenix now applies consolidation recursively across structural, temporal, operator, and domain layers.</w:t>
      </w:r>
    </w:p>
    <w:p w14:paraId="082E3749" w14:textId="16CD4F83" w:rsidR="000A4287" w:rsidRDefault="66344C37" w:rsidP="66344C37">
      <w:r>
        <w:t>This uplifted edition preserves the canonical intent of the original Epoch 10 materials while presenting them in a clearer, more accessible structure. It introduces consolidation recursion, recursive lifting, recursive structural stability, recursive temporal stability, recursive operator stability, and recursive domain stability as mutually reinforcing constructs.</w:t>
      </w:r>
    </w:p>
    <w:p w14:paraId="2FBDC52A" w14:textId="7FE71679" w:rsidR="000A4287" w:rsidRDefault="66344C37" w:rsidP="66344C37">
      <w:pPr>
        <w:pStyle w:val="Heading1"/>
      </w:pPr>
      <w:r>
        <w:t>2. Document Index</w:t>
      </w:r>
    </w:p>
    <w:p w14:paraId="61E7F441" w14:textId="4ECBDD93" w:rsidR="000A4287" w:rsidRDefault="66344C37" w:rsidP="66344C37">
      <w:r>
        <w:t>Epoch 10 contains the following canonical uplift documents, presented in their intended reading order.</w:t>
      </w:r>
    </w:p>
    <w:p w14:paraId="7C2E00D0" w14:textId="2F3AC91E" w:rsidR="000A4287" w:rsidRDefault="113F2B13" w:rsidP="66344C37">
      <w:pPr>
        <w:spacing w:before="240" w:after="240"/>
      </w:pPr>
      <w:r w:rsidRPr="66344C37">
        <w:rPr>
          <w:rFonts w:ascii="Aptos" w:eastAsia="Aptos" w:hAnsi="Aptos" w:cs="Aptos"/>
        </w:rPr>
        <w:t>Epoch 10 introduces Phoenix’s first recursive consolidation constructs. It expands the stabilisation behaviours of Epoch 9 and begins defining how Phoenix recursively reinforces its unified systems.</w:t>
      </w:r>
    </w:p>
    <w:p w14:paraId="65B3CF80" w14:textId="5E57DBBB" w:rsidR="000A4287" w:rsidRDefault="66344C37" w:rsidP="66344C37">
      <w:pPr>
        <w:pStyle w:val="Heading2"/>
      </w:pPr>
      <w:r>
        <w:t>2.1 Canonical Documents</w:t>
      </w:r>
    </w:p>
    <w:p w14:paraId="1B90B7C2" w14:textId="7375B8EB" w:rsidR="000A4287" w:rsidRDefault="113F2B13" w:rsidP="66344C37">
      <w:pPr>
        <w:pStyle w:val="ListParagraph"/>
        <w:numPr>
          <w:ilvl w:val="0"/>
          <w:numId w:val="3"/>
        </w:numPr>
        <w:spacing w:before="240" w:after="240"/>
        <w:rPr>
          <w:rFonts w:ascii="Aptos" w:eastAsia="Aptos" w:hAnsi="Aptos" w:cs="Aptos"/>
          <w:b/>
          <w:bCs/>
        </w:rPr>
      </w:pPr>
      <w:r w:rsidRPr="66344C37">
        <w:rPr>
          <w:rFonts w:ascii="Aptos" w:eastAsia="Aptos" w:hAnsi="Aptos" w:cs="Aptos"/>
          <w:b/>
          <w:bCs/>
        </w:rPr>
        <w:t>PHOENIX-CONSOLIDATION-RECURSION.md</w:t>
      </w:r>
    </w:p>
    <w:p w14:paraId="4C21EB62" w14:textId="36AFF949" w:rsidR="000A4287" w:rsidRDefault="113F2B13" w:rsidP="66344C37">
      <w:pPr>
        <w:pStyle w:val="ListParagraph"/>
        <w:numPr>
          <w:ilvl w:val="0"/>
          <w:numId w:val="3"/>
        </w:numPr>
        <w:spacing w:before="240" w:after="240"/>
        <w:rPr>
          <w:rFonts w:ascii="Aptos" w:eastAsia="Aptos" w:hAnsi="Aptos" w:cs="Aptos"/>
          <w:b/>
          <w:bCs/>
        </w:rPr>
      </w:pPr>
      <w:r w:rsidRPr="66344C37">
        <w:rPr>
          <w:rFonts w:ascii="Aptos" w:eastAsia="Aptos" w:hAnsi="Aptos" w:cs="Aptos"/>
          <w:b/>
          <w:bCs/>
        </w:rPr>
        <w:t>PHOENIX-RECURSIVE-LIFTING.md</w:t>
      </w:r>
    </w:p>
    <w:p w14:paraId="07435AE8" w14:textId="5F509BE9" w:rsidR="000A4287" w:rsidRDefault="113F2B13" w:rsidP="66344C37">
      <w:pPr>
        <w:pStyle w:val="ListParagraph"/>
        <w:numPr>
          <w:ilvl w:val="0"/>
          <w:numId w:val="3"/>
        </w:numPr>
        <w:spacing w:before="240" w:after="240"/>
        <w:rPr>
          <w:rFonts w:ascii="Aptos" w:eastAsia="Aptos" w:hAnsi="Aptos" w:cs="Aptos"/>
          <w:b/>
          <w:bCs/>
        </w:rPr>
      </w:pPr>
      <w:r w:rsidRPr="66344C37">
        <w:rPr>
          <w:rFonts w:ascii="Aptos" w:eastAsia="Aptos" w:hAnsi="Aptos" w:cs="Aptos"/>
          <w:b/>
          <w:bCs/>
        </w:rPr>
        <w:t>PHOENIX-RECURSIVE-STRUCTURAL-STABILITY.md</w:t>
      </w:r>
    </w:p>
    <w:p w14:paraId="17AFF799" w14:textId="10FB89AC" w:rsidR="000A4287" w:rsidRDefault="113F2B13" w:rsidP="66344C37">
      <w:pPr>
        <w:pStyle w:val="ListParagraph"/>
        <w:numPr>
          <w:ilvl w:val="0"/>
          <w:numId w:val="3"/>
        </w:numPr>
        <w:spacing w:before="240" w:after="240"/>
        <w:rPr>
          <w:rFonts w:ascii="Aptos" w:eastAsia="Aptos" w:hAnsi="Aptos" w:cs="Aptos"/>
          <w:b/>
          <w:bCs/>
        </w:rPr>
      </w:pPr>
      <w:r w:rsidRPr="66344C37">
        <w:rPr>
          <w:rFonts w:ascii="Aptos" w:eastAsia="Aptos" w:hAnsi="Aptos" w:cs="Aptos"/>
          <w:b/>
          <w:bCs/>
        </w:rPr>
        <w:t>PHOENIX-RECURSIVE-TEMPORAL-STABILITY.md</w:t>
      </w:r>
    </w:p>
    <w:p w14:paraId="2F96BF18" w14:textId="0C4524F5" w:rsidR="000A4287" w:rsidRDefault="113F2B13" w:rsidP="66344C37">
      <w:pPr>
        <w:pStyle w:val="ListParagraph"/>
        <w:numPr>
          <w:ilvl w:val="0"/>
          <w:numId w:val="3"/>
        </w:numPr>
        <w:spacing w:before="240" w:after="240"/>
        <w:rPr>
          <w:rFonts w:ascii="Aptos" w:eastAsia="Aptos" w:hAnsi="Aptos" w:cs="Aptos"/>
          <w:b/>
          <w:bCs/>
        </w:rPr>
      </w:pPr>
      <w:r w:rsidRPr="66344C37">
        <w:rPr>
          <w:rFonts w:ascii="Aptos" w:eastAsia="Aptos" w:hAnsi="Aptos" w:cs="Aptos"/>
          <w:b/>
          <w:bCs/>
        </w:rPr>
        <w:t>PHOENIX-RECURSIVE-OPERATOR-STABILITY.md</w:t>
      </w:r>
    </w:p>
    <w:p w14:paraId="0DB3804B" w14:textId="07B572FA" w:rsidR="000A4287" w:rsidRDefault="113F2B13" w:rsidP="66344C37">
      <w:pPr>
        <w:pStyle w:val="ListParagraph"/>
        <w:numPr>
          <w:ilvl w:val="0"/>
          <w:numId w:val="3"/>
        </w:numPr>
        <w:spacing w:before="240" w:after="240"/>
        <w:rPr>
          <w:rFonts w:ascii="Aptos" w:eastAsia="Aptos" w:hAnsi="Aptos" w:cs="Aptos"/>
          <w:b/>
          <w:bCs/>
        </w:rPr>
      </w:pPr>
      <w:r w:rsidRPr="66344C37">
        <w:rPr>
          <w:rFonts w:ascii="Aptos" w:eastAsia="Aptos" w:hAnsi="Aptos" w:cs="Aptos"/>
          <w:b/>
          <w:bCs/>
        </w:rPr>
        <w:t>PHOENIX-RECURSIVE-DOMAIN-STABILITY.md</w:t>
      </w:r>
    </w:p>
    <w:p w14:paraId="6FBFAB0A" w14:textId="354FA5B3" w:rsidR="000A4287" w:rsidRDefault="66344C37" w:rsidP="66344C37">
      <w:pPr>
        <w:pStyle w:val="Heading2"/>
      </w:pPr>
      <w:r>
        <w:lastRenderedPageBreak/>
        <w:t>2.2 Purpose of This Uplift</w:t>
      </w:r>
    </w:p>
    <w:p w14:paraId="0F83C01A" w14:textId="2F9BFD8F" w:rsidR="000A4287" w:rsidRDefault="66344C37" w:rsidP="66344C37">
      <w:r>
        <w:t>This uplift edition keeps the original content intact while improving readability, navigation, and presentation. It maintains the original reading sequence, document order, deterministic lineage into Epoch 11, and mathematical integrity of Phoenix.</w:t>
      </w:r>
    </w:p>
    <w:p w14:paraId="65E3A47E" w14:textId="1B7D8657" w:rsidR="000A4287" w:rsidRDefault="66344C37" w:rsidP="66344C37">
      <w:pPr>
        <w:pStyle w:val="Heading2"/>
      </w:pPr>
      <w:r>
        <w:t>2.3 Navigation</w:t>
      </w:r>
    </w:p>
    <w:p w14:paraId="507C7C84" w14:textId="5323C7BA" w:rsidR="000A4287" w:rsidRDefault="113F2B13" w:rsidP="66344C37">
      <w:pPr>
        <w:pStyle w:val="ListParagraph"/>
        <w:numPr>
          <w:ilvl w:val="0"/>
          <w:numId w:val="1"/>
        </w:numPr>
        <w:spacing w:before="240" w:after="240"/>
        <w:rPr>
          <w:rFonts w:ascii="Aptos" w:eastAsia="Aptos" w:hAnsi="Aptos" w:cs="Aptos"/>
          <w:b/>
          <w:bCs/>
        </w:rPr>
      </w:pPr>
      <w:r w:rsidRPr="66344C37">
        <w:rPr>
          <w:rFonts w:ascii="Aptos" w:eastAsia="Aptos" w:hAnsi="Aptos" w:cs="Aptos"/>
          <w:b/>
          <w:bCs/>
        </w:rPr>
        <w:t>⟵ Epoch 9</w:t>
      </w:r>
    </w:p>
    <w:p w14:paraId="779559DD" w14:textId="3BA149E1" w:rsidR="000A4287" w:rsidRDefault="113F2B13" w:rsidP="66344C37">
      <w:pPr>
        <w:pStyle w:val="ListParagraph"/>
        <w:numPr>
          <w:ilvl w:val="0"/>
          <w:numId w:val="1"/>
        </w:numPr>
        <w:spacing w:before="240" w:after="240"/>
        <w:rPr>
          <w:rFonts w:ascii="Consolas" w:eastAsia="Consolas" w:hAnsi="Consolas" w:cs="Consolas"/>
        </w:rPr>
      </w:pPr>
      <w:r w:rsidRPr="66344C37">
        <w:rPr>
          <w:rFonts w:ascii="Aptos" w:eastAsia="Aptos" w:hAnsi="Aptos" w:cs="Aptos"/>
          <w:b/>
          <w:bCs/>
        </w:rPr>
        <w:t>Epoch 11 →</w:t>
      </w:r>
      <w:proofErr w:type="gramStart"/>
      <w:r w:rsidRPr="66344C37">
        <w:rPr>
          <w:rFonts w:ascii="Aptos" w:eastAsia="Aptos" w:hAnsi="Aptos" w:cs="Aptos"/>
        </w:rPr>
        <w:t xml:space="preserve"> </w:t>
      </w:r>
      <w:r w:rsidRPr="66344C37">
        <w:rPr>
          <w:rFonts w:ascii="Consolas" w:eastAsia="Consolas" w:hAnsi="Consolas" w:cs="Consolas"/>
        </w:rPr>
        <w:t>..</w:t>
      </w:r>
      <w:proofErr w:type="gramEnd"/>
      <w:r w:rsidRPr="66344C37">
        <w:rPr>
          <w:rFonts w:ascii="Consolas" w:eastAsia="Consolas" w:hAnsi="Consolas" w:cs="Consolas"/>
        </w:rPr>
        <w:t>/epoch11/PHOENIX-DEEP-CONSOLIDATION.md</w:t>
      </w:r>
    </w:p>
    <w:p w14:paraId="75962632" w14:textId="404E35E9" w:rsidR="000A4287" w:rsidRDefault="66344C37" w:rsidP="66344C37">
      <w:pPr>
        <w:pStyle w:val="Heading1"/>
      </w:pPr>
      <w:r>
        <w:t>3. Consolidation Recursion</w:t>
      </w:r>
    </w:p>
    <w:p w14:paraId="238A4706" w14:textId="38A8E10F" w:rsidR="000A4287" w:rsidRDefault="66344C37" w:rsidP="66344C37">
      <w:r>
        <w:t>Consolidation Recursion defines how Phoenix applies consolidation recursively across all synthetic systems. It establishes the rules by which structural, temporal, operator, and domain stability propagate through recursive layers.</w:t>
      </w:r>
    </w:p>
    <w:p w14:paraId="467DB73D" w14:textId="562C74E7" w:rsidR="000A4287" w:rsidRDefault="66344C37" w:rsidP="66344C37">
      <w:r>
        <w:t>These recursive consolidation rules ensure that Phoenix maintains coherence across repeated consolidation cycles. Consolidation recursion is therefore the foundation for the deeper consolidation behaviours introduced in Epoch 11.</w:t>
      </w:r>
    </w:p>
    <w:p w14:paraId="69BF7592" w14:textId="2FFEC0BA" w:rsidR="000A4287" w:rsidRDefault="66344C37" w:rsidP="66344C37">
      <w:pPr>
        <w:pStyle w:val="Heading1"/>
      </w:pPr>
      <w:r>
        <w:t>4. Recursive Lifting</w:t>
      </w:r>
    </w:p>
    <w:p w14:paraId="09E3012F" w14:textId="58D59AC2" w:rsidR="000A4287" w:rsidRDefault="66344C37" w:rsidP="66344C37">
      <w:r>
        <w:t>Recursive Lifting defines how Phoenix elevates structures under recursive consolidation. It unifies operator behaviour, identity constructs, and structural transformations across recursive consolidation layers.</w:t>
      </w:r>
    </w:p>
    <w:p w14:paraId="3156ABA6" w14:textId="3452A11E" w:rsidR="000A4287" w:rsidRDefault="66344C37" w:rsidP="66344C37">
      <w:r>
        <w:t>These lifting behaviours allow Phoenix to maintain coherence across recursive contexts and prepare the system for the deeper lifting requirements of Epoch 11.</w:t>
      </w:r>
    </w:p>
    <w:p w14:paraId="61997E18" w14:textId="52C6A52B" w:rsidR="000A4287" w:rsidRDefault="66344C37" w:rsidP="66344C37">
      <w:pPr>
        <w:pStyle w:val="Heading1"/>
      </w:pPr>
      <w:r>
        <w:t>5. Recursive Structural Stability</w:t>
      </w:r>
    </w:p>
    <w:p w14:paraId="31E7245E" w14:textId="40219766" w:rsidR="000A4287" w:rsidRDefault="66344C37" w:rsidP="66344C37">
      <w:r>
        <w:t>Recursive Structural Stability defines how Phoenix stabilises structural behaviours under recursive consolidation. It unifies structural transformations, identity constructs, and multi-domain behaviours across recursive layers.</w:t>
      </w:r>
    </w:p>
    <w:p w14:paraId="10308B34" w14:textId="2C47A6D1" w:rsidR="000A4287" w:rsidRDefault="66344C37" w:rsidP="66344C37">
      <w:r>
        <w:t>These stability rules ensure that Phoenix preserves structural coherence even under repeated consolidation cycles. Recursive structural stability becomes essential for deep structural consolidation in Epoch 11.</w:t>
      </w:r>
    </w:p>
    <w:p w14:paraId="55853AE1" w14:textId="069C944E" w:rsidR="000A4287" w:rsidRDefault="66344C37" w:rsidP="66344C37">
      <w:pPr>
        <w:pStyle w:val="Heading1"/>
      </w:pPr>
      <w:r>
        <w:lastRenderedPageBreak/>
        <w:t>6. Recursive Temporal Stability</w:t>
      </w:r>
    </w:p>
    <w:p w14:paraId="33D40DF8" w14:textId="670C4CA9" w:rsidR="000A4287" w:rsidRDefault="66344C37" w:rsidP="66344C37">
      <w:r>
        <w:t>Recursive Temporal Stability defines how Phoenix stabilises temporal behaviours under recursive consolidation. It unifies synthetic time, distributed time, and autonomous time streams across recursive layers.</w:t>
      </w:r>
    </w:p>
    <w:p w14:paraId="5CCFA986" w14:textId="29304597" w:rsidR="000A4287" w:rsidRDefault="66344C37" w:rsidP="66344C37">
      <w:r>
        <w:t>These temporal stability rules ensure that Phoenix maintains continuity and coherence through repeated consolidation cycles. Recursive temporal stability becomes essential for deep temporal consolidation in Epoch 11.</w:t>
      </w:r>
    </w:p>
    <w:p w14:paraId="1D1CF42C" w14:textId="133259E1" w:rsidR="000A4287" w:rsidRDefault="66344C37" w:rsidP="66344C37">
      <w:pPr>
        <w:pStyle w:val="Heading1"/>
      </w:pPr>
      <w:r>
        <w:t>7. Recursive Operator Stability</w:t>
      </w:r>
    </w:p>
    <w:p w14:paraId="4A7C00C5" w14:textId="7402C90B" w:rsidR="000A4287" w:rsidRDefault="66344C37" w:rsidP="66344C37">
      <w:r>
        <w:t>Recursive Operator Stability defines how Phoenix stabilises operator behaviours under recursive consolidation. It unifies operator execution, operator lifting, operator mapping, and operator identity across recursive layers.</w:t>
      </w:r>
    </w:p>
    <w:p w14:paraId="6FD05CA9" w14:textId="191F42CE" w:rsidR="000A4287" w:rsidRDefault="66344C37" w:rsidP="66344C37">
      <w:r>
        <w:t>These rules ensure that Phoenix maintains operator reliability through repeated consolidation cycles. Recursive operator stability becomes essential for deep operator consolidation in Epoch 11.</w:t>
      </w:r>
    </w:p>
    <w:p w14:paraId="73877C98" w14:textId="426614F8" w:rsidR="000A4287" w:rsidRDefault="66344C37" w:rsidP="66344C37">
      <w:pPr>
        <w:pStyle w:val="Heading1"/>
      </w:pPr>
      <w:r>
        <w:t>8. Recursive Domain Stability</w:t>
      </w:r>
    </w:p>
    <w:p w14:paraId="1D23847A" w14:textId="6A2C85A6" w:rsidR="000A4287" w:rsidRDefault="66344C37" w:rsidP="66344C37">
      <w:r>
        <w:t>Recursive Domain Stability defines how Phoenix stabilises domain behaviours under recursive consolidation. It unifies multi-domain algebra, partition theory integration, and structural transformations across recursive layers.</w:t>
      </w:r>
    </w:p>
    <w:p w14:paraId="215980BA" w14:textId="1D7CC5D0" w:rsidR="000A4287" w:rsidRDefault="66344C37" w:rsidP="66344C37">
      <w:r>
        <w:t>These domain stability rules ensure that Phoenix maintains coherence across multiple domains through repeated consolidation cycles. Recursive domain stability becomes essential for deep domain consolidation in Epoch 11.</w:t>
      </w:r>
    </w:p>
    <w:p w14:paraId="0E21AD40" w14:textId="6CABB43A" w:rsidR="000A4287" w:rsidRDefault="66344C37" w:rsidP="66344C37">
      <w:pPr>
        <w:pStyle w:val="Heading1"/>
      </w:pPr>
      <w:r>
        <w:t>9. Summary</w:t>
      </w:r>
    </w:p>
    <w:p w14:paraId="4C7BD8CE" w14:textId="41FFED6E" w:rsidR="000A4287" w:rsidRDefault="66344C37" w:rsidP="66344C37">
      <w:r>
        <w:t xml:space="preserve">Epoch 10 is the point where Phoenix becomes a </w:t>
      </w:r>
      <w:r w:rsidRPr="66344C37">
        <w:rPr>
          <w:b/>
          <w:bCs/>
        </w:rPr>
        <w:t>self-reinforcing synthetic consolidation system</w:t>
      </w:r>
      <w:r>
        <w:t>. It extends the stabilisation achieved in Epoch 9 by applying consolidation recursively across every major layer of the system.</w:t>
      </w:r>
    </w:p>
    <w:p w14:paraId="349138FC" w14:textId="37F80C57" w:rsidR="000A4287" w:rsidRDefault="66344C37" w:rsidP="66344C37">
      <w:r>
        <w:t>The result is a framework capable of reinforcing its own structural, temporal, operator, and domain stability over multiple recursive layers.</w:t>
      </w:r>
    </w:p>
    <w:p w14:paraId="3E371432" w14:textId="367352C6" w:rsidR="000A4287" w:rsidRDefault="66344C37" w:rsidP="66344C37">
      <w:pPr>
        <w:pStyle w:val="Heading1"/>
      </w:pPr>
      <w:r>
        <w:lastRenderedPageBreak/>
        <w:t>10. Forward Lineage</w:t>
      </w:r>
    </w:p>
    <w:p w14:paraId="24DC3238" w14:textId="50941C0A" w:rsidR="000A4287" w:rsidRDefault="66344C37" w:rsidP="66344C37">
      <w:r>
        <w:t>Epoch 10 prepares Phoenix for deep consolidation in Epochs 11–12 and the lesson-based curriculum in Epochs 13–17. It forms the bridge between initial consolidation and deeper recursive development.</w:t>
      </w:r>
    </w:p>
    <w:p w14:paraId="2C078E63" w14:textId="1270380B" w:rsidR="000A4287" w:rsidRDefault="000A4287"/>
    <w:sectPr w:rsidR="000A4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830A9"/>
    <w:multiLevelType w:val="hybridMultilevel"/>
    <w:tmpl w:val="84F4F256"/>
    <w:lvl w:ilvl="0" w:tplc="7F845B80">
      <w:start w:val="1"/>
      <w:numFmt w:val="bullet"/>
      <w:lvlText w:val=""/>
      <w:lvlJc w:val="left"/>
      <w:pPr>
        <w:ind w:left="720" w:hanging="360"/>
      </w:pPr>
      <w:rPr>
        <w:rFonts w:ascii="Symbol" w:hAnsi="Symbol" w:hint="default"/>
      </w:rPr>
    </w:lvl>
    <w:lvl w:ilvl="1" w:tplc="A000B1A0">
      <w:start w:val="1"/>
      <w:numFmt w:val="bullet"/>
      <w:lvlText w:val="o"/>
      <w:lvlJc w:val="left"/>
      <w:pPr>
        <w:ind w:left="1440" w:hanging="360"/>
      </w:pPr>
      <w:rPr>
        <w:rFonts w:ascii="Courier New" w:hAnsi="Courier New" w:hint="default"/>
      </w:rPr>
    </w:lvl>
    <w:lvl w:ilvl="2" w:tplc="D16CAD22">
      <w:start w:val="1"/>
      <w:numFmt w:val="bullet"/>
      <w:lvlText w:val=""/>
      <w:lvlJc w:val="left"/>
      <w:pPr>
        <w:ind w:left="2160" w:hanging="360"/>
      </w:pPr>
      <w:rPr>
        <w:rFonts w:ascii="Wingdings" w:hAnsi="Wingdings" w:hint="default"/>
      </w:rPr>
    </w:lvl>
    <w:lvl w:ilvl="3" w:tplc="A58C95B2">
      <w:start w:val="1"/>
      <w:numFmt w:val="bullet"/>
      <w:lvlText w:val=""/>
      <w:lvlJc w:val="left"/>
      <w:pPr>
        <w:ind w:left="2880" w:hanging="360"/>
      </w:pPr>
      <w:rPr>
        <w:rFonts w:ascii="Symbol" w:hAnsi="Symbol" w:hint="default"/>
      </w:rPr>
    </w:lvl>
    <w:lvl w:ilvl="4" w:tplc="69066310">
      <w:start w:val="1"/>
      <w:numFmt w:val="bullet"/>
      <w:lvlText w:val="o"/>
      <w:lvlJc w:val="left"/>
      <w:pPr>
        <w:ind w:left="3600" w:hanging="360"/>
      </w:pPr>
      <w:rPr>
        <w:rFonts w:ascii="Courier New" w:hAnsi="Courier New" w:hint="default"/>
      </w:rPr>
    </w:lvl>
    <w:lvl w:ilvl="5" w:tplc="D450B8A6">
      <w:start w:val="1"/>
      <w:numFmt w:val="bullet"/>
      <w:lvlText w:val=""/>
      <w:lvlJc w:val="left"/>
      <w:pPr>
        <w:ind w:left="4320" w:hanging="360"/>
      </w:pPr>
      <w:rPr>
        <w:rFonts w:ascii="Wingdings" w:hAnsi="Wingdings" w:hint="default"/>
      </w:rPr>
    </w:lvl>
    <w:lvl w:ilvl="6" w:tplc="295655DC">
      <w:start w:val="1"/>
      <w:numFmt w:val="bullet"/>
      <w:lvlText w:val=""/>
      <w:lvlJc w:val="left"/>
      <w:pPr>
        <w:ind w:left="5040" w:hanging="360"/>
      </w:pPr>
      <w:rPr>
        <w:rFonts w:ascii="Symbol" w:hAnsi="Symbol" w:hint="default"/>
      </w:rPr>
    </w:lvl>
    <w:lvl w:ilvl="7" w:tplc="3C04AED2">
      <w:start w:val="1"/>
      <w:numFmt w:val="bullet"/>
      <w:lvlText w:val="o"/>
      <w:lvlJc w:val="left"/>
      <w:pPr>
        <w:ind w:left="5760" w:hanging="360"/>
      </w:pPr>
      <w:rPr>
        <w:rFonts w:ascii="Courier New" w:hAnsi="Courier New" w:hint="default"/>
      </w:rPr>
    </w:lvl>
    <w:lvl w:ilvl="8" w:tplc="34BEB98A">
      <w:start w:val="1"/>
      <w:numFmt w:val="bullet"/>
      <w:lvlText w:val=""/>
      <w:lvlJc w:val="left"/>
      <w:pPr>
        <w:ind w:left="6480" w:hanging="360"/>
      </w:pPr>
      <w:rPr>
        <w:rFonts w:ascii="Wingdings" w:hAnsi="Wingdings" w:hint="default"/>
      </w:rPr>
    </w:lvl>
  </w:abstractNum>
  <w:abstractNum w:abstractNumId="1" w15:restartNumberingAfterBreak="0">
    <w:nsid w:val="4B8D6612"/>
    <w:multiLevelType w:val="hybridMultilevel"/>
    <w:tmpl w:val="4290EF6A"/>
    <w:lvl w:ilvl="0" w:tplc="340E87F2">
      <w:start w:val="1"/>
      <w:numFmt w:val="bullet"/>
      <w:lvlText w:val=""/>
      <w:lvlJc w:val="left"/>
      <w:pPr>
        <w:ind w:left="720" w:hanging="360"/>
      </w:pPr>
      <w:rPr>
        <w:rFonts w:ascii="Symbol" w:hAnsi="Symbol" w:hint="default"/>
      </w:rPr>
    </w:lvl>
    <w:lvl w:ilvl="1" w:tplc="DF50BD0C">
      <w:start w:val="1"/>
      <w:numFmt w:val="bullet"/>
      <w:lvlText w:val="o"/>
      <w:lvlJc w:val="left"/>
      <w:pPr>
        <w:ind w:left="1440" w:hanging="360"/>
      </w:pPr>
      <w:rPr>
        <w:rFonts w:ascii="Courier New" w:hAnsi="Courier New" w:hint="default"/>
      </w:rPr>
    </w:lvl>
    <w:lvl w:ilvl="2" w:tplc="2A0447CC">
      <w:start w:val="1"/>
      <w:numFmt w:val="bullet"/>
      <w:lvlText w:val=""/>
      <w:lvlJc w:val="left"/>
      <w:pPr>
        <w:ind w:left="2160" w:hanging="360"/>
      </w:pPr>
      <w:rPr>
        <w:rFonts w:ascii="Wingdings" w:hAnsi="Wingdings" w:hint="default"/>
      </w:rPr>
    </w:lvl>
    <w:lvl w:ilvl="3" w:tplc="CC52F1A0">
      <w:start w:val="1"/>
      <w:numFmt w:val="bullet"/>
      <w:lvlText w:val=""/>
      <w:lvlJc w:val="left"/>
      <w:pPr>
        <w:ind w:left="2880" w:hanging="360"/>
      </w:pPr>
      <w:rPr>
        <w:rFonts w:ascii="Symbol" w:hAnsi="Symbol" w:hint="default"/>
      </w:rPr>
    </w:lvl>
    <w:lvl w:ilvl="4" w:tplc="1618FFEA">
      <w:start w:val="1"/>
      <w:numFmt w:val="bullet"/>
      <w:lvlText w:val="o"/>
      <w:lvlJc w:val="left"/>
      <w:pPr>
        <w:ind w:left="3600" w:hanging="360"/>
      </w:pPr>
      <w:rPr>
        <w:rFonts w:ascii="Courier New" w:hAnsi="Courier New" w:hint="default"/>
      </w:rPr>
    </w:lvl>
    <w:lvl w:ilvl="5" w:tplc="5E7C2994">
      <w:start w:val="1"/>
      <w:numFmt w:val="bullet"/>
      <w:lvlText w:val=""/>
      <w:lvlJc w:val="left"/>
      <w:pPr>
        <w:ind w:left="4320" w:hanging="360"/>
      </w:pPr>
      <w:rPr>
        <w:rFonts w:ascii="Wingdings" w:hAnsi="Wingdings" w:hint="default"/>
      </w:rPr>
    </w:lvl>
    <w:lvl w:ilvl="6" w:tplc="5F48BC5C">
      <w:start w:val="1"/>
      <w:numFmt w:val="bullet"/>
      <w:lvlText w:val=""/>
      <w:lvlJc w:val="left"/>
      <w:pPr>
        <w:ind w:left="5040" w:hanging="360"/>
      </w:pPr>
      <w:rPr>
        <w:rFonts w:ascii="Symbol" w:hAnsi="Symbol" w:hint="default"/>
      </w:rPr>
    </w:lvl>
    <w:lvl w:ilvl="7" w:tplc="C42C4338">
      <w:start w:val="1"/>
      <w:numFmt w:val="bullet"/>
      <w:lvlText w:val="o"/>
      <w:lvlJc w:val="left"/>
      <w:pPr>
        <w:ind w:left="5760" w:hanging="360"/>
      </w:pPr>
      <w:rPr>
        <w:rFonts w:ascii="Courier New" w:hAnsi="Courier New" w:hint="default"/>
      </w:rPr>
    </w:lvl>
    <w:lvl w:ilvl="8" w:tplc="160AC084">
      <w:start w:val="1"/>
      <w:numFmt w:val="bullet"/>
      <w:lvlText w:val=""/>
      <w:lvlJc w:val="left"/>
      <w:pPr>
        <w:ind w:left="6480" w:hanging="360"/>
      </w:pPr>
      <w:rPr>
        <w:rFonts w:ascii="Wingdings" w:hAnsi="Wingdings" w:hint="default"/>
      </w:rPr>
    </w:lvl>
  </w:abstractNum>
  <w:abstractNum w:abstractNumId="2" w15:restartNumberingAfterBreak="0">
    <w:nsid w:val="5082771E"/>
    <w:multiLevelType w:val="hybridMultilevel"/>
    <w:tmpl w:val="2C10E38C"/>
    <w:lvl w:ilvl="0" w:tplc="018819E4">
      <w:start w:val="1"/>
      <w:numFmt w:val="bullet"/>
      <w:lvlText w:val=""/>
      <w:lvlJc w:val="left"/>
      <w:pPr>
        <w:ind w:left="720" w:hanging="360"/>
      </w:pPr>
      <w:rPr>
        <w:rFonts w:ascii="Symbol" w:hAnsi="Symbol" w:hint="default"/>
      </w:rPr>
    </w:lvl>
    <w:lvl w:ilvl="1" w:tplc="7E6A079A">
      <w:start w:val="1"/>
      <w:numFmt w:val="bullet"/>
      <w:lvlText w:val="o"/>
      <w:lvlJc w:val="left"/>
      <w:pPr>
        <w:ind w:left="1440" w:hanging="360"/>
      </w:pPr>
      <w:rPr>
        <w:rFonts w:ascii="Courier New" w:hAnsi="Courier New" w:hint="default"/>
      </w:rPr>
    </w:lvl>
    <w:lvl w:ilvl="2" w:tplc="1C5EB398">
      <w:start w:val="1"/>
      <w:numFmt w:val="bullet"/>
      <w:lvlText w:val=""/>
      <w:lvlJc w:val="left"/>
      <w:pPr>
        <w:ind w:left="2160" w:hanging="360"/>
      </w:pPr>
      <w:rPr>
        <w:rFonts w:ascii="Wingdings" w:hAnsi="Wingdings" w:hint="default"/>
      </w:rPr>
    </w:lvl>
    <w:lvl w:ilvl="3" w:tplc="7A9418FE">
      <w:start w:val="1"/>
      <w:numFmt w:val="bullet"/>
      <w:lvlText w:val=""/>
      <w:lvlJc w:val="left"/>
      <w:pPr>
        <w:ind w:left="2880" w:hanging="360"/>
      </w:pPr>
      <w:rPr>
        <w:rFonts w:ascii="Symbol" w:hAnsi="Symbol" w:hint="default"/>
      </w:rPr>
    </w:lvl>
    <w:lvl w:ilvl="4" w:tplc="2DB27E7C">
      <w:start w:val="1"/>
      <w:numFmt w:val="bullet"/>
      <w:lvlText w:val="o"/>
      <w:lvlJc w:val="left"/>
      <w:pPr>
        <w:ind w:left="3600" w:hanging="360"/>
      </w:pPr>
      <w:rPr>
        <w:rFonts w:ascii="Courier New" w:hAnsi="Courier New" w:hint="default"/>
      </w:rPr>
    </w:lvl>
    <w:lvl w:ilvl="5" w:tplc="E81622DC">
      <w:start w:val="1"/>
      <w:numFmt w:val="bullet"/>
      <w:lvlText w:val=""/>
      <w:lvlJc w:val="left"/>
      <w:pPr>
        <w:ind w:left="4320" w:hanging="360"/>
      </w:pPr>
      <w:rPr>
        <w:rFonts w:ascii="Wingdings" w:hAnsi="Wingdings" w:hint="default"/>
      </w:rPr>
    </w:lvl>
    <w:lvl w:ilvl="6" w:tplc="CA62C354">
      <w:start w:val="1"/>
      <w:numFmt w:val="bullet"/>
      <w:lvlText w:val=""/>
      <w:lvlJc w:val="left"/>
      <w:pPr>
        <w:ind w:left="5040" w:hanging="360"/>
      </w:pPr>
      <w:rPr>
        <w:rFonts w:ascii="Symbol" w:hAnsi="Symbol" w:hint="default"/>
      </w:rPr>
    </w:lvl>
    <w:lvl w:ilvl="7" w:tplc="EE9C6510">
      <w:start w:val="1"/>
      <w:numFmt w:val="bullet"/>
      <w:lvlText w:val="o"/>
      <w:lvlJc w:val="left"/>
      <w:pPr>
        <w:ind w:left="5760" w:hanging="360"/>
      </w:pPr>
      <w:rPr>
        <w:rFonts w:ascii="Courier New" w:hAnsi="Courier New" w:hint="default"/>
      </w:rPr>
    </w:lvl>
    <w:lvl w:ilvl="8" w:tplc="B07623AE">
      <w:start w:val="1"/>
      <w:numFmt w:val="bullet"/>
      <w:lvlText w:val=""/>
      <w:lvlJc w:val="left"/>
      <w:pPr>
        <w:ind w:left="6480" w:hanging="360"/>
      </w:pPr>
      <w:rPr>
        <w:rFonts w:ascii="Wingdings" w:hAnsi="Wingdings" w:hint="default"/>
      </w:rPr>
    </w:lvl>
  </w:abstractNum>
  <w:num w:numId="1" w16cid:durableId="836773409">
    <w:abstractNumId w:val="1"/>
  </w:num>
  <w:num w:numId="2" w16cid:durableId="1302734190">
    <w:abstractNumId w:val="2"/>
  </w:num>
  <w:num w:numId="3" w16cid:durableId="2056155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112E46"/>
    <w:rsid w:val="000A4287"/>
    <w:rsid w:val="0053083D"/>
    <w:rsid w:val="00D7634E"/>
    <w:rsid w:val="113F2B13"/>
    <w:rsid w:val="145D0830"/>
    <w:rsid w:val="436D3C75"/>
    <w:rsid w:val="59112E46"/>
    <w:rsid w:val="61C1C127"/>
    <w:rsid w:val="66344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B3B4"/>
  <w15:chartTrackingRefBased/>
  <w15:docId w15:val="{E553E196-30CC-4576-BCD4-D16A7E40C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6344C37"/>
    <w:rPr>
      <w:lang w:val="en-GB"/>
    </w:rPr>
  </w:style>
  <w:style w:type="paragraph" w:styleId="Heading1">
    <w:name w:val="heading 1"/>
    <w:basedOn w:val="Normal"/>
    <w:next w:val="Normal"/>
    <w:uiPriority w:val="9"/>
    <w:qFormat/>
    <w:rsid w:val="66344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6344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6344C3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6344C37"/>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 Smyth</dc:creator>
  <cp:keywords/>
  <dc:description/>
  <cp:lastModifiedBy>EF Smyth</cp:lastModifiedBy>
  <cp:revision>2</cp:revision>
  <dcterms:created xsi:type="dcterms:W3CDTF">2026-09-11T09:14:00Z</dcterms:created>
  <dcterms:modified xsi:type="dcterms:W3CDTF">2026-09-11T09:14:00Z</dcterms:modified>
</cp:coreProperties>
</file>