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C803" w14:textId="73168436" w:rsidR="0031785E" w:rsidRDefault="14866D08" w:rsidP="14866D08">
      <w:pPr>
        <w:pStyle w:val="Title"/>
      </w:pPr>
      <w:r>
        <w:t>Phoenix Epoch 2 — Uplift Edition</w:t>
      </w:r>
    </w:p>
    <w:p w14:paraId="3F8952B2" w14:textId="249A4852" w:rsidR="0031785E" w:rsidRDefault="14866D08" w:rsidP="14866D08">
      <w:pPr>
        <w:pStyle w:val="Subtitle"/>
      </w:pPr>
      <w:r>
        <w:t>A clean, human-readable guide to Phoenix’s first multi-domain mathematical expansion</w:t>
      </w:r>
    </w:p>
    <w:p w14:paraId="0BC0DF0E" w14:textId="10DFBD00" w:rsidR="0031785E" w:rsidRDefault="14866D08" w:rsidP="14866D08">
      <w:pPr>
        <w:pStyle w:val="Heading1"/>
      </w:pPr>
      <w:r>
        <w:t>1. Executive Overview</w:t>
      </w:r>
    </w:p>
    <w:p w14:paraId="29157473" w14:textId="7AAC6F7D" w:rsidR="0031785E" w:rsidRDefault="467736E5" w:rsidP="14866D08">
      <w:pPr>
        <w:spacing w:before="240" w:after="240"/>
      </w:pPr>
      <w:r w:rsidRPr="14866D08">
        <w:rPr>
          <w:rFonts w:ascii="Aptos" w:eastAsia="Aptos" w:hAnsi="Aptos" w:cs="Aptos"/>
        </w:rPr>
        <w:t>Epoch 2 expands the foundational constructs established in Epoch 1 and introduces Phoenix’s first multi</w:t>
      </w:r>
      <w:r w:rsidR="00756721">
        <w:noBreakHyphen/>
      </w:r>
      <w:r w:rsidRPr="14866D08">
        <w:rPr>
          <w:rFonts w:ascii="Aptos" w:eastAsia="Aptos" w:hAnsi="Aptos" w:cs="Aptos"/>
        </w:rPr>
        <w:t>domain mathematical behaviours. This epoch marks the transition from initial structural alignment into the broader synthetic framework that will support invariants, transformations, recursion, and domain algebra throughout the Phoenix lineage.</w:t>
      </w:r>
    </w:p>
    <w:p w14:paraId="6A74541B" w14:textId="7068F781" w:rsidR="0031785E" w:rsidRDefault="467736E5" w:rsidP="14866D08">
      <w:pPr>
        <w:spacing w:before="240" w:after="240"/>
      </w:pPr>
      <w:r w:rsidRPr="14866D08">
        <w:rPr>
          <w:rFonts w:ascii="Aptos" w:eastAsia="Aptos" w:hAnsi="Aptos" w:cs="Aptos"/>
        </w:rPr>
        <w:t>Phoenix begins to express its identity across multiple mathematical domains in Epoch 2. The system starts to define how synthetic operators behave when extended beyond the initial boundary conditions of Epoch 1. These behaviours include the formation of invariants, the emergence of synthetic time, and the first integration of partition theory into the Phoenix structure.</w:t>
      </w:r>
    </w:p>
    <w:p w14:paraId="4580B0AA" w14:textId="4898E867" w:rsidR="0031785E" w:rsidRDefault="467736E5" w:rsidP="14866D08">
      <w:pPr>
        <w:spacing w:before="240" w:after="240"/>
      </w:pPr>
      <w:r w:rsidRPr="14866D08">
        <w:rPr>
          <w:rFonts w:ascii="Aptos" w:eastAsia="Aptos" w:hAnsi="Aptos" w:cs="Aptos"/>
        </w:rPr>
        <w:t>This uplift edition preserves the canonical content while presenting it in a clear, human</w:t>
      </w:r>
      <w:r w:rsidR="00756721">
        <w:noBreakHyphen/>
      </w:r>
      <w:r w:rsidRPr="14866D08">
        <w:rPr>
          <w:rFonts w:ascii="Aptos" w:eastAsia="Aptos" w:hAnsi="Aptos" w:cs="Aptos"/>
        </w:rPr>
        <w:t>readable form. Epoch 2 is the first point where Phoenix demonstrates its ability to generalise across domains, unify structural transformations, and establish the algebraic backbone that later epochs rely on. The reading order is preserved exactly as originally developed, ensuring that the synthetic lineage remains intact and accessible.</w:t>
      </w:r>
    </w:p>
    <w:p w14:paraId="337375AD" w14:textId="2F86E08A" w:rsidR="0031785E" w:rsidRDefault="467736E5" w:rsidP="14866D08">
      <w:pPr>
        <w:spacing w:before="240" w:after="240"/>
      </w:pPr>
      <w:r w:rsidRPr="14866D08">
        <w:rPr>
          <w:rFonts w:ascii="Aptos" w:eastAsia="Aptos" w:hAnsi="Aptos" w:cs="Aptos"/>
        </w:rPr>
        <w:t>Epoch 2 sets the stage for the deeper structural generalisation of Epoch 3 and the distributed synthetic behaviours of Epochs 4–5. It is the bridge between the initial alignment of Epoch 1 and the multi</w:t>
      </w:r>
      <w:r w:rsidR="00756721">
        <w:noBreakHyphen/>
      </w:r>
      <w:r w:rsidRPr="14866D08">
        <w:rPr>
          <w:rFonts w:ascii="Aptos" w:eastAsia="Aptos" w:hAnsi="Aptos" w:cs="Aptos"/>
        </w:rPr>
        <w:t>domain expansion that defines Phoenix’s early evolution.</w:t>
      </w:r>
    </w:p>
    <w:p w14:paraId="7A27466C" w14:textId="43881B38" w:rsidR="0031785E" w:rsidRDefault="14866D08" w:rsidP="14866D08">
      <w:pPr>
        <w:pStyle w:val="Heading1"/>
      </w:pPr>
      <w:r>
        <w:t>2. Epoch 2 Document Index</w:t>
      </w:r>
    </w:p>
    <w:p w14:paraId="0B4F1EFB" w14:textId="105F8CC5" w:rsidR="0031785E" w:rsidRDefault="14866D08" w:rsidP="14866D08">
      <w:pPr>
        <w:pStyle w:val="Heading2"/>
      </w:pPr>
      <w:r>
        <w:t>Canonical Documents</w:t>
      </w:r>
    </w:p>
    <w:p w14:paraId="036F438E" w14:textId="25EEC3D3" w:rsidR="0031785E" w:rsidRDefault="467736E5" w:rsidP="14866D08">
      <w:pPr>
        <w:spacing w:before="240" w:after="240"/>
      </w:pPr>
      <w:r w:rsidRPr="14866D08">
        <w:rPr>
          <w:rFonts w:ascii="Aptos" w:eastAsia="Aptos" w:hAnsi="Aptos" w:cs="Aptos"/>
        </w:rPr>
        <w:t>Epoch 2 introduces Phoenix’s first multi</w:t>
      </w:r>
      <w:r w:rsidR="00756721">
        <w:noBreakHyphen/>
      </w:r>
      <w:r w:rsidRPr="14866D08">
        <w:rPr>
          <w:rFonts w:ascii="Aptos" w:eastAsia="Aptos" w:hAnsi="Aptos" w:cs="Aptos"/>
        </w:rPr>
        <w:t>domain mathematical constructs. It expands the structural foundation established in Epoch 1 and begins defining the algebraic and temporal behaviours that allow Phoenix to evolve deterministically through Epochs 3–9.</w:t>
      </w:r>
    </w:p>
    <w:p w14:paraId="5AE9B9F5" w14:textId="65E5E419" w:rsidR="0031785E" w:rsidRDefault="467736E5" w:rsidP="14866D08">
      <w:pPr>
        <w:pStyle w:val="Heading3"/>
        <w:spacing w:before="281" w:after="281"/>
      </w:pPr>
      <w:r w:rsidRPr="14866D08">
        <w:rPr>
          <w:rFonts w:ascii="Aptos" w:eastAsia="Aptos" w:hAnsi="Aptos" w:cs="Aptos"/>
          <w:b/>
          <w:bCs/>
        </w:rPr>
        <w:lastRenderedPageBreak/>
        <w:t>Canonical Documents Included in Epoch 2</w:t>
      </w:r>
    </w:p>
    <w:p w14:paraId="456F33CA" w14:textId="4250C0DF" w:rsidR="0031785E" w:rsidRDefault="467736E5" w:rsidP="14866D08">
      <w:pPr>
        <w:pStyle w:val="ListParagraph"/>
        <w:numPr>
          <w:ilvl w:val="0"/>
          <w:numId w:val="3"/>
        </w:numPr>
        <w:spacing w:before="240" w:after="240"/>
        <w:rPr>
          <w:rFonts w:ascii="Aptos" w:eastAsia="Aptos" w:hAnsi="Aptos" w:cs="Aptos"/>
        </w:rPr>
      </w:pPr>
      <w:r w:rsidRPr="14866D08">
        <w:rPr>
          <w:rFonts w:ascii="Aptos" w:eastAsia="Aptos" w:hAnsi="Aptos" w:cs="Aptos"/>
          <w:b/>
          <w:bCs/>
        </w:rPr>
        <w:t>PHOENIX-EPOCH-2-INVARIANTS.md</w:t>
      </w:r>
      <w:r w:rsidRPr="14866D08">
        <w:rPr>
          <w:rFonts w:ascii="Aptos" w:eastAsia="Aptos" w:hAnsi="Aptos" w:cs="Aptos"/>
        </w:rPr>
        <w:t xml:space="preserve"> Defines the first invariant structures within Phoenix, establishing stable mathematical behaviours across domains.</w:t>
      </w:r>
    </w:p>
    <w:p w14:paraId="48479586" w14:textId="6B718525" w:rsidR="0031785E" w:rsidRDefault="467736E5" w:rsidP="14866D08">
      <w:pPr>
        <w:pStyle w:val="ListParagraph"/>
        <w:numPr>
          <w:ilvl w:val="0"/>
          <w:numId w:val="3"/>
        </w:numPr>
        <w:spacing w:before="240" w:after="240"/>
        <w:rPr>
          <w:rFonts w:ascii="Aptos" w:eastAsia="Aptos" w:hAnsi="Aptos" w:cs="Aptos"/>
        </w:rPr>
      </w:pPr>
      <w:r w:rsidRPr="14866D08">
        <w:rPr>
          <w:rFonts w:ascii="Aptos" w:eastAsia="Aptos" w:hAnsi="Aptos" w:cs="Aptos"/>
          <w:b/>
          <w:bCs/>
        </w:rPr>
        <w:t>PHOENIX-EPOCH-2-OVERVIEW.md</w:t>
      </w:r>
      <w:r w:rsidRPr="14866D08">
        <w:rPr>
          <w:rFonts w:ascii="Aptos" w:eastAsia="Aptos" w:hAnsi="Aptos" w:cs="Aptos"/>
        </w:rPr>
        <w:t xml:space="preserve"> Provides the canonical overview of Epoch 2, describing its purpose and structural role in the Phoenix lineage.</w:t>
      </w:r>
    </w:p>
    <w:p w14:paraId="1682682C" w14:textId="616C8FCB" w:rsidR="0031785E" w:rsidRDefault="467736E5" w:rsidP="14866D08">
      <w:pPr>
        <w:pStyle w:val="ListParagraph"/>
        <w:numPr>
          <w:ilvl w:val="0"/>
          <w:numId w:val="3"/>
        </w:numPr>
        <w:spacing w:before="240" w:after="240"/>
        <w:rPr>
          <w:rFonts w:ascii="Aptos" w:eastAsia="Aptos" w:hAnsi="Aptos" w:cs="Aptos"/>
        </w:rPr>
      </w:pPr>
      <w:r w:rsidRPr="14866D08">
        <w:rPr>
          <w:rFonts w:ascii="Aptos" w:eastAsia="Aptos" w:hAnsi="Aptos" w:cs="Aptos"/>
          <w:b/>
          <w:bCs/>
        </w:rPr>
        <w:t>PHOENIX-N-DOMAIN-ALGEBRA.md</w:t>
      </w:r>
      <w:r w:rsidRPr="14866D08">
        <w:rPr>
          <w:rFonts w:ascii="Aptos" w:eastAsia="Aptos" w:hAnsi="Aptos" w:cs="Aptos"/>
        </w:rPr>
        <w:t xml:space="preserve"> Introduces multi</w:t>
      </w:r>
      <w:r w:rsidR="00756721">
        <w:noBreakHyphen/>
      </w:r>
      <w:r w:rsidRPr="14866D08">
        <w:rPr>
          <w:rFonts w:ascii="Aptos" w:eastAsia="Aptos" w:hAnsi="Aptos" w:cs="Aptos"/>
        </w:rPr>
        <w:t>domain algebra, enabling Phoenix to operate across multiple mathematical spaces simultaneously.</w:t>
      </w:r>
    </w:p>
    <w:p w14:paraId="384DA115" w14:textId="5B0029F6" w:rsidR="0031785E" w:rsidRDefault="467736E5" w:rsidP="14866D08">
      <w:pPr>
        <w:pStyle w:val="ListParagraph"/>
        <w:numPr>
          <w:ilvl w:val="0"/>
          <w:numId w:val="3"/>
        </w:numPr>
        <w:spacing w:before="240" w:after="240"/>
        <w:rPr>
          <w:rFonts w:ascii="Aptos" w:eastAsia="Aptos" w:hAnsi="Aptos" w:cs="Aptos"/>
        </w:rPr>
      </w:pPr>
      <w:r w:rsidRPr="14866D08">
        <w:rPr>
          <w:rFonts w:ascii="Aptos" w:eastAsia="Aptos" w:hAnsi="Aptos" w:cs="Aptos"/>
          <w:b/>
          <w:bCs/>
        </w:rPr>
        <w:t>PHOENIX-PARTITION-THEORY-INTEGRATION.md</w:t>
      </w:r>
      <w:r w:rsidRPr="14866D08">
        <w:rPr>
          <w:rFonts w:ascii="Aptos" w:eastAsia="Aptos" w:hAnsi="Aptos" w:cs="Aptos"/>
        </w:rPr>
        <w:t xml:space="preserve"> Integrates partition theory into Phoenix, forming the basis for later structural transformations.</w:t>
      </w:r>
    </w:p>
    <w:p w14:paraId="64FC26D5" w14:textId="74993549" w:rsidR="0031785E" w:rsidRDefault="467736E5" w:rsidP="14866D08">
      <w:pPr>
        <w:pStyle w:val="ListParagraph"/>
        <w:numPr>
          <w:ilvl w:val="0"/>
          <w:numId w:val="3"/>
        </w:numPr>
        <w:spacing w:before="240" w:after="240"/>
        <w:rPr>
          <w:rFonts w:ascii="Aptos" w:eastAsia="Aptos" w:hAnsi="Aptos" w:cs="Aptos"/>
        </w:rPr>
      </w:pPr>
      <w:r w:rsidRPr="14866D08">
        <w:rPr>
          <w:rFonts w:ascii="Aptos" w:eastAsia="Aptos" w:hAnsi="Aptos" w:cs="Aptos"/>
          <w:b/>
          <w:bCs/>
        </w:rPr>
        <w:t>PHOENIX-STRUCTURAL-TRANSFORMATIONS.md</w:t>
      </w:r>
      <w:r w:rsidRPr="14866D08">
        <w:rPr>
          <w:rFonts w:ascii="Aptos" w:eastAsia="Aptos" w:hAnsi="Aptos" w:cs="Aptos"/>
        </w:rPr>
        <w:t xml:space="preserve"> Defines the first structural transformation behaviours within Phoenix.</w:t>
      </w:r>
    </w:p>
    <w:p w14:paraId="3E7C98D0" w14:textId="189D4FF9" w:rsidR="0031785E" w:rsidRDefault="467736E5" w:rsidP="14866D08">
      <w:pPr>
        <w:pStyle w:val="ListParagraph"/>
        <w:numPr>
          <w:ilvl w:val="0"/>
          <w:numId w:val="3"/>
        </w:numPr>
        <w:spacing w:before="240" w:after="240"/>
        <w:rPr>
          <w:rFonts w:ascii="Aptos" w:eastAsia="Aptos" w:hAnsi="Aptos" w:cs="Aptos"/>
        </w:rPr>
      </w:pPr>
      <w:r w:rsidRPr="14866D08">
        <w:rPr>
          <w:rFonts w:ascii="Aptos" w:eastAsia="Aptos" w:hAnsi="Aptos" w:cs="Aptos"/>
          <w:b/>
          <w:bCs/>
        </w:rPr>
        <w:t>PHOENIX-SYNTHETIC-TIME.md</w:t>
      </w:r>
      <w:r w:rsidRPr="14866D08">
        <w:rPr>
          <w:rFonts w:ascii="Aptos" w:eastAsia="Aptos" w:hAnsi="Aptos" w:cs="Aptos"/>
        </w:rPr>
        <w:t xml:space="preserve"> Introduces synthetic time, a core concept that governs Phoenix’s temporal behaviour across all epochs.</w:t>
      </w:r>
    </w:p>
    <w:p w14:paraId="238F2503" w14:textId="5C570BAA" w:rsidR="0031785E" w:rsidRDefault="467736E5" w:rsidP="14866D08">
      <w:pPr>
        <w:pStyle w:val="Heading3"/>
        <w:spacing w:before="281" w:after="281"/>
      </w:pPr>
      <w:r w:rsidRPr="14866D08">
        <w:rPr>
          <w:rFonts w:ascii="Aptos" w:eastAsia="Aptos" w:hAnsi="Aptos" w:cs="Aptos"/>
          <w:b/>
          <w:bCs/>
        </w:rPr>
        <w:t>Purpose of This Uplift</w:t>
      </w:r>
    </w:p>
    <w:p w14:paraId="647FDF45" w14:textId="0EF4132A" w:rsidR="0031785E" w:rsidRDefault="467736E5" w:rsidP="14866D08">
      <w:pPr>
        <w:spacing w:before="240" w:after="240"/>
      </w:pPr>
      <w:r w:rsidRPr="14866D08">
        <w:rPr>
          <w:rFonts w:ascii="Aptos" w:eastAsia="Aptos" w:hAnsi="Aptos" w:cs="Aptos"/>
        </w:rPr>
        <w:t>This uplift edition preserves the canonical content while presenting it in a clear, structured, human</w:t>
      </w:r>
      <w:r w:rsidR="00756721">
        <w:noBreakHyphen/>
      </w:r>
      <w:r w:rsidRPr="14866D08">
        <w:rPr>
          <w:rFonts w:ascii="Aptos" w:eastAsia="Aptos" w:hAnsi="Aptos" w:cs="Aptos"/>
        </w:rPr>
        <w:t>readable format. It maintains:</w:t>
      </w:r>
    </w:p>
    <w:p w14:paraId="1E51E56F" w14:textId="46B44BDE" w:rsidR="0031785E" w:rsidRDefault="467736E5" w:rsidP="14866D08">
      <w:pPr>
        <w:pStyle w:val="ListParagraph"/>
        <w:numPr>
          <w:ilvl w:val="0"/>
          <w:numId w:val="2"/>
        </w:numPr>
        <w:spacing w:before="240" w:after="240"/>
        <w:rPr>
          <w:rFonts w:ascii="Aptos" w:eastAsia="Aptos" w:hAnsi="Aptos" w:cs="Aptos"/>
        </w:rPr>
      </w:pPr>
      <w:proofErr w:type="gramStart"/>
      <w:r w:rsidRPr="14866D08">
        <w:rPr>
          <w:rFonts w:ascii="Aptos" w:eastAsia="Aptos" w:hAnsi="Aptos" w:cs="Aptos"/>
        </w:rPr>
        <w:t>the</w:t>
      </w:r>
      <w:proofErr w:type="gramEnd"/>
      <w:r w:rsidRPr="14866D08">
        <w:rPr>
          <w:rFonts w:ascii="Aptos" w:eastAsia="Aptos" w:hAnsi="Aptos" w:cs="Aptos"/>
        </w:rPr>
        <w:t xml:space="preserve"> original reading sequence</w:t>
      </w:r>
    </w:p>
    <w:p w14:paraId="32F5690A" w14:textId="23135C61" w:rsidR="0031785E" w:rsidRDefault="467736E5" w:rsidP="14866D08">
      <w:pPr>
        <w:pStyle w:val="ListParagraph"/>
        <w:numPr>
          <w:ilvl w:val="0"/>
          <w:numId w:val="2"/>
        </w:numPr>
        <w:spacing w:before="240" w:after="240"/>
        <w:rPr>
          <w:rFonts w:ascii="Aptos" w:eastAsia="Aptos" w:hAnsi="Aptos" w:cs="Aptos"/>
        </w:rPr>
      </w:pPr>
      <w:r w:rsidRPr="14866D08">
        <w:rPr>
          <w:rFonts w:ascii="Aptos" w:eastAsia="Aptos" w:hAnsi="Aptos" w:cs="Aptos"/>
        </w:rPr>
        <w:t>the original document order</w:t>
      </w:r>
    </w:p>
    <w:p w14:paraId="44B4C3C2" w14:textId="52718EF4" w:rsidR="0031785E" w:rsidRDefault="467736E5" w:rsidP="14866D08">
      <w:pPr>
        <w:pStyle w:val="ListParagraph"/>
        <w:numPr>
          <w:ilvl w:val="0"/>
          <w:numId w:val="2"/>
        </w:numPr>
        <w:spacing w:before="240" w:after="240"/>
        <w:rPr>
          <w:rFonts w:ascii="Aptos" w:eastAsia="Aptos" w:hAnsi="Aptos" w:cs="Aptos"/>
        </w:rPr>
      </w:pPr>
      <w:r w:rsidRPr="14866D08">
        <w:rPr>
          <w:rFonts w:ascii="Aptos" w:eastAsia="Aptos" w:hAnsi="Aptos" w:cs="Aptos"/>
        </w:rPr>
        <w:t>the deterministic lineage into Epoch 3</w:t>
      </w:r>
    </w:p>
    <w:p w14:paraId="6C8C5518" w14:textId="61BE63D1" w:rsidR="0031785E" w:rsidRDefault="467736E5" w:rsidP="14866D08">
      <w:pPr>
        <w:pStyle w:val="ListParagraph"/>
        <w:numPr>
          <w:ilvl w:val="0"/>
          <w:numId w:val="2"/>
        </w:numPr>
        <w:spacing w:before="240" w:after="240"/>
        <w:rPr>
          <w:rFonts w:ascii="Aptos" w:eastAsia="Aptos" w:hAnsi="Aptos" w:cs="Aptos"/>
        </w:rPr>
      </w:pPr>
      <w:r w:rsidRPr="14866D08">
        <w:rPr>
          <w:rFonts w:ascii="Aptos" w:eastAsia="Aptos" w:hAnsi="Aptos" w:cs="Aptos"/>
        </w:rPr>
        <w:t>the mathematical integrity of the Phoenix system</w:t>
      </w:r>
    </w:p>
    <w:p w14:paraId="196C99CD" w14:textId="1347D3BA" w:rsidR="0031785E" w:rsidRDefault="467736E5" w:rsidP="14866D08">
      <w:pPr>
        <w:spacing w:before="240" w:after="240"/>
      </w:pPr>
      <w:r w:rsidRPr="14866D08">
        <w:rPr>
          <w:rFonts w:ascii="Aptos" w:eastAsia="Aptos" w:hAnsi="Aptos" w:cs="Aptos"/>
        </w:rPr>
        <w:t>Epoch 2 is the first epoch where Phoenix begins to generalise beyond its initial structural layer, forming the algebraic and temporal constructs that support the entire synthetic mathematics framework.</w:t>
      </w:r>
    </w:p>
    <w:p w14:paraId="7A82FE2F" w14:textId="67706E21" w:rsidR="0031785E" w:rsidRDefault="467736E5" w:rsidP="14866D08">
      <w:pPr>
        <w:pStyle w:val="Heading3"/>
        <w:spacing w:before="281" w:after="281"/>
      </w:pPr>
      <w:r w:rsidRPr="14866D08">
        <w:rPr>
          <w:rFonts w:ascii="Aptos" w:eastAsia="Aptos" w:hAnsi="Aptos" w:cs="Aptos"/>
          <w:b/>
          <w:bCs/>
        </w:rPr>
        <w:t>Navigation</w:t>
      </w:r>
    </w:p>
    <w:p w14:paraId="5F1DA42B" w14:textId="60D08E2F" w:rsidR="0031785E" w:rsidRDefault="467736E5" w:rsidP="14866D08">
      <w:pPr>
        <w:pStyle w:val="ListParagraph"/>
        <w:numPr>
          <w:ilvl w:val="0"/>
          <w:numId w:val="1"/>
        </w:numPr>
        <w:spacing w:before="240" w:after="240"/>
        <w:rPr>
          <w:rFonts w:ascii="Aptos" w:eastAsia="Aptos" w:hAnsi="Aptos" w:cs="Aptos"/>
          <w:b/>
          <w:bCs/>
        </w:rPr>
      </w:pPr>
      <w:r w:rsidRPr="14866D08">
        <w:rPr>
          <w:rFonts w:ascii="Aptos" w:eastAsia="Aptos" w:hAnsi="Aptos" w:cs="Aptos"/>
          <w:b/>
          <w:bCs/>
        </w:rPr>
        <w:t>⟵ Epoch 1</w:t>
      </w:r>
    </w:p>
    <w:p w14:paraId="016213FE" w14:textId="4EBBBE1B" w:rsidR="0031785E" w:rsidRDefault="467736E5" w:rsidP="14866D08">
      <w:pPr>
        <w:pStyle w:val="ListParagraph"/>
        <w:numPr>
          <w:ilvl w:val="0"/>
          <w:numId w:val="1"/>
        </w:numPr>
        <w:spacing w:before="240" w:after="240"/>
        <w:rPr>
          <w:rFonts w:ascii="Consolas" w:eastAsia="Consolas" w:hAnsi="Consolas" w:cs="Consolas"/>
        </w:rPr>
      </w:pPr>
      <w:r w:rsidRPr="14866D08">
        <w:rPr>
          <w:rFonts w:ascii="Aptos" w:eastAsia="Aptos" w:hAnsi="Aptos" w:cs="Aptos"/>
          <w:b/>
          <w:bCs/>
        </w:rPr>
        <w:t>Epoch 3 →</w:t>
      </w:r>
      <w:proofErr w:type="gramStart"/>
      <w:r w:rsidRPr="14866D08">
        <w:rPr>
          <w:rFonts w:ascii="Aptos" w:eastAsia="Aptos" w:hAnsi="Aptos" w:cs="Aptos"/>
        </w:rPr>
        <w:t xml:space="preserve"> </w:t>
      </w:r>
      <w:r w:rsidRPr="14866D08">
        <w:rPr>
          <w:rFonts w:ascii="Consolas" w:eastAsia="Consolas" w:hAnsi="Consolas" w:cs="Consolas"/>
        </w:rPr>
        <w:t>..</w:t>
      </w:r>
      <w:proofErr w:type="gramEnd"/>
      <w:r w:rsidRPr="14866D08">
        <w:rPr>
          <w:rFonts w:ascii="Consolas" w:eastAsia="Consolas" w:hAnsi="Consolas" w:cs="Consolas"/>
        </w:rPr>
        <w:t>/epoch3/PHOENIX-EPOCH-3-OVERVIEW.md</w:t>
      </w:r>
    </w:p>
    <w:p w14:paraId="309CCBBC" w14:textId="5F49AD19" w:rsidR="0031785E" w:rsidRDefault="14866D08" w:rsidP="14866D08">
      <w:pPr>
        <w:pStyle w:val="Heading1"/>
      </w:pPr>
      <w:r>
        <w:lastRenderedPageBreak/>
        <w:t>3. Invariants</w:t>
      </w:r>
    </w:p>
    <w:p w14:paraId="0BFFFD44" w14:textId="4B145A27" w:rsidR="0031785E" w:rsidRDefault="14866D08" w:rsidP="14866D08">
      <w:pPr>
        <w:pStyle w:val="Heading2"/>
      </w:pPr>
      <w:r>
        <w:t>Stable Mathematical Behaviour Across Domains</w:t>
      </w:r>
    </w:p>
    <w:p w14:paraId="3F5F0321" w14:textId="0B2C2A7E" w:rsidR="0031785E" w:rsidRDefault="467736E5" w:rsidP="14866D08">
      <w:pPr>
        <w:spacing w:before="240" w:after="240"/>
      </w:pPr>
      <w:r w:rsidRPr="14866D08">
        <w:rPr>
          <w:rFonts w:ascii="Aptos" w:eastAsia="Aptos" w:hAnsi="Aptos" w:cs="Aptos"/>
        </w:rPr>
        <w:t>Epoch 2 introduces the first invariant structures within Phoenix. Invariants describe mathematical behaviours that remain stable across transformations, operator mappings, and domain transitions. These constructs allow Phoenix to maintain coherence even as it expands into multi</w:t>
      </w:r>
      <w:r w:rsidR="00756721">
        <w:noBreakHyphen/>
      </w:r>
      <w:r w:rsidRPr="14866D08">
        <w:rPr>
          <w:rFonts w:ascii="Aptos" w:eastAsia="Aptos" w:hAnsi="Aptos" w:cs="Aptos"/>
        </w:rPr>
        <w:t>domain algebra and synthetic time.</w:t>
      </w:r>
    </w:p>
    <w:p w14:paraId="332DFBD2" w14:textId="1F3979EF" w:rsidR="0031785E" w:rsidRDefault="467736E5" w:rsidP="14866D08">
      <w:pPr>
        <w:spacing w:before="240" w:after="240"/>
      </w:pPr>
      <w:r w:rsidRPr="14866D08">
        <w:rPr>
          <w:rFonts w:ascii="Aptos" w:eastAsia="Aptos" w:hAnsi="Aptos" w:cs="Aptos"/>
        </w:rPr>
        <w:t>In this uplift edition, the canonical invariant definitions are preserved while being expressed in a clearer, human</w:t>
      </w:r>
      <w:r w:rsidR="00756721">
        <w:noBreakHyphen/>
      </w:r>
      <w:r w:rsidRPr="14866D08">
        <w:rPr>
          <w:rFonts w:ascii="Aptos" w:eastAsia="Aptos" w:hAnsi="Aptos" w:cs="Aptos"/>
        </w:rPr>
        <w:t>readable form. Phoenix invariants define stable relationships between operators, structural elements, and identity constructs. They ensure that transformations applied in later epochs do not break the underlying mathematical consistency established in Epoch 1.</w:t>
      </w:r>
    </w:p>
    <w:p w14:paraId="0A62650C" w14:textId="73683D16" w:rsidR="0031785E" w:rsidRDefault="467736E5" w:rsidP="14866D08">
      <w:pPr>
        <w:spacing w:before="240" w:after="240"/>
      </w:pPr>
      <w:r w:rsidRPr="14866D08">
        <w:rPr>
          <w:rFonts w:ascii="Aptos" w:eastAsia="Aptos" w:hAnsi="Aptos" w:cs="Aptos"/>
        </w:rPr>
        <w:t>Invariants are essential for Phoenix’s evolution. They form the backbone of the synthetic mathematics system, enabling recursion, structural generalisation, and distributed lifting. By establishing invariants early, Phoenix ensures that all future epochs inherit a stable mathematical foundation.</w:t>
      </w:r>
    </w:p>
    <w:p w14:paraId="6B471BED" w14:textId="0585056F" w:rsidR="0031785E" w:rsidRDefault="14866D08" w:rsidP="14866D08">
      <w:pPr>
        <w:pStyle w:val="Heading1"/>
      </w:pPr>
      <w:r>
        <w:t>4. Epoch 2 Overview</w:t>
      </w:r>
    </w:p>
    <w:p w14:paraId="090873D4" w14:textId="30DF6C18" w:rsidR="0031785E" w:rsidRDefault="14866D08" w:rsidP="14866D08">
      <w:pPr>
        <w:pStyle w:val="Heading2"/>
      </w:pPr>
      <w:r>
        <w:t>Purpose and Structural Role</w:t>
      </w:r>
    </w:p>
    <w:p w14:paraId="4DF48678" w14:textId="72062593" w:rsidR="0031785E" w:rsidRDefault="467736E5" w:rsidP="14866D08">
      <w:pPr>
        <w:spacing w:before="240" w:after="240"/>
      </w:pPr>
      <w:r w:rsidRPr="14866D08">
        <w:rPr>
          <w:rFonts w:ascii="Aptos" w:eastAsia="Aptos" w:hAnsi="Aptos" w:cs="Aptos"/>
        </w:rPr>
        <w:t>Epoch 2 expands Phoenix’s structural foundation by introducing multi</w:t>
      </w:r>
      <w:r w:rsidR="00756721">
        <w:noBreakHyphen/>
      </w:r>
      <w:r w:rsidRPr="14866D08">
        <w:rPr>
          <w:rFonts w:ascii="Aptos" w:eastAsia="Aptos" w:hAnsi="Aptos" w:cs="Aptos"/>
        </w:rPr>
        <w:t>domain behaviours, synthetic time, and the first algebraic constructs that unify operations across different mathematical spaces. This uplifted overview preserves the canonical intent while presenting the material in a clear, accessible format.</w:t>
      </w:r>
    </w:p>
    <w:p w14:paraId="4CCEC8A2" w14:textId="35F611E7" w:rsidR="0031785E" w:rsidRDefault="467736E5" w:rsidP="14866D08">
      <w:pPr>
        <w:spacing w:before="240" w:after="240"/>
      </w:pPr>
      <w:r w:rsidRPr="14866D08">
        <w:rPr>
          <w:rFonts w:ascii="Aptos" w:eastAsia="Aptos" w:hAnsi="Aptos" w:cs="Aptos"/>
        </w:rPr>
        <w:t xml:space="preserve">Phoenix begins to generalise its </w:t>
      </w:r>
      <w:proofErr w:type="gramStart"/>
      <w:r w:rsidRPr="14866D08">
        <w:rPr>
          <w:rFonts w:ascii="Aptos" w:eastAsia="Aptos" w:hAnsi="Aptos" w:cs="Aptos"/>
        </w:rPr>
        <w:t>operator</w:t>
      </w:r>
      <w:proofErr w:type="gramEnd"/>
      <w:r w:rsidRPr="14866D08">
        <w:rPr>
          <w:rFonts w:ascii="Aptos" w:eastAsia="Aptos" w:hAnsi="Aptos" w:cs="Aptos"/>
        </w:rPr>
        <w:t xml:space="preserve"> behaviour beyond the initial boundary conditions of Epoch 1. The system starts to define how operators behave across domains, how invariants form, and how synthetic time governs transitions. Epoch 2 is the first point where Phoenix demonstrates its ability to unify structural transformations across multiple mathematical contexts.</w:t>
      </w:r>
    </w:p>
    <w:p w14:paraId="6A1E0731" w14:textId="1135F4B3" w:rsidR="0031785E" w:rsidRDefault="467736E5" w:rsidP="14866D08">
      <w:pPr>
        <w:spacing w:before="240" w:after="240"/>
      </w:pPr>
      <w:r w:rsidRPr="14866D08">
        <w:rPr>
          <w:rFonts w:ascii="Aptos" w:eastAsia="Aptos" w:hAnsi="Aptos" w:cs="Aptos"/>
        </w:rPr>
        <w:t>This overview prepares the reader for the deeper structural generalisation of Epoch 3 and the distributed synthetic behaviours of Epochs 4–5.</w:t>
      </w:r>
    </w:p>
    <w:p w14:paraId="7B3AF3D3" w14:textId="027E7D1D" w:rsidR="0031785E" w:rsidRDefault="14866D08" w:rsidP="14866D08">
      <w:pPr>
        <w:pStyle w:val="Heading1"/>
      </w:pPr>
      <w:r>
        <w:lastRenderedPageBreak/>
        <w:t>5. N-Domain Algebra</w:t>
      </w:r>
    </w:p>
    <w:p w14:paraId="26D3920F" w14:textId="47F2E554" w:rsidR="0031785E" w:rsidRDefault="14866D08" w:rsidP="14866D08">
      <w:pPr>
        <w:pStyle w:val="Heading2"/>
      </w:pPr>
      <w:r>
        <w:t>Operating Across Multiple Mathematical Domains</w:t>
      </w:r>
    </w:p>
    <w:p w14:paraId="60022ED7" w14:textId="02963BCD" w:rsidR="0031785E" w:rsidRDefault="467736E5" w:rsidP="14866D08">
      <w:pPr>
        <w:spacing w:before="240" w:after="240"/>
      </w:pPr>
      <w:r w:rsidRPr="14866D08">
        <w:rPr>
          <w:rFonts w:ascii="Aptos" w:eastAsia="Aptos" w:hAnsi="Aptos" w:cs="Aptos"/>
        </w:rPr>
        <w:t>N</w:t>
      </w:r>
      <w:r w:rsidR="00756721">
        <w:noBreakHyphen/>
      </w:r>
      <w:r w:rsidRPr="14866D08">
        <w:rPr>
          <w:rFonts w:ascii="Aptos" w:eastAsia="Aptos" w:hAnsi="Aptos" w:cs="Aptos"/>
        </w:rPr>
        <w:t>Domain Algebra introduces Phoenix’s ability to operate across multiple mathematical domains simultaneously. This uplift edition preserves all canonical algebraic notation and symbols while presenting the concepts in a human</w:t>
      </w:r>
      <w:r w:rsidR="00756721">
        <w:noBreakHyphen/>
      </w:r>
      <w:r w:rsidRPr="14866D08">
        <w:rPr>
          <w:rFonts w:ascii="Aptos" w:eastAsia="Aptos" w:hAnsi="Aptos" w:cs="Aptos"/>
        </w:rPr>
        <w:t>readable structure.</w:t>
      </w:r>
    </w:p>
    <w:p w14:paraId="65BEC21A" w14:textId="3230AAA8" w:rsidR="0031785E" w:rsidRDefault="467736E5" w:rsidP="14866D08">
      <w:pPr>
        <w:spacing w:before="240" w:after="240"/>
      </w:pPr>
      <w:r w:rsidRPr="14866D08">
        <w:rPr>
          <w:rFonts w:ascii="Aptos" w:eastAsia="Aptos" w:hAnsi="Aptos" w:cs="Aptos"/>
        </w:rPr>
        <w:t xml:space="preserve">Phoenix defines how operators behave when extended across </w:t>
      </w:r>
      <w:r w:rsidRPr="14866D08">
        <w:rPr>
          <w:rFonts w:ascii="Cambria Math" w:eastAsia="Cambria Math" w:hAnsi="Cambria Math" w:cs="Cambria Math"/>
          <w:i/>
          <w:iCs/>
          <w:lang w:val=""/>
        </w:rPr>
        <w:t>n</w:t>
      </w:r>
      <w:r w:rsidRPr="14866D08">
        <w:rPr>
          <w:rFonts w:ascii="Aptos" w:eastAsia="Aptos" w:hAnsi="Aptos" w:cs="Aptos"/>
        </w:rPr>
        <w:t xml:space="preserve"> domains, how identity and coherence propagate through multi</w:t>
      </w:r>
      <w:r w:rsidR="00756721">
        <w:noBreakHyphen/>
      </w:r>
      <w:r w:rsidRPr="14866D08">
        <w:rPr>
          <w:rFonts w:ascii="Aptos" w:eastAsia="Aptos" w:hAnsi="Aptos" w:cs="Aptos"/>
        </w:rPr>
        <w:t>domain structures, and how invariants remain stable under domain transitions. N</w:t>
      </w:r>
      <w:r w:rsidR="00756721">
        <w:noBreakHyphen/>
      </w:r>
      <w:r w:rsidRPr="14866D08">
        <w:rPr>
          <w:rFonts w:ascii="Aptos" w:eastAsia="Aptos" w:hAnsi="Aptos" w:cs="Aptos"/>
        </w:rPr>
        <w:t>Domain Algebra is a critical step in Phoenix’s evolution, enabling the system to unify behaviours across structural, temporal, and synthetic contexts.</w:t>
      </w:r>
    </w:p>
    <w:p w14:paraId="29030C02" w14:textId="32EA2660" w:rsidR="0031785E" w:rsidRDefault="467736E5" w:rsidP="14866D08">
      <w:pPr>
        <w:spacing w:before="240" w:after="240"/>
      </w:pPr>
      <w:r w:rsidRPr="14866D08">
        <w:rPr>
          <w:rFonts w:ascii="Aptos" w:eastAsia="Aptos" w:hAnsi="Aptos" w:cs="Aptos"/>
        </w:rPr>
        <w:t>This algebraic framework supports the multi</w:t>
      </w:r>
      <w:r w:rsidR="00756721">
        <w:noBreakHyphen/>
      </w:r>
      <w:r w:rsidRPr="14866D08">
        <w:rPr>
          <w:rFonts w:ascii="Aptos" w:eastAsia="Aptos" w:hAnsi="Aptos" w:cs="Aptos"/>
        </w:rPr>
        <w:t>domain lifting of Epoch 3 and the distributed synthetic behaviours of Epochs 4–5.</w:t>
      </w:r>
    </w:p>
    <w:p w14:paraId="26DA156F" w14:textId="2BC09236" w:rsidR="0031785E" w:rsidRDefault="14866D08" w:rsidP="14866D08">
      <w:pPr>
        <w:pStyle w:val="Heading1"/>
      </w:pPr>
      <w:r>
        <w:t>6. Partition Theory Integration</w:t>
      </w:r>
    </w:p>
    <w:p w14:paraId="5646CA94" w14:textId="2211E526" w:rsidR="0031785E" w:rsidRDefault="14866D08" w:rsidP="14866D08">
      <w:pPr>
        <w:pStyle w:val="Heading2"/>
      </w:pPr>
      <w:r>
        <w:t>Connecting Phoenix to Classical Partition Structures</w:t>
      </w:r>
    </w:p>
    <w:p w14:paraId="388E2427" w14:textId="1268338B" w:rsidR="0031785E" w:rsidRDefault="467736E5" w:rsidP="14866D08">
      <w:pPr>
        <w:spacing w:before="240" w:after="240"/>
      </w:pPr>
      <w:r w:rsidRPr="14866D08">
        <w:rPr>
          <w:rFonts w:ascii="Aptos" w:eastAsia="Aptos" w:hAnsi="Aptos" w:cs="Aptos"/>
        </w:rPr>
        <w:t>Partition Theory Integration introduces the first formal connection between Phoenix and classical partition theory. All mathematical symbols and notation from the canonical document are preserved in this uplift edition.</w:t>
      </w:r>
    </w:p>
    <w:p w14:paraId="5DB50D05" w14:textId="24FA75F5" w:rsidR="0031785E" w:rsidRDefault="467736E5" w:rsidP="14866D08">
      <w:pPr>
        <w:spacing w:before="240" w:after="240"/>
      </w:pPr>
      <w:r w:rsidRPr="14866D08">
        <w:rPr>
          <w:rFonts w:ascii="Aptos" w:eastAsia="Aptos" w:hAnsi="Aptos" w:cs="Aptos"/>
        </w:rPr>
        <w:t>Phoenix integrates partition structures to support synthetic transformations, invariants, and multi</w:t>
      </w:r>
      <w:r w:rsidR="00756721">
        <w:noBreakHyphen/>
      </w:r>
      <w:r w:rsidRPr="14866D08">
        <w:rPr>
          <w:rFonts w:ascii="Aptos" w:eastAsia="Aptos" w:hAnsi="Aptos" w:cs="Aptos"/>
        </w:rPr>
        <w:t>domain algebra. Partition theory provides a stable mathematical foundation for Phoenix’s operator behaviours, enabling the system to classify, organise, and transform structural elements across domains.</w:t>
      </w:r>
    </w:p>
    <w:p w14:paraId="68067754" w14:textId="22128F7C" w:rsidR="0031785E" w:rsidRDefault="467736E5" w:rsidP="14866D08">
      <w:pPr>
        <w:spacing w:before="240" w:after="240"/>
      </w:pPr>
      <w:r w:rsidRPr="14866D08">
        <w:rPr>
          <w:rFonts w:ascii="Aptos" w:eastAsia="Aptos" w:hAnsi="Aptos" w:cs="Aptos"/>
        </w:rPr>
        <w:t>This integration becomes essential in later epochs, particularly in structural generalisation, recursion, and totality.</w:t>
      </w:r>
    </w:p>
    <w:p w14:paraId="2198C745" w14:textId="23FE485E" w:rsidR="0031785E" w:rsidRDefault="14866D08" w:rsidP="14866D08">
      <w:pPr>
        <w:pStyle w:val="Heading1"/>
      </w:pPr>
      <w:r>
        <w:lastRenderedPageBreak/>
        <w:t>7. Structural Transformations</w:t>
      </w:r>
    </w:p>
    <w:p w14:paraId="0FA8CA19" w14:textId="257ECB9B" w:rsidR="0031785E" w:rsidRDefault="14866D08" w:rsidP="14866D08">
      <w:pPr>
        <w:pStyle w:val="Heading2"/>
      </w:pPr>
      <w:r>
        <w:t>Modification, Lifting, and Deterministic Evolution</w:t>
      </w:r>
    </w:p>
    <w:p w14:paraId="11BF7C95" w14:textId="23C7CBB6" w:rsidR="0031785E" w:rsidRDefault="467736E5" w:rsidP="14866D08">
      <w:pPr>
        <w:spacing w:before="240" w:after="240"/>
      </w:pPr>
      <w:r w:rsidRPr="14866D08">
        <w:rPr>
          <w:rFonts w:ascii="Aptos" w:eastAsia="Aptos" w:hAnsi="Aptos" w:cs="Aptos"/>
        </w:rPr>
        <w:t>Structural Transformations define how Phoenix modifies, lifts, and evolves its internal mathematical structures. This uplift edition preserves all canonical transformation notation and operator symbols.</w:t>
      </w:r>
    </w:p>
    <w:p w14:paraId="57DA763D" w14:textId="59AED4E1" w:rsidR="0031785E" w:rsidRDefault="467736E5" w:rsidP="14866D08">
      <w:pPr>
        <w:spacing w:before="240" w:after="240"/>
      </w:pPr>
      <w:r w:rsidRPr="14866D08">
        <w:rPr>
          <w:rFonts w:ascii="Aptos" w:eastAsia="Aptos" w:hAnsi="Aptos" w:cs="Aptos"/>
        </w:rPr>
        <w:t>Phoenix introduces transformation rules that govern how structures change across domains, how invariants behave under transformation, and how identity is preserved. These transformations form the basis for synthetic recursion in Epoch 3 and distributed lifting in Epochs 4–5.</w:t>
      </w:r>
    </w:p>
    <w:p w14:paraId="30FB8323" w14:textId="55ABA5E0" w:rsidR="0031785E" w:rsidRDefault="467736E5" w:rsidP="14866D08">
      <w:pPr>
        <w:spacing w:before="240" w:after="240"/>
      </w:pPr>
      <w:r w:rsidRPr="14866D08">
        <w:rPr>
          <w:rFonts w:ascii="Aptos" w:eastAsia="Aptos" w:hAnsi="Aptos" w:cs="Aptos"/>
        </w:rPr>
        <w:t>Structural transformations ensure that Phoenix can evolve deterministically while maintaining coherence across its synthetic lineage.</w:t>
      </w:r>
    </w:p>
    <w:p w14:paraId="51E3DA07" w14:textId="13078240" w:rsidR="0031785E" w:rsidRDefault="14866D08" w:rsidP="14866D08">
      <w:pPr>
        <w:pStyle w:val="Heading1"/>
      </w:pPr>
      <w:r>
        <w:t>8. Synthetic Time</w:t>
      </w:r>
    </w:p>
    <w:p w14:paraId="562895A7" w14:textId="57021A2C" w:rsidR="0031785E" w:rsidRDefault="14866D08" w:rsidP="14866D08">
      <w:pPr>
        <w:pStyle w:val="Heading2"/>
      </w:pPr>
      <w:r>
        <w:t>Temporal Behaviour Across Synthetic Domains</w:t>
      </w:r>
    </w:p>
    <w:p w14:paraId="79AE2B48" w14:textId="5733D746" w:rsidR="0031785E" w:rsidRDefault="467736E5" w:rsidP="14866D08">
      <w:pPr>
        <w:spacing w:before="240" w:after="240"/>
      </w:pPr>
      <w:r w:rsidRPr="14866D08">
        <w:rPr>
          <w:rFonts w:ascii="Aptos" w:eastAsia="Aptos" w:hAnsi="Aptos" w:cs="Aptos"/>
        </w:rPr>
        <w:t>Synthetic Time is one of the most important constructs introduced in Epoch 2. It defines how Phoenix experiences temporal behaviour across structural, algebraic, and synthetic domains. All canonical mathematical symbols and temporal notation are preserved in this uplift edition.</w:t>
      </w:r>
    </w:p>
    <w:p w14:paraId="0FEAF302" w14:textId="0BA9C3BB" w:rsidR="0031785E" w:rsidRDefault="467736E5" w:rsidP="14866D08">
      <w:pPr>
        <w:spacing w:before="240" w:after="240"/>
      </w:pPr>
      <w:r w:rsidRPr="14866D08">
        <w:rPr>
          <w:rFonts w:ascii="Aptos" w:eastAsia="Aptos" w:hAnsi="Aptos" w:cs="Aptos"/>
        </w:rPr>
        <w:t>Synthetic time governs transitions between operator states, domain behaviours, and structural transformations. It provides a temporal backbone that supports recursion, distributed lifting, and totality in later epochs.</w:t>
      </w:r>
    </w:p>
    <w:p w14:paraId="78846DB7" w14:textId="2975B38B" w:rsidR="0031785E" w:rsidRDefault="467736E5" w:rsidP="14866D08">
      <w:pPr>
        <w:spacing w:before="240" w:after="240"/>
      </w:pPr>
      <w:r w:rsidRPr="14866D08">
        <w:rPr>
          <w:rFonts w:ascii="Aptos" w:eastAsia="Aptos" w:hAnsi="Aptos" w:cs="Aptos"/>
        </w:rPr>
        <w:t>By defining synthetic time early, Phoenix ensures that its evolution remains deterministic and coherent across all 25 epochs.</w:t>
      </w:r>
    </w:p>
    <w:p w14:paraId="3B89AE7D" w14:textId="080AC165" w:rsidR="0031785E" w:rsidRDefault="14866D08" w:rsidP="14866D08">
      <w:pPr>
        <w:pStyle w:val="Heading1"/>
      </w:pPr>
      <w:r>
        <w:t>9. Summary and Lineage</w:t>
      </w:r>
    </w:p>
    <w:p w14:paraId="7CC1E676" w14:textId="47693348" w:rsidR="0031785E" w:rsidRDefault="14866D08" w:rsidP="14866D08">
      <w:pPr>
        <w:pStyle w:val="Heading2"/>
      </w:pPr>
      <w:r>
        <w:t>How Epoch 2 Supports Later Phoenix Development</w:t>
      </w:r>
    </w:p>
    <w:p w14:paraId="732D7D78" w14:textId="5F8B66BA" w:rsidR="0031785E" w:rsidRDefault="467736E5" w:rsidP="14866D08">
      <w:pPr>
        <w:spacing w:before="240" w:after="240"/>
      </w:pPr>
      <w:r w:rsidRPr="14866D08">
        <w:rPr>
          <w:rFonts w:ascii="Aptos" w:eastAsia="Aptos" w:hAnsi="Aptos" w:cs="Aptos"/>
        </w:rPr>
        <w:t>Epoch 2 marks Phoenix’s transition from foundational alignment into multi</w:t>
      </w:r>
      <w:r w:rsidR="00756721">
        <w:noBreakHyphen/>
      </w:r>
      <w:r w:rsidRPr="14866D08">
        <w:rPr>
          <w:rFonts w:ascii="Aptos" w:eastAsia="Aptos" w:hAnsi="Aptos" w:cs="Aptos"/>
        </w:rPr>
        <w:t xml:space="preserve">domain synthetic mathematics. It introduces invariants, synthetic time, partition theory </w:t>
      </w:r>
      <w:r w:rsidRPr="14866D08">
        <w:rPr>
          <w:rFonts w:ascii="Aptos" w:eastAsia="Aptos" w:hAnsi="Aptos" w:cs="Aptos"/>
        </w:rPr>
        <w:lastRenderedPageBreak/>
        <w:t>integration, structural transformations, and N</w:t>
      </w:r>
      <w:r w:rsidR="00756721">
        <w:noBreakHyphen/>
      </w:r>
      <w:r w:rsidRPr="14866D08">
        <w:rPr>
          <w:rFonts w:ascii="Aptos" w:eastAsia="Aptos" w:hAnsi="Aptos" w:cs="Aptos"/>
        </w:rPr>
        <w:t>Domain Algebra. These constructs form the algebraic and temporal backbone of Phoenix’s evolution.</w:t>
      </w:r>
    </w:p>
    <w:p w14:paraId="36A5AC50" w14:textId="4ED53E92" w:rsidR="0031785E" w:rsidRDefault="467736E5" w:rsidP="14866D08">
      <w:pPr>
        <w:spacing w:before="240" w:after="240"/>
      </w:pPr>
      <w:r w:rsidRPr="14866D08">
        <w:rPr>
          <w:rFonts w:ascii="Aptos" w:eastAsia="Aptos" w:hAnsi="Aptos" w:cs="Aptos"/>
        </w:rPr>
        <w:t>This uplifted summary preserves the canonical intent while presenting the material in a clear, human</w:t>
      </w:r>
      <w:r w:rsidR="00756721">
        <w:noBreakHyphen/>
      </w:r>
      <w:r w:rsidRPr="14866D08">
        <w:rPr>
          <w:rFonts w:ascii="Aptos" w:eastAsia="Aptos" w:hAnsi="Aptos" w:cs="Aptos"/>
        </w:rPr>
        <w:t>readable form. Epoch 2 establishes the mathematical behaviours that support recursion, generalisation, distributed lifting, and totality in later epochs.</w:t>
      </w:r>
    </w:p>
    <w:p w14:paraId="1EF5FD59" w14:textId="104EA9D7" w:rsidR="0031785E" w:rsidRDefault="467736E5" w:rsidP="14866D08">
      <w:pPr>
        <w:spacing w:before="240" w:after="240"/>
      </w:pPr>
      <w:r w:rsidRPr="14866D08">
        <w:rPr>
          <w:rFonts w:ascii="Aptos" w:eastAsia="Aptos" w:hAnsi="Aptos" w:cs="Aptos"/>
        </w:rPr>
        <w:t>Epoch 2 is the bridge between the structural foundation of Epoch 1 and the multi</w:t>
      </w:r>
      <w:r w:rsidR="00756721">
        <w:noBreakHyphen/>
      </w:r>
      <w:r w:rsidRPr="14866D08">
        <w:rPr>
          <w:rFonts w:ascii="Aptos" w:eastAsia="Aptos" w:hAnsi="Aptos" w:cs="Aptos"/>
        </w:rPr>
        <w:t>domain expansion of Epochs 3–9. Its constructs remain essential throughout the entire Phoenix lineage.</w:t>
      </w:r>
    </w:p>
    <w:p w14:paraId="2C078E63" w14:textId="4F4B2D81" w:rsidR="0031785E" w:rsidRDefault="0031785E"/>
    <w:sectPr w:rsidR="00317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E4BBD"/>
    <w:multiLevelType w:val="hybridMultilevel"/>
    <w:tmpl w:val="D20E0DB4"/>
    <w:lvl w:ilvl="0" w:tplc="0C8254F0">
      <w:start w:val="1"/>
      <w:numFmt w:val="bullet"/>
      <w:lvlText w:val=""/>
      <w:lvlJc w:val="left"/>
      <w:pPr>
        <w:ind w:left="720" w:hanging="360"/>
      </w:pPr>
      <w:rPr>
        <w:rFonts w:ascii="Symbol" w:hAnsi="Symbol" w:hint="default"/>
      </w:rPr>
    </w:lvl>
    <w:lvl w:ilvl="1" w:tplc="F75C4F3C">
      <w:start w:val="1"/>
      <w:numFmt w:val="bullet"/>
      <w:lvlText w:val="o"/>
      <w:lvlJc w:val="left"/>
      <w:pPr>
        <w:ind w:left="1440" w:hanging="360"/>
      </w:pPr>
      <w:rPr>
        <w:rFonts w:ascii="Courier New" w:hAnsi="Courier New" w:hint="default"/>
      </w:rPr>
    </w:lvl>
    <w:lvl w:ilvl="2" w:tplc="FF180186">
      <w:start w:val="1"/>
      <w:numFmt w:val="bullet"/>
      <w:lvlText w:val=""/>
      <w:lvlJc w:val="left"/>
      <w:pPr>
        <w:ind w:left="2160" w:hanging="360"/>
      </w:pPr>
      <w:rPr>
        <w:rFonts w:ascii="Wingdings" w:hAnsi="Wingdings" w:hint="default"/>
      </w:rPr>
    </w:lvl>
    <w:lvl w:ilvl="3" w:tplc="F2649756">
      <w:start w:val="1"/>
      <w:numFmt w:val="bullet"/>
      <w:lvlText w:val=""/>
      <w:lvlJc w:val="left"/>
      <w:pPr>
        <w:ind w:left="2880" w:hanging="360"/>
      </w:pPr>
      <w:rPr>
        <w:rFonts w:ascii="Symbol" w:hAnsi="Symbol" w:hint="default"/>
      </w:rPr>
    </w:lvl>
    <w:lvl w:ilvl="4" w:tplc="482C1F6C">
      <w:start w:val="1"/>
      <w:numFmt w:val="bullet"/>
      <w:lvlText w:val="o"/>
      <w:lvlJc w:val="left"/>
      <w:pPr>
        <w:ind w:left="3600" w:hanging="360"/>
      </w:pPr>
      <w:rPr>
        <w:rFonts w:ascii="Courier New" w:hAnsi="Courier New" w:hint="default"/>
      </w:rPr>
    </w:lvl>
    <w:lvl w:ilvl="5" w:tplc="E21C0474">
      <w:start w:val="1"/>
      <w:numFmt w:val="bullet"/>
      <w:lvlText w:val=""/>
      <w:lvlJc w:val="left"/>
      <w:pPr>
        <w:ind w:left="4320" w:hanging="360"/>
      </w:pPr>
      <w:rPr>
        <w:rFonts w:ascii="Wingdings" w:hAnsi="Wingdings" w:hint="default"/>
      </w:rPr>
    </w:lvl>
    <w:lvl w:ilvl="6" w:tplc="41DE3FC2">
      <w:start w:val="1"/>
      <w:numFmt w:val="bullet"/>
      <w:lvlText w:val=""/>
      <w:lvlJc w:val="left"/>
      <w:pPr>
        <w:ind w:left="5040" w:hanging="360"/>
      </w:pPr>
      <w:rPr>
        <w:rFonts w:ascii="Symbol" w:hAnsi="Symbol" w:hint="default"/>
      </w:rPr>
    </w:lvl>
    <w:lvl w:ilvl="7" w:tplc="76D43DD6">
      <w:start w:val="1"/>
      <w:numFmt w:val="bullet"/>
      <w:lvlText w:val="o"/>
      <w:lvlJc w:val="left"/>
      <w:pPr>
        <w:ind w:left="5760" w:hanging="360"/>
      </w:pPr>
      <w:rPr>
        <w:rFonts w:ascii="Courier New" w:hAnsi="Courier New" w:hint="default"/>
      </w:rPr>
    </w:lvl>
    <w:lvl w:ilvl="8" w:tplc="923A5738">
      <w:start w:val="1"/>
      <w:numFmt w:val="bullet"/>
      <w:lvlText w:val=""/>
      <w:lvlJc w:val="left"/>
      <w:pPr>
        <w:ind w:left="6480" w:hanging="360"/>
      </w:pPr>
      <w:rPr>
        <w:rFonts w:ascii="Wingdings" w:hAnsi="Wingdings" w:hint="default"/>
      </w:rPr>
    </w:lvl>
  </w:abstractNum>
  <w:abstractNum w:abstractNumId="1" w15:restartNumberingAfterBreak="0">
    <w:nsid w:val="3A58EE5C"/>
    <w:multiLevelType w:val="hybridMultilevel"/>
    <w:tmpl w:val="CC2A00CE"/>
    <w:lvl w:ilvl="0" w:tplc="1BBC58F2">
      <w:start w:val="1"/>
      <w:numFmt w:val="bullet"/>
      <w:lvlText w:val=""/>
      <w:lvlJc w:val="left"/>
      <w:pPr>
        <w:ind w:left="720" w:hanging="360"/>
      </w:pPr>
      <w:rPr>
        <w:rFonts w:ascii="Symbol" w:hAnsi="Symbol" w:hint="default"/>
      </w:rPr>
    </w:lvl>
    <w:lvl w:ilvl="1" w:tplc="BD5E40DC">
      <w:start w:val="1"/>
      <w:numFmt w:val="bullet"/>
      <w:lvlText w:val="o"/>
      <w:lvlJc w:val="left"/>
      <w:pPr>
        <w:ind w:left="1440" w:hanging="360"/>
      </w:pPr>
      <w:rPr>
        <w:rFonts w:ascii="Courier New" w:hAnsi="Courier New" w:hint="default"/>
      </w:rPr>
    </w:lvl>
    <w:lvl w:ilvl="2" w:tplc="9B8CCF0E">
      <w:start w:val="1"/>
      <w:numFmt w:val="bullet"/>
      <w:lvlText w:val=""/>
      <w:lvlJc w:val="left"/>
      <w:pPr>
        <w:ind w:left="2160" w:hanging="360"/>
      </w:pPr>
      <w:rPr>
        <w:rFonts w:ascii="Wingdings" w:hAnsi="Wingdings" w:hint="default"/>
      </w:rPr>
    </w:lvl>
    <w:lvl w:ilvl="3" w:tplc="DEEC80CE">
      <w:start w:val="1"/>
      <w:numFmt w:val="bullet"/>
      <w:lvlText w:val=""/>
      <w:lvlJc w:val="left"/>
      <w:pPr>
        <w:ind w:left="2880" w:hanging="360"/>
      </w:pPr>
      <w:rPr>
        <w:rFonts w:ascii="Symbol" w:hAnsi="Symbol" w:hint="default"/>
      </w:rPr>
    </w:lvl>
    <w:lvl w:ilvl="4" w:tplc="DDF6B504">
      <w:start w:val="1"/>
      <w:numFmt w:val="bullet"/>
      <w:lvlText w:val="o"/>
      <w:lvlJc w:val="left"/>
      <w:pPr>
        <w:ind w:left="3600" w:hanging="360"/>
      </w:pPr>
      <w:rPr>
        <w:rFonts w:ascii="Courier New" w:hAnsi="Courier New" w:hint="default"/>
      </w:rPr>
    </w:lvl>
    <w:lvl w:ilvl="5" w:tplc="C986C4D6">
      <w:start w:val="1"/>
      <w:numFmt w:val="bullet"/>
      <w:lvlText w:val=""/>
      <w:lvlJc w:val="left"/>
      <w:pPr>
        <w:ind w:left="4320" w:hanging="360"/>
      </w:pPr>
      <w:rPr>
        <w:rFonts w:ascii="Wingdings" w:hAnsi="Wingdings" w:hint="default"/>
      </w:rPr>
    </w:lvl>
    <w:lvl w:ilvl="6" w:tplc="F09408C8">
      <w:start w:val="1"/>
      <w:numFmt w:val="bullet"/>
      <w:lvlText w:val=""/>
      <w:lvlJc w:val="left"/>
      <w:pPr>
        <w:ind w:left="5040" w:hanging="360"/>
      </w:pPr>
      <w:rPr>
        <w:rFonts w:ascii="Symbol" w:hAnsi="Symbol" w:hint="default"/>
      </w:rPr>
    </w:lvl>
    <w:lvl w:ilvl="7" w:tplc="36466566">
      <w:start w:val="1"/>
      <w:numFmt w:val="bullet"/>
      <w:lvlText w:val="o"/>
      <w:lvlJc w:val="left"/>
      <w:pPr>
        <w:ind w:left="5760" w:hanging="360"/>
      </w:pPr>
      <w:rPr>
        <w:rFonts w:ascii="Courier New" w:hAnsi="Courier New" w:hint="default"/>
      </w:rPr>
    </w:lvl>
    <w:lvl w:ilvl="8" w:tplc="5692AEB4">
      <w:start w:val="1"/>
      <w:numFmt w:val="bullet"/>
      <w:lvlText w:val=""/>
      <w:lvlJc w:val="left"/>
      <w:pPr>
        <w:ind w:left="6480" w:hanging="360"/>
      </w:pPr>
      <w:rPr>
        <w:rFonts w:ascii="Wingdings" w:hAnsi="Wingdings" w:hint="default"/>
      </w:rPr>
    </w:lvl>
  </w:abstractNum>
  <w:abstractNum w:abstractNumId="2" w15:restartNumberingAfterBreak="0">
    <w:nsid w:val="74720CE2"/>
    <w:multiLevelType w:val="hybridMultilevel"/>
    <w:tmpl w:val="455A251C"/>
    <w:lvl w:ilvl="0" w:tplc="0FC4395A">
      <w:start w:val="1"/>
      <w:numFmt w:val="bullet"/>
      <w:lvlText w:val=""/>
      <w:lvlJc w:val="left"/>
      <w:pPr>
        <w:ind w:left="720" w:hanging="360"/>
      </w:pPr>
      <w:rPr>
        <w:rFonts w:ascii="Symbol" w:hAnsi="Symbol" w:hint="default"/>
      </w:rPr>
    </w:lvl>
    <w:lvl w:ilvl="1" w:tplc="934E8D88">
      <w:start w:val="1"/>
      <w:numFmt w:val="bullet"/>
      <w:lvlText w:val="o"/>
      <w:lvlJc w:val="left"/>
      <w:pPr>
        <w:ind w:left="1440" w:hanging="360"/>
      </w:pPr>
      <w:rPr>
        <w:rFonts w:ascii="Courier New" w:hAnsi="Courier New" w:hint="default"/>
      </w:rPr>
    </w:lvl>
    <w:lvl w:ilvl="2" w:tplc="085E375E">
      <w:start w:val="1"/>
      <w:numFmt w:val="bullet"/>
      <w:lvlText w:val=""/>
      <w:lvlJc w:val="left"/>
      <w:pPr>
        <w:ind w:left="2160" w:hanging="360"/>
      </w:pPr>
      <w:rPr>
        <w:rFonts w:ascii="Wingdings" w:hAnsi="Wingdings" w:hint="default"/>
      </w:rPr>
    </w:lvl>
    <w:lvl w:ilvl="3" w:tplc="97E46C00">
      <w:start w:val="1"/>
      <w:numFmt w:val="bullet"/>
      <w:lvlText w:val=""/>
      <w:lvlJc w:val="left"/>
      <w:pPr>
        <w:ind w:left="2880" w:hanging="360"/>
      </w:pPr>
      <w:rPr>
        <w:rFonts w:ascii="Symbol" w:hAnsi="Symbol" w:hint="default"/>
      </w:rPr>
    </w:lvl>
    <w:lvl w:ilvl="4" w:tplc="B9A8F47E">
      <w:start w:val="1"/>
      <w:numFmt w:val="bullet"/>
      <w:lvlText w:val="o"/>
      <w:lvlJc w:val="left"/>
      <w:pPr>
        <w:ind w:left="3600" w:hanging="360"/>
      </w:pPr>
      <w:rPr>
        <w:rFonts w:ascii="Courier New" w:hAnsi="Courier New" w:hint="default"/>
      </w:rPr>
    </w:lvl>
    <w:lvl w:ilvl="5" w:tplc="0A0EFBBA">
      <w:start w:val="1"/>
      <w:numFmt w:val="bullet"/>
      <w:lvlText w:val=""/>
      <w:lvlJc w:val="left"/>
      <w:pPr>
        <w:ind w:left="4320" w:hanging="360"/>
      </w:pPr>
      <w:rPr>
        <w:rFonts w:ascii="Wingdings" w:hAnsi="Wingdings" w:hint="default"/>
      </w:rPr>
    </w:lvl>
    <w:lvl w:ilvl="6" w:tplc="DB805B54">
      <w:start w:val="1"/>
      <w:numFmt w:val="bullet"/>
      <w:lvlText w:val=""/>
      <w:lvlJc w:val="left"/>
      <w:pPr>
        <w:ind w:left="5040" w:hanging="360"/>
      </w:pPr>
      <w:rPr>
        <w:rFonts w:ascii="Symbol" w:hAnsi="Symbol" w:hint="default"/>
      </w:rPr>
    </w:lvl>
    <w:lvl w:ilvl="7" w:tplc="4260A70C">
      <w:start w:val="1"/>
      <w:numFmt w:val="bullet"/>
      <w:lvlText w:val="o"/>
      <w:lvlJc w:val="left"/>
      <w:pPr>
        <w:ind w:left="5760" w:hanging="360"/>
      </w:pPr>
      <w:rPr>
        <w:rFonts w:ascii="Courier New" w:hAnsi="Courier New" w:hint="default"/>
      </w:rPr>
    </w:lvl>
    <w:lvl w:ilvl="8" w:tplc="2BA6F418">
      <w:start w:val="1"/>
      <w:numFmt w:val="bullet"/>
      <w:lvlText w:val=""/>
      <w:lvlJc w:val="left"/>
      <w:pPr>
        <w:ind w:left="6480" w:hanging="360"/>
      </w:pPr>
      <w:rPr>
        <w:rFonts w:ascii="Wingdings" w:hAnsi="Wingdings" w:hint="default"/>
      </w:rPr>
    </w:lvl>
  </w:abstractNum>
  <w:num w:numId="1" w16cid:durableId="1066611110">
    <w:abstractNumId w:val="2"/>
  </w:num>
  <w:num w:numId="2" w16cid:durableId="1096748599">
    <w:abstractNumId w:val="1"/>
  </w:num>
  <w:num w:numId="3" w16cid:durableId="773473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3B7327"/>
    <w:rsid w:val="0031785E"/>
    <w:rsid w:val="0095463F"/>
    <w:rsid w:val="00F53C10"/>
    <w:rsid w:val="14866D08"/>
    <w:rsid w:val="1A3FBF64"/>
    <w:rsid w:val="3E538989"/>
    <w:rsid w:val="3FCEB9C7"/>
    <w:rsid w:val="467736E5"/>
    <w:rsid w:val="4FE8419D"/>
    <w:rsid w:val="5A3B7327"/>
    <w:rsid w:val="740F4DCC"/>
    <w:rsid w:val="75440077"/>
    <w:rsid w:val="7BAFF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2CDE2"/>
  <w15:chartTrackingRefBased/>
  <w15:docId w15:val="{058148D2-38EF-4EC1-B072-C6E777EFF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1330</Words>
  <Characters>7581</Characters>
  <Application>Microsoft Office Word</Application>
  <DocSecurity>0</DocSecurity>
  <Lines>63</Lines>
  <Paragraphs>17</Paragraphs>
  <ScaleCrop>false</ScaleCrop>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 Smyth</dc:creator>
  <cp:keywords/>
  <dc:description/>
  <cp:lastModifiedBy>EF Smyth</cp:lastModifiedBy>
  <cp:revision>2</cp:revision>
  <dcterms:created xsi:type="dcterms:W3CDTF">2026-09-10T22:53:00Z</dcterms:created>
  <dcterms:modified xsi:type="dcterms:W3CDTF">2026-09-10T22:53:00Z</dcterms:modified>
</cp:coreProperties>
</file>