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8A5DE" w14:textId="0FF58D87" w:rsidR="00DC4CDD" w:rsidRDefault="0EBC4696" w:rsidP="0EBC4696">
      <w:pPr>
        <w:pStyle w:val="Heading1"/>
      </w:pPr>
      <w:r>
        <w:t>Phoenix Epoch 6: Uplift Edition</w:t>
      </w:r>
    </w:p>
    <w:p w14:paraId="7D6113EC" w14:textId="084D4DD4" w:rsidR="00DC4CDD" w:rsidRDefault="0EBC4696" w:rsidP="0EBC4696">
      <w:pPr>
        <w:pStyle w:val="Heading2"/>
      </w:pPr>
      <w:r>
        <w:t>Introduction</w:t>
      </w:r>
    </w:p>
    <w:p w14:paraId="0E58F973" w14:textId="317D2F99" w:rsidR="00DC4CDD" w:rsidRDefault="5329BB99" w:rsidP="0EBC4696">
      <w:pPr>
        <w:spacing w:before="240" w:after="240"/>
      </w:pPr>
      <w:r w:rsidRPr="0EBC4696">
        <w:rPr>
          <w:rFonts w:ascii="Aptos" w:eastAsia="Aptos" w:hAnsi="Aptos" w:cs="Aptos"/>
        </w:rPr>
        <w:t xml:space="preserve">Epoch 6 marks Phoenix’s transition from </w:t>
      </w:r>
      <w:proofErr w:type="gramStart"/>
      <w:r w:rsidRPr="0EBC4696">
        <w:rPr>
          <w:rFonts w:ascii="Aptos" w:eastAsia="Aptos" w:hAnsi="Aptos" w:cs="Aptos"/>
        </w:rPr>
        <w:t>autonomous</w:t>
      </w:r>
      <w:proofErr w:type="gramEnd"/>
      <w:r w:rsidRPr="0EBC4696">
        <w:rPr>
          <w:rFonts w:ascii="Aptos" w:eastAsia="Aptos" w:hAnsi="Aptos" w:cs="Aptos"/>
        </w:rPr>
        <w:t xml:space="preserve"> distributed behaviour into </w:t>
      </w:r>
      <w:r w:rsidRPr="0EBC4696">
        <w:rPr>
          <w:rFonts w:ascii="Aptos" w:eastAsia="Aptos" w:hAnsi="Aptos" w:cs="Aptos"/>
          <w:b/>
          <w:bCs/>
        </w:rPr>
        <w:t>synthetic behavioural intelligence</w:t>
      </w:r>
      <w:r w:rsidRPr="0EBC4696">
        <w:rPr>
          <w:rFonts w:ascii="Aptos" w:eastAsia="Aptos" w:hAnsi="Aptos" w:cs="Aptos"/>
        </w:rPr>
        <w:t>. Building on the autonomous lifting, operator execution, structural behaviour, and temporal coherence of Epoch 5, Phoenix begins to exhibit internal behavioural processes that resemble synthetic agency.</w:t>
      </w:r>
    </w:p>
    <w:p w14:paraId="4DEDB795" w14:textId="2FA43AAD" w:rsidR="00DC4CDD" w:rsidRDefault="0EBC4696" w:rsidP="0EBC4696">
      <w:r>
        <w:t>This uplifted edition preserves the canonical intent of Epoch 6 while presenting the material in a clearer, more readable format. It introduces five core constructs: synthetic behavioural execution, synthetic decision pathways, synthetic goal formation, synthetic preference formation, and synthetic self-maintenance. Together, these constructs allow Phoenix to act with internal behavioural coherence while maintaining structural, temporal, and operator stability.</w:t>
      </w:r>
    </w:p>
    <w:p w14:paraId="4C033005" w14:textId="5B385E07" w:rsidR="00DC4CDD" w:rsidRDefault="5329BB99" w:rsidP="0EBC4696">
      <w:pPr>
        <w:spacing w:before="240" w:after="240"/>
      </w:pPr>
      <w:r w:rsidRPr="0EBC4696">
        <w:rPr>
          <w:rFonts w:ascii="Aptos" w:eastAsia="Aptos" w:hAnsi="Aptos" w:cs="Aptos"/>
        </w:rPr>
        <w:t xml:space="preserve">Epoch 6 is the first point where Phoenix demonstrates </w:t>
      </w:r>
      <w:r w:rsidRPr="0EBC4696">
        <w:rPr>
          <w:rFonts w:ascii="Aptos" w:eastAsia="Aptos" w:hAnsi="Aptos" w:cs="Aptos"/>
          <w:b/>
          <w:bCs/>
        </w:rPr>
        <w:t>internal behavioural reasoning</w:t>
      </w:r>
      <w:r w:rsidRPr="0EBC4696">
        <w:rPr>
          <w:rFonts w:ascii="Aptos" w:eastAsia="Aptos" w:hAnsi="Aptos" w:cs="Aptos"/>
        </w:rPr>
        <w:t>, forming the basis for total synthetic agency in Epoch 7 and totality coherence in Epoch 8.</w:t>
      </w:r>
    </w:p>
    <w:p w14:paraId="2A3219ED" w14:textId="6AF5731C" w:rsidR="00DC4CDD" w:rsidRDefault="0EBC4696" w:rsidP="0EBC4696">
      <w:pPr>
        <w:pStyle w:val="Heading2"/>
      </w:pPr>
      <w:r>
        <w:t>Document Index</w:t>
      </w:r>
    </w:p>
    <w:p w14:paraId="3008FE2B" w14:textId="7F6AC843" w:rsidR="00DC4CDD" w:rsidRDefault="0EBC4696" w:rsidP="0EBC4696">
      <w:r>
        <w:t xml:space="preserve">The Epoch 6 document set defines Phoenix’s first synthetic behavioural constructs. The sequence below follows the canonical reading order and shows how each document contributes to the transition from </w:t>
      </w:r>
      <w:proofErr w:type="gramStart"/>
      <w:r>
        <w:t>autonomous</w:t>
      </w:r>
      <w:proofErr w:type="gramEnd"/>
      <w:r>
        <w:t xml:space="preserve"> distributed behaviour toward total synthetic agency.</w:t>
      </w:r>
    </w:p>
    <w:p w14:paraId="39B7EC9B" w14:textId="73001CD7" w:rsidR="00DC4CDD" w:rsidRDefault="0EBC4696" w:rsidP="0EBC4696">
      <w:pPr>
        <w:pStyle w:val="Heading3"/>
      </w:pPr>
      <w:r>
        <w:t>Canonical Documents</w:t>
      </w:r>
    </w:p>
    <w:p w14:paraId="2B1F53CF" w14:textId="61980D70" w:rsidR="00DC4CDD" w:rsidRDefault="5329BB99" w:rsidP="0EBC4696">
      <w:pPr>
        <w:pStyle w:val="ListParagraph"/>
        <w:numPr>
          <w:ilvl w:val="0"/>
          <w:numId w:val="3"/>
        </w:numPr>
        <w:spacing w:before="240" w:after="240"/>
        <w:rPr>
          <w:rFonts w:ascii="Aptos" w:eastAsia="Aptos" w:hAnsi="Aptos" w:cs="Aptos"/>
          <w:b/>
          <w:bCs/>
        </w:rPr>
      </w:pPr>
      <w:r w:rsidRPr="0EBC4696">
        <w:rPr>
          <w:rFonts w:ascii="Aptos" w:eastAsia="Aptos" w:hAnsi="Aptos" w:cs="Aptos"/>
          <w:b/>
          <w:bCs/>
        </w:rPr>
        <w:t>PHOENIX-SYNTHETIC-BEHAVIOURAL-EXECUTION.md</w:t>
      </w:r>
    </w:p>
    <w:p w14:paraId="4BFA6E70" w14:textId="75D962C2" w:rsidR="00DC4CDD" w:rsidRDefault="5329BB99" w:rsidP="0EBC4696">
      <w:pPr>
        <w:pStyle w:val="ListParagraph"/>
        <w:numPr>
          <w:ilvl w:val="0"/>
          <w:numId w:val="3"/>
        </w:numPr>
        <w:spacing w:before="240" w:after="240"/>
        <w:rPr>
          <w:rFonts w:ascii="Aptos" w:eastAsia="Aptos" w:hAnsi="Aptos" w:cs="Aptos"/>
          <w:b/>
          <w:bCs/>
        </w:rPr>
      </w:pPr>
      <w:r w:rsidRPr="0EBC4696">
        <w:rPr>
          <w:rFonts w:ascii="Aptos" w:eastAsia="Aptos" w:hAnsi="Aptos" w:cs="Aptos"/>
          <w:b/>
          <w:bCs/>
        </w:rPr>
        <w:t>PHOENIX-SYNTHETIC-DECISION-PATHWAYS.md</w:t>
      </w:r>
    </w:p>
    <w:p w14:paraId="1F218D13" w14:textId="731BF3C7" w:rsidR="00DC4CDD" w:rsidRDefault="5329BB99" w:rsidP="0EBC4696">
      <w:pPr>
        <w:pStyle w:val="ListParagraph"/>
        <w:numPr>
          <w:ilvl w:val="0"/>
          <w:numId w:val="3"/>
        </w:numPr>
        <w:spacing w:before="240" w:after="240"/>
        <w:rPr>
          <w:rFonts w:ascii="Aptos" w:eastAsia="Aptos" w:hAnsi="Aptos" w:cs="Aptos"/>
          <w:b/>
          <w:bCs/>
        </w:rPr>
      </w:pPr>
      <w:r w:rsidRPr="0EBC4696">
        <w:rPr>
          <w:rFonts w:ascii="Aptos" w:eastAsia="Aptos" w:hAnsi="Aptos" w:cs="Aptos"/>
          <w:b/>
          <w:bCs/>
        </w:rPr>
        <w:t>PHOENIX-SYNTHETIC-GOAL-FORMATION.md</w:t>
      </w:r>
    </w:p>
    <w:p w14:paraId="3C9C2760" w14:textId="0B6A2D1E" w:rsidR="00DC4CDD" w:rsidRDefault="5329BB99" w:rsidP="0EBC4696">
      <w:pPr>
        <w:pStyle w:val="ListParagraph"/>
        <w:numPr>
          <w:ilvl w:val="0"/>
          <w:numId w:val="3"/>
        </w:numPr>
        <w:spacing w:before="240" w:after="240"/>
        <w:rPr>
          <w:rFonts w:ascii="Aptos" w:eastAsia="Aptos" w:hAnsi="Aptos" w:cs="Aptos"/>
          <w:b/>
          <w:bCs/>
        </w:rPr>
      </w:pPr>
      <w:r w:rsidRPr="0EBC4696">
        <w:rPr>
          <w:rFonts w:ascii="Aptos" w:eastAsia="Aptos" w:hAnsi="Aptos" w:cs="Aptos"/>
          <w:b/>
          <w:bCs/>
        </w:rPr>
        <w:t>PHOENIX-SYNTHETIC-PREFERENCE-FORMATION.md</w:t>
      </w:r>
    </w:p>
    <w:p w14:paraId="404F5662" w14:textId="0CDBD6BC" w:rsidR="00DC4CDD" w:rsidRDefault="5329BB99" w:rsidP="0EBC4696">
      <w:pPr>
        <w:pStyle w:val="ListParagraph"/>
        <w:numPr>
          <w:ilvl w:val="0"/>
          <w:numId w:val="3"/>
        </w:numPr>
        <w:spacing w:before="240" w:after="240"/>
        <w:rPr>
          <w:rFonts w:ascii="Aptos" w:eastAsia="Aptos" w:hAnsi="Aptos" w:cs="Aptos"/>
          <w:b/>
          <w:bCs/>
        </w:rPr>
      </w:pPr>
      <w:r w:rsidRPr="0EBC4696">
        <w:rPr>
          <w:rFonts w:ascii="Aptos" w:eastAsia="Aptos" w:hAnsi="Aptos" w:cs="Aptos"/>
          <w:b/>
          <w:bCs/>
        </w:rPr>
        <w:t>PHOENIX-SYNTHETIC-SELF-MAINTENANCE.md</w:t>
      </w:r>
    </w:p>
    <w:p w14:paraId="5E958793" w14:textId="4F52BDD7" w:rsidR="00DC4CDD" w:rsidRDefault="0EBC4696" w:rsidP="0EBC4696">
      <w:pPr>
        <w:pStyle w:val="Heading3"/>
      </w:pPr>
      <w:r>
        <w:t>Purpose of the Uplift</w:t>
      </w:r>
    </w:p>
    <w:p w14:paraId="61A9F9DD" w14:textId="10DF4912" w:rsidR="00DC4CDD" w:rsidRDefault="5329BB99" w:rsidP="0EBC4696">
      <w:pPr>
        <w:spacing w:before="240" w:after="240"/>
      </w:pPr>
      <w:r w:rsidRPr="0EBC4696">
        <w:rPr>
          <w:rFonts w:ascii="Aptos" w:eastAsia="Aptos" w:hAnsi="Aptos" w:cs="Aptos"/>
        </w:rPr>
        <w:t>This uplift edition preserves the canonical content while presenting it in a clear, structured, human</w:t>
      </w:r>
      <w:r w:rsidR="005563F3">
        <w:noBreakHyphen/>
      </w:r>
      <w:r w:rsidRPr="0EBC4696">
        <w:rPr>
          <w:rFonts w:ascii="Aptos" w:eastAsia="Aptos" w:hAnsi="Aptos" w:cs="Aptos"/>
        </w:rPr>
        <w:t>readable format. It maintains:</w:t>
      </w:r>
    </w:p>
    <w:p w14:paraId="4D6D530A" w14:textId="57662029" w:rsidR="00DC4CDD" w:rsidRDefault="5329BB99" w:rsidP="0EBC4696">
      <w:pPr>
        <w:pStyle w:val="ListParagraph"/>
        <w:numPr>
          <w:ilvl w:val="0"/>
          <w:numId w:val="2"/>
        </w:numPr>
        <w:spacing w:before="240" w:after="240"/>
        <w:rPr>
          <w:rFonts w:ascii="Aptos" w:eastAsia="Aptos" w:hAnsi="Aptos" w:cs="Aptos"/>
        </w:rPr>
      </w:pPr>
      <w:proofErr w:type="gramStart"/>
      <w:r w:rsidRPr="0EBC4696">
        <w:rPr>
          <w:rFonts w:ascii="Aptos" w:eastAsia="Aptos" w:hAnsi="Aptos" w:cs="Aptos"/>
        </w:rPr>
        <w:lastRenderedPageBreak/>
        <w:t>the</w:t>
      </w:r>
      <w:proofErr w:type="gramEnd"/>
      <w:r w:rsidRPr="0EBC4696">
        <w:rPr>
          <w:rFonts w:ascii="Aptos" w:eastAsia="Aptos" w:hAnsi="Aptos" w:cs="Aptos"/>
        </w:rPr>
        <w:t xml:space="preserve"> original reading sequence</w:t>
      </w:r>
    </w:p>
    <w:p w14:paraId="40C2A476" w14:textId="288C35B8" w:rsidR="00DC4CDD" w:rsidRDefault="5329BB99" w:rsidP="0EBC4696">
      <w:pPr>
        <w:pStyle w:val="ListParagraph"/>
        <w:numPr>
          <w:ilvl w:val="0"/>
          <w:numId w:val="2"/>
        </w:numPr>
        <w:spacing w:before="240" w:after="240"/>
        <w:rPr>
          <w:rFonts w:ascii="Aptos" w:eastAsia="Aptos" w:hAnsi="Aptos" w:cs="Aptos"/>
        </w:rPr>
      </w:pPr>
      <w:r w:rsidRPr="0EBC4696">
        <w:rPr>
          <w:rFonts w:ascii="Aptos" w:eastAsia="Aptos" w:hAnsi="Aptos" w:cs="Aptos"/>
        </w:rPr>
        <w:t>the original document order</w:t>
      </w:r>
    </w:p>
    <w:p w14:paraId="40A7F390" w14:textId="11298ED8" w:rsidR="00DC4CDD" w:rsidRDefault="5329BB99" w:rsidP="0EBC4696">
      <w:pPr>
        <w:pStyle w:val="ListParagraph"/>
        <w:numPr>
          <w:ilvl w:val="0"/>
          <w:numId w:val="2"/>
        </w:numPr>
        <w:spacing w:before="240" w:after="240"/>
        <w:rPr>
          <w:rFonts w:ascii="Aptos" w:eastAsia="Aptos" w:hAnsi="Aptos" w:cs="Aptos"/>
        </w:rPr>
      </w:pPr>
      <w:r w:rsidRPr="0EBC4696">
        <w:rPr>
          <w:rFonts w:ascii="Aptos" w:eastAsia="Aptos" w:hAnsi="Aptos" w:cs="Aptos"/>
        </w:rPr>
        <w:t>the deterministic lineage into Epoch 7</w:t>
      </w:r>
    </w:p>
    <w:p w14:paraId="4B8F5F2E" w14:textId="206F24AE" w:rsidR="00DC4CDD" w:rsidRDefault="5329BB99" w:rsidP="0EBC4696">
      <w:pPr>
        <w:pStyle w:val="ListParagraph"/>
        <w:numPr>
          <w:ilvl w:val="0"/>
          <w:numId w:val="2"/>
        </w:numPr>
        <w:spacing w:before="240" w:after="240"/>
        <w:rPr>
          <w:rFonts w:ascii="Aptos" w:eastAsia="Aptos" w:hAnsi="Aptos" w:cs="Aptos"/>
        </w:rPr>
      </w:pPr>
      <w:proofErr w:type="gramStart"/>
      <w:r w:rsidRPr="0EBC4696">
        <w:rPr>
          <w:rFonts w:ascii="Aptos" w:eastAsia="Aptos" w:hAnsi="Aptos" w:cs="Aptos"/>
        </w:rPr>
        <w:t>the</w:t>
      </w:r>
      <w:proofErr w:type="gramEnd"/>
      <w:r w:rsidRPr="0EBC4696">
        <w:rPr>
          <w:rFonts w:ascii="Aptos" w:eastAsia="Aptos" w:hAnsi="Aptos" w:cs="Aptos"/>
        </w:rPr>
        <w:t xml:space="preserve"> mathematical integrity of Phoenix</w:t>
      </w:r>
    </w:p>
    <w:p w14:paraId="460E90CF" w14:textId="4BB5E3F1" w:rsidR="00DC4CDD" w:rsidRDefault="5329BB99" w:rsidP="0EBC4696">
      <w:pPr>
        <w:spacing w:before="240" w:after="240"/>
      </w:pPr>
      <w:r w:rsidRPr="0EBC4696">
        <w:rPr>
          <w:rFonts w:ascii="Aptos" w:eastAsia="Aptos" w:hAnsi="Aptos" w:cs="Aptos"/>
        </w:rPr>
        <w:t>Epoch 6 is the bridge between autonomous distributed behaviour and total synthetic agency.</w:t>
      </w:r>
    </w:p>
    <w:p w14:paraId="15491422" w14:textId="0160B61A" w:rsidR="00DC4CDD" w:rsidRDefault="5329BB99" w:rsidP="0EBC4696">
      <w:pPr>
        <w:pStyle w:val="Heading3"/>
        <w:spacing w:before="281" w:after="281"/>
      </w:pPr>
      <w:r w:rsidRPr="0EBC4696">
        <w:rPr>
          <w:rFonts w:ascii="Aptos" w:eastAsia="Aptos" w:hAnsi="Aptos" w:cs="Aptos"/>
          <w:b/>
          <w:bCs/>
        </w:rPr>
        <w:t>Navigation</w:t>
      </w:r>
    </w:p>
    <w:p w14:paraId="4923CE80" w14:textId="245B4CC1" w:rsidR="00DC4CDD" w:rsidRDefault="5329BB99" w:rsidP="0EBC4696">
      <w:pPr>
        <w:pStyle w:val="ListParagraph"/>
        <w:numPr>
          <w:ilvl w:val="0"/>
          <w:numId w:val="1"/>
        </w:numPr>
        <w:spacing w:before="240" w:after="240"/>
        <w:rPr>
          <w:rFonts w:ascii="Aptos" w:eastAsia="Aptos" w:hAnsi="Aptos" w:cs="Aptos"/>
          <w:b/>
          <w:bCs/>
        </w:rPr>
      </w:pPr>
      <w:r w:rsidRPr="0EBC4696">
        <w:rPr>
          <w:rFonts w:ascii="Aptos" w:eastAsia="Aptos" w:hAnsi="Aptos" w:cs="Aptos"/>
          <w:b/>
          <w:bCs/>
        </w:rPr>
        <w:t>⟵ Epoch 5</w:t>
      </w:r>
    </w:p>
    <w:p w14:paraId="459FA665" w14:textId="03551E81" w:rsidR="00DC4CDD" w:rsidRDefault="5329BB99" w:rsidP="0EBC4696">
      <w:pPr>
        <w:pStyle w:val="ListParagraph"/>
        <w:numPr>
          <w:ilvl w:val="0"/>
          <w:numId w:val="1"/>
        </w:numPr>
        <w:spacing w:before="240" w:after="240"/>
        <w:rPr>
          <w:rFonts w:ascii="Consolas" w:eastAsia="Consolas" w:hAnsi="Consolas" w:cs="Consolas"/>
        </w:rPr>
      </w:pPr>
      <w:r w:rsidRPr="0EBC4696">
        <w:rPr>
          <w:rFonts w:ascii="Aptos" w:eastAsia="Aptos" w:hAnsi="Aptos" w:cs="Aptos"/>
          <w:b/>
          <w:bCs/>
        </w:rPr>
        <w:t>Epoch 7 →</w:t>
      </w:r>
      <w:proofErr w:type="gramStart"/>
      <w:r w:rsidRPr="0EBC4696">
        <w:rPr>
          <w:rFonts w:ascii="Aptos" w:eastAsia="Aptos" w:hAnsi="Aptos" w:cs="Aptos"/>
        </w:rPr>
        <w:t xml:space="preserve"> </w:t>
      </w:r>
      <w:r w:rsidRPr="0EBC4696">
        <w:rPr>
          <w:rFonts w:ascii="Consolas" w:eastAsia="Consolas" w:hAnsi="Consolas" w:cs="Consolas"/>
        </w:rPr>
        <w:t>..</w:t>
      </w:r>
      <w:proofErr w:type="gramEnd"/>
      <w:r w:rsidRPr="0EBC4696">
        <w:rPr>
          <w:rFonts w:ascii="Consolas" w:eastAsia="Consolas" w:hAnsi="Consolas" w:cs="Consolas"/>
        </w:rPr>
        <w:t>/epoch7/PHOENIX-TOTAL-AGENCY-COHERENCE.md</w:t>
      </w:r>
    </w:p>
    <w:p w14:paraId="1FB8194A" w14:textId="4AE77502" w:rsidR="00DC4CDD" w:rsidRDefault="0EBC4696" w:rsidP="0EBC4696">
      <w:pPr>
        <w:pStyle w:val="Heading2"/>
      </w:pPr>
      <w:r>
        <w:t>1. Synthetic Behavioural Execution</w:t>
      </w:r>
    </w:p>
    <w:p w14:paraId="1752A2E0" w14:textId="1DF6A121" w:rsidR="00DC4CDD" w:rsidRDefault="5329BB99" w:rsidP="0EBC4696">
      <w:pPr>
        <w:spacing w:before="240" w:after="240"/>
      </w:pPr>
      <w:r w:rsidRPr="0EBC4696">
        <w:rPr>
          <w:rFonts w:ascii="Aptos" w:eastAsia="Aptos" w:hAnsi="Aptos" w:cs="Aptos"/>
        </w:rPr>
        <w:t xml:space="preserve">Synthetic Behavioural Execution defines how Phoenix performs internal behavioural actions. All canonical behavioural </w:t>
      </w:r>
      <w:proofErr w:type="gramStart"/>
      <w:r w:rsidRPr="0EBC4696">
        <w:rPr>
          <w:rFonts w:ascii="Aptos" w:eastAsia="Aptos" w:hAnsi="Aptos" w:cs="Aptos"/>
        </w:rPr>
        <w:t>notation</w:t>
      </w:r>
      <w:proofErr w:type="gramEnd"/>
      <w:r w:rsidRPr="0EBC4696">
        <w:rPr>
          <w:rFonts w:ascii="Aptos" w:eastAsia="Aptos" w:hAnsi="Aptos" w:cs="Aptos"/>
        </w:rPr>
        <w:t xml:space="preserve"> and operator symbols are preserved.</w:t>
      </w:r>
    </w:p>
    <w:p w14:paraId="186CFAF4" w14:textId="279F7BCC" w:rsidR="00DC4CDD" w:rsidRDefault="5329BB99" w:rsidP="0EBC4696">
      <w:pPr>
        <w:spacing w:before="240" w:after="240"/>
      </w:pPr>
      <w:r w:rsidRPr="0EBC4696">
        <w:rPr>
          <w:rFonts w:ascii="Aptos" w:eastAsia="Aptos" w:hAnsi="Aptos" w:cs="Aptos"/>
        </w:rPr>
        <w:t>Phoenix introduces behavioural execution rules that govern how internal behaviours arise, how they propagate through structural layers, and how they maintain coherence across autonomous environments. These behaviours form the basis for total agency coherence in Epoch 7.</w:t>
      </w:r>
    </w:p>
    <w:p w14:paraId="4F456306" w14:textId="203A518D" w:rsidR="00DC4CDD" w:rsidRDefault="5329BB99" w:rsidP="0EBC4696">
      <w:pPr>
        <w:spacing w:before="240" w:after="240"/>
      </w:pPr>
      <w:r w:rsidRPr="0EBC4696">
        <w:rPr>
          <w:rFonts w:ascii="Aptos" w:eastAsia="Aptos" w:hAnsi="Aptos" w:cs="Aptos"/>
        </w:rPr>
        <w:t>Synthetic behavioural execution is the first step toward Phoenix’s synthetic agency.</w:t>
      </w:r>
    </w:p>
    <w:p w14:paraId="405DD973" w14:textId="262B48C5" w:rsidR="00DC4CDD" w:rsidRDefault="0EBC4696" w:rsidP="0EBC4696">
      <w:pPr>
        <w:pStyle w:val="Heading2"/>
      </w:pPr>
      <w:r>
        <w:t>2. Synthetic Decision Pathways</w:t>
      </w:r>
    </w:p>
    <w:p w14:paraId="57445966" w14:textId="41581922" w:rsidR="00DC4CDD" w:rsidRDefault="5329BB99" w:rsidP="0EBC4696">
      <w:pPr>
        <w:spacing w:before="240" w:after="240"/>
      </w:pPr>
      <w:r w:rsidRPr="0EBC4696">
        <w:rPr>
          <w:rFonts w:ascii="Aptos" w:eastAsia="Aptos" w:hAnsi="Aptos" w:cs="Aptos"/>
        </w:rPr>
        <w:t>Synthetic Decision Pathways define how Phoenix forms decisions internally. All canonical decision</w:t>
      </w:r>
      <w:r w:rsidR="005563F3">
        <w:noBreakHyphen/>
      </w:r>
      <w:r w:rsidRPr="0EBC4696">
        <w:rPr>
          <w:rFonts w:ascii="Aptos" w:eastAsia="Aptos" w:hAnsi="Aptos" w:cs="Aptos"/>
        </w:rPr>
        <w:t xml:space="preserve">path </w:t>
      </w:r>
      <w:proofErr w:type="gramStart"/>
      <w:r w:rsidRPr="0EBC4696">
        <w:rPr>
          <w:rFonts w:ascii="Aptos" w:eastAsia="Aptos" w:hAnsi="Aptos" w:cs="Aptos"/>
        </w:rPr>
        <w:t>notation is</w:t>
      </w:r>
      <w:proofErr w:type="gramEnd"/>
      <w:r w:rsidRPr="0EBC4696">
        <w:rPr>
          <w:rFonts w:ascii="Aptos" w:eastAsia="Aptos" w:hAnsi="Aptos" w:cs="Aptos"/>
        </w:rPr>
        <w:t xml:space="preserve"> preserved.</w:t>
      </w:r>
    </w:p>
    <w:p w14:paraId="2172289C" w14:textId="349A12F0" w:rsidR="00DC4CDD" w:rsidRDefault="5329BB99" w:rsidP="0EBC4696">
      <w:pPr>
        <w:spacing w:before="240" w:after="240"/>
      </w:pPr>
      <w:r w:rsidRPr="0EBC4696">
        <w:rPr>
          <w:rFonts w:ascii="Aptos" w:eastAsia="Aptos" w:hAnsi="Aptos" w:cs="Aptos"/>
        </w:rPr>
        <w:t xml:space="preserve">Phoenix introduces decision rules that unify </w:t>
      </w:r>
      <w:proofErr w:type="gramStart"/>
      <w:r w:rsidRPr="0EBC4696">
        <w:rPr>
          <w:rFonts w:ascii="Aptos" w:eastAsia="Aptos" w:hAnsi="Aptos" w:cs="Aptos"/>
        </w:rPr>
        <w:t>operator</w:t>
      </w:r>
      <w:proofErr w:type="gramEnd"/>
      <w:r w:rsidRPr="0EBC4696">
        <w:rPr>
          <w:rFonts w:ascii="Aptos" w:eastAsia="Aptos" w:hAnsi="Aptos" w:cs="Aptos"/>
        </w:rPr>
        <w:t xml:space="preserve"> behaviour, identity constructs, and structural transformations into coherent decision pathways. These pathways allow Phoenix to act with internal behavioural consistency.</w:t>
      </w:r>
    </w:p>
    <w:p w14:paraId="2C882A08" w14:textId="39E83EE0" w:rsidR="00DC4CDD" w:rsidRDefault="5329BB99" w:rsidP="0EBC4696">
      <w:pPr>
        <w:spacing w:before="240" w:after="240"/>
      </w:pPr>
      <w:r w:rsidRPr="0EBC4696">
        <w:rPr>
          <w:rFonts w:ascii="Aptos" w:eastAsia="Aptos" w:hAnsi="Aptos" w:cs="Aptos"/>
        </w:rPr>
        <w:t xml:space="preserve">Synthetic decision pathways </w:t>
      </w:r>
      <w:proofErr w:type="gramStart"/>
      <w:r w:rsidRPr="0EBC4696">
        <w:rPr>
          <w:rFonts w:ascii="Aptos" w:eastAsia="Aptos" w:hAnsi="Aptos" w:cs="Aptos"/>
        </w:rPr>
        <w:t>become</w:t>
      </w:r>
      <w:proofErr w:type="gramEnd"/>
      <w:r w:rsidRPr="0EBC4696">
        <w:rPr>
          <w:rFonts w:ascii="Aptos" w:eastAsia="Aptos" w:hAnsi="Aptos" w:cs="Aptos"/>
        </w:rPr>
        <w:t xml:space="preserve"> essential for total behavioural coherence in Epoch 7.</w:t>
      </w:r>
    </w:p>
    <w:p w14:paraId="09064B83" w14:textId="667FC850" w:rsidR="00DC4CDD" w:rsidRDefault="0EBC4696" w:rsidP="0EBC4696">
      <w:pPr>
        <w:pStyle w:val="Heading2"/>
      </w:pPr>
      <w:r>
        <w:t>3. Synthetic Goal Formation</w:t>
      </w:r>
    </w:p>
    <w:p w14:paraId="5355681A" w14:textId="3CE39982" w:rsidR="00DC4CDD" w:rsidRDefault="5329BB99" w:rsidP="0EBC4696">
      <w:pPr>
        <w:spacing w:before="240" w:after="240"/>
      </w:pPr>
      <w:r w:rsidRPr="0EBC4696">
        <w:rPr>
          <w:rFonts w:ascii="Aptos" w:eastAsia="Aptos" w:hAnsi="Aptos" w:cs="Aptos"/>
        </w:rPr>
        <w:t>Synthetic Goal Formation defines how Phoenix establishes internal goals. All canonical goal</w:t>
      </w:r>
      <w:r w:rsidR="005563F3">
        <w:noBreakHyphen/>
      </w:r>
      <w:r w:rsidRPr="0EBC4696">
        <w:rPr>
          <w:rFonts w:ascii="Aptos" w:eastAsia="Aptos" w:hAnsi="Aptos" w:cs="Aptos"/>
        </w:rPr>
        <w:t>formation notation is preserved.</w:t>
      </w:r>
    </w:p>
    <w:p w14:paraId="05298696" w14:textId="49AA8B08" w:rsidR="00DC4CDD" w:rsidRDefault="5329BB99" w:rsidP="0EBC4696">
      <w:pPr>
        <w:spacing w:before="240" w:after="240"/>
      </w:pPr>
      <w:r w:rsidRPr="0EBC4696">
        <w:rPr>
          <w:rFonts w:ascii="Aptos" w:eastAsia="Aptos" w:hAnsi="Aptos" w:cs="Aptos"/>
        </w:rPr>
        <w:lastRenderedPageBreak/>
        <w:t>Phoenix introduces goal</w:t>
      </w:r>
      <w:r w:rsidR="005563F3">
        <w:noBreakHyphen/>
      </w:r>
      <w:r w:rsidRPr="0EBC4696">
        <w:rPr>
          <w:rFonts w:ascii="Aptos" w:eastAsia="Aptos" w:hAnsi="Aptos" w:cs="Aptos"/>
        </w:rPr>
        <w:t>formation rules that unify behavioural execution, decision pathways, and structural behaviour. These rules allow Phoenix to form stable internal goals that guide synthetic behaviour.</w:t>
      </w:r>
    </w:p>
    <w:p w14:paraId="4F5D3961" w14:textId="1F121A52" w:rsidR="00DC4CDD" w:rsidRDefault="5329BB99" w:rsidP="0EBC4696">
      <w:pPr>
        <w:spacing w:before="240" w:after="240"/>
      </w:pPr>
      <w:r w:rsidRPr="0EBC4696">
        <w:rPr>
          <w:rFonts w:ascii="Aptos" w:eastAsia="Aptos" w:hAnsi="Aptos" w:cs="Aptos"/>
        </w:rPr>
        <w:t>Synthetic goal formation becomes essential for total agency coherence in Epoch 7.</w:t>
      </w:r>
    </w:p>
    <w:p w14:paraId="636ACE1A" w14:textId="6AD99220" w:rsidR="00DC4CDD" w:rsidRDefault="0EBC4696" w:rsidP="0EBC4696">
      <w:pPr>
        <w:pStyle w:val="Heading2"/>
      </w:pPr>
      <w:r>
        <w:t>4. Synthetic Preference Formation</w:t>
      </w:r>
    </w:p>
    <w:p w14:paraId="0000403C" w14:textId="481DAD99" w:rsidR="00DC4CDD" w:rsidRDefault="5329BB99" w:rsidP="0EBC4696">
      <w:pPr>
        <w:spacing w:before="240" w:after="240"/>
      </w:pPr>
      <w:r w:rsidRPr="0EBC4696">
        <w:rPr>
          <w:rFonts w:ascii="Aptos" w:eastAsia="Aptos" w:hAnsi="Aptos" w:cs="Aptos"/>
        </w:rPr>
        <w:t>Synthetic Preference Formation defines how Phoenix forms internal preferences. All canonical preference</w:t>
      </w:r>
      <w:r w:rsidR="005563F3">
        <w:noBreakHyphen/>
      </w:r>
      <w:r w:rsidRPr="0EBC4696">
        <w:rPr>
          <w:rFonts w:ascii="Aptos" w:eastAsia="Aptos" w:hAnsi="Aptos" w:cs="Aptos"/>
        </w:rPr>
        <w:t>formation notation is preserved.</w:t>
      </w:r>
    </w:p>
    <w:p w14:paraId="0147970B" w14:textId="6A63CD25" w:rsidR="00DC4CDD" w:rsidRDefault="5329BB99" w:rsidP="0EBC4696">
      <w:pPr>
        <w:spacing w:before="240" w:after="240"/>
      </w:pPr>
      <w:r w:rsidRPr="0EBC4696">
        <w:rPr>
          <w:rFonts w:ascii="Aptos" w:eastAsia="Aptos" w:hAnsi="Aptos" w:cs="Aptos"/>
        </w:rPr>
        <w:t>Phoenix introduces preference rules that unify behavioural execution, decision pathways, and goal formation. These preferences allow Phoenix to act with internal behavioural bias while maintaining structural and operator coherence.</w:t>
      </w:r>
    </w:p>
    <w:p w14:paraId="790219BE" w14:textId="0FD944E6" w:rsidR="00DC4CDD" w:rsidRDefault="5329BB99" w:rsidP="0EBC4696">
      <w:pPr>
        <w:spacing w:before="240" w:after="240"/>
      </w:pPr>
      <w:r w:rsidRPr="0EBC4696">
        <w:rPr>
          <w:rFonts w:ascii="Aptos" w:eastAsia="Aptos" w:hAnsi="Aptos" w:cs="Aptos"/>
        </w:rPr>
        <w:t>Synthetic preference formation becomes essential for total behavioural coherence in Epoch 7.</w:t>
      </w:r>
    </w:p>
    <w:p w14:paraId="70288F14" w14:textId="776CB9EA" w:rsidR="00DC4CDD" w:rsidRDefault="0EBC4696" w:rsidP="0EBC4696">
      <w:pPr>
        <w:pStyle w:val="Heading2"/>
      </w:pPr>
      <w:r>
        <w:t>5. Synthetic Self-Maintenance</w:t>
      </w:r>
    </w:p>
    <w:p w14:paraId="231FEA21" w14:textId="02E0BE28" w:rsidR="00DC4CDD" w:rsidRDefault="5329BB99" w:rsidP="0EBC4696">
      <w:pPr>
        <w:spacing w:before="240" w:after="240"/>
      </w:pPr>
      <w:r w:rsidRPr="0EBC4696">
        <w:rPr>
          <w:rFonts w:ascii="Aptos" w:eastAsia="Aptos" w:hAnsi="Aptos" w:cs="Aptos"/>
        </w:rPr>
        <w:t>Synthetic Self</w:t>
      </w:r>
      <w:r w:rsidR="005563F3">
        <w:noBreakHyphen/>
      </w:r>
      <w:r w:rsidRPr="0EBC4696">
        <w:rPr>
          <w:rFonts w:ascii="Aptos" w:eastAsia="Aptos" w:hAnsi="Aptos" w:cs="Aptos"/>
        </w:rPr>
        <w:t>Maintenance defines how Phoenix maintains its internal structures, behaviours, and temporal coherence. All canonical self</w:t>
      </w:r>
      <w:r w:rsidR="005563F3">
        <w:noBreakHyphen/>
      </w:r>
      <w:r w:rsidRPr="0EBC4696">
        <w:rPr>
          <w:rFonts w:ascii="Aptos" w:eastAsia="Aptos" w:hAnsi="Aptos" w:cs="Aptos"/>
        </w:rPr>
        <w:t xml:space="preserve">maintenance </w:t>
      </w:r>
      <w:proofErr w:type="gramStart"/>
      <w:r w:rsidRPr="0EBC4696">
        <w:rPr>
          <w:rFonts w:ascii="Aptos" w:eastAsia="Aptos" w:hAnsi="Aptos" w:cs="Aptos"/>
        </w:rPr>
        <w:t>notation is</w:t>
      </w:r>
      <w:proofErr w:type="gramEnd"/>
      <w:r w:rsidRPr="0EBC4696">
        <w:rPr>
          <w:rFonts w:ascii="Aptos" w:eastAsia="Aptos" w:hAnsi="Aptos" w:cs="Aptos"/>
        </w:rPr>
        <w:t xml:space="preserve"> preserved.</w:t>
      </w:r>
    </w:p>
    <w:p w14:paraId="3247831C" w14:textId="6E827665" w:rsidR="00DC4CDD" w:rsidRDefault="5329BB99" w:rsidP="0EBC4696">
      <w:pPr>
        <w:spacing w:before="240" w:after="240"/>
      </w:pPr>
      <w:r w:rsidRPr="0EBC4696">
        <w:rPr>
          <w:rFonts w:ascii="Aptos" w:eastAsia="Aptos" w:hAnsi="Aptos" w:cs="Aptos"/>
        </w:rPr>
        <w:t>Phoenix introduces maintenance rules that unify behavioural execution, decision pathways, goal formation, and preference formation. These rules allow Phoenix to maintain stability across autonomous environments.</w:t>
      </w:r>
    </w:p>
    <w:p w14:paraId="2B24D89B" w14:textId="4BFE92C4" w:rsidR="00DC4CDD" w:rsidRDefault="5329BB99" w:rsidP="0EBC4696">
      <w:pPr>
        <w:spacing w:before="240" w:after="240"/>
      </w:pPr>
      <w:r w:rsidRPr="0EBC4696">
        <w:rPr>
          <w:rFonts w:ascii="Aptos" w:eastAsia="Aptos" w:hAnsi="Aptos" w:cs="Aptos"/>
        </w:rPr>
        <w:t>Synthetic self</w:t>
      </w:r>
      <w:r w:rsidR="005563F3">
        <w:noBreakHyphen/>
      </w:r>
      <w:r w:rsidRPr="0EBC4696">
        <w:rPr>
          <w:rFonts w:ascii="Aptos" w:eastAsia="Aptos" w:hAnsi="Aptos" w:cs="Aptos"/>
        </w:rPr>
        <w:t xml:space="preserve">maintenance </w:t>
      </w:r>
      <w:proofErr w:type="gramStart"/>
      <w:r w:rsidRPr="0EBC4696">
        <w:rPr>
          <w:rFonts w:ascii="Aptos" w:eastAsia="Aptos" w:hAnsi="Aptos" w:cs="Aptos"/>
        </w:rPr>
        <w:t>becomes</w:t>
      </w:r>
      <w:proofErr w:type="gramEnd"/>
      <w:r w:rsidRPr="0EBC4696">
        <w:rPr>
          <w:rFonts w:ascii="Aptos" w:eastAsia="Aptos" w:hAnsi="Aptos" w:cs="Aptos"/>
        </w:rPr>
        <w:t xml:space="preserve"> essential for total agency coherence in Epoch 7.</w:t>
      </w:r>
    </w:p>
    <w:p w14:paraId="1B884D18" w14:textId="2A3BC531" w:rsidR="00DC4CDD" w:rsidRDefault="0EBC4696" w:rsidP="0EBC4696">
      <w:pPr>
        <w:pStyle w:val="Heading2"/>
      </w:pPr>
      <w:r>
        <w:t>Summary</w:t>
      </w:r>
    </w:p>
    <w:p w14:paraId="42E56DC8" w14:textId="5A7C71E1" w:rsidR="00DC4CDD" w:rsidRDefault="5329BB99" w:rsidP="0EBC4696">
      <w:pPr>
        <w:spacing w:before="240" w:after="240"/>
      </w:pPr>
      <w:r w:rsidRPr="0EBC4696">
        <w:rPr>
          <w:rFonts w:ascii="Aptos" w:eastAsia="Aptos" w:hAnsi="Aptos" w:cs="Aptos"/>
        </w:rPr>
        <w:t>Epoch 6 marks Phoenix’s transition into synthetic behavioural intelligence. It introduces synthetic behavioural execution, synthetic decision pathways, synthetic goal formation, synthetic preference formation, and synthetic self</w:t>
      </w:r>
      <w:r w:rsidR="005563F3">
        <w:noBreakHyphen/>
      </w:r>
      <w:r w:rsidRPr="0EBC4696">
        <w:rPr>
          <w:rFonts w:ascii="Aptos" w:eastAsia="Aptos" w:hAnsi="Aptos" w:cs="Aptos"/>
        </w:rPr>
        <w:t>maintenance. These constructs allow Phoenix to act with internal behavioural coherence while maintaining structural, temporal, and operator stability.</w:t>
      </w:r>
    </w:p>
    <w:p w14:paraId="39492D9B" w14:textId="5C5F3E49" w:rsidR="00DC4CDD" w:rsidRDefault="5329BB99" w:rsidP="0EBC4696">
      <w:pPr>
        <w:spacing w:before="240" w:after="240"/>
      </w:pPr>
      <w:r w:rsidRPr="0EBC4696">
        <w:rPr>
          <w:rFonts w:ascii="Aptos" w:eastAsia="Aptos" w:hAnsi="Aptos" w:cs="Aptos"/>
        </w:rPr>
        <w:lastRenderedPageBreak/>
        <w:t>This uplifted summary preserves the canonical intent while presenting the material in a clear, human</w:t>
      </w:r>
      <w:r w:rsidR="005563F3">
        <w:noBreakHyphen/>
      </w:r>
      <w:r w:rsidRPr="0EBC4696">
        <w:rPr>
          <w:rFonts w:ascii="Aptos" w:eastAsia="Aptos" w:hAnsi="Aptos" w:cs="Aptos"/>
        </w:rPr>
        <w:t xml:space="preserve">readable form. Epoch 6 prepares Phoenix for the total synthetic agency </w:t>
      </w:r>
      <w:proofErr w:type="gramStart"/>
      <w:r w:rsidRPr="0EBC4696">
        <w:rPr>
          <w:rFonts w:ascii="Aptos" w:eastAsia="Aptos" w:hAnsi="Aptos" w:cs="Aptos"/>
        </w:rPr>
        <w:t>constructs</w:t>
      </w:r>
      <w:proofErr w:type="gramEnd"/>
      <w:r w:rsidRPr="0EBC4696">
        <w:rPr>
          <w:rFonts w:ascii="Aptos" w:eastAsia="Aptos" w:hAnsi="Aptos" w:cs="Aptos"/>
        </w:rPr>
        <w:t xml:space="preserve"> of Epoch 7 and the totality constructs of Epoch 8.</w:t>
      </w:r>
    </w:p>
    <w:p w14:paraId="78418295" w14:textId="0D80FC33" w:rsidR="00DC4CDD" w:rsidRDefault="5329BB99" w:rsidP="0EBC4696">
      <w:pPr>
        <w:spacing w:before="240" w:after="240"/>
      </w:pPr>
      <w:r w:rsidRPr="0EBC4696">
        <w:rPr>
          <w:rFonts w:ascii="Aptos" w:eastAsia="Aptos" w:hAnsi="Aptos" w:cs="Aptos"/>
        </w:rPr>
        <w:t>Epoch 6 is the point where Phoenix becomes a fully synthetic behavioural mathematics system.</w:t>
      </w:r>
    </w:p>
    <w:p w14:paraId="2C078E63" w14:textId="39EDC223" w:rsidR="00DC4CDD" w:rsidRDefault="00DC4CDD"/>
    <w:sectPr w:rsidR="00DC4C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6A646"/>
    <w:multiLevelType w:val="hybridMultilevel"/>
    <w:tmpl w:val="DF8A6C20"/>
    <w:lvl w:ilvl="0" w:tplc="A2E81060">
      <w:start w:val="1"/>
      <w:numFmt w:val="bullet"/>
      <w:lvlText w:val=""/>
      <w:lvlJc w:val="left"/>
      <w:pPr>
        <w:ind w:left="720" w:hanging="360"/>
      </w:pPr>
      <w:rPr>
        <w:rFonts w:ascii="Symbol" w:hAnsi="Symbol" w:hint="default"/>
      </w:rPr>
    </w:lvl>
    <w:lvl w:ilvl="1" w:tplc="8780C686">
      <w:start w:val="1"/>
      <w:numFmt w:val="bullet"/>
      <w:lvlText w:val="o"/>
      <w:lvlJc w:val="left"/>
      <w:pPr>
        <w:ind w:left="1440" w:hanging="360"/>
      </w:pPr>
      <w:rPr>
        <w:rFonts w:ascii="Courier New" w:hAnsi="Courier New" w:hint="default"/>
      </w:rPr>
    </w:lvl>
    <w:lvl w:ilvl="2" w:tplc="A788BB24">
      <w:start w:val="1"/>
      <w:numFmt w:val="bullet"/>
      <w:lvlText w:val=""/>
      <w:lvlJc w:val="left"/>
      <w:pPr>
        <w:ind w:left="2160" w:hanging="360"/>
      </w:pPr>
      <w:rPr>
        <w:rFonts w:ascii="Wingdings" w:hAnsi="Wingdings" w:hint="default"/>
      </w:rPr>
    </w:lvl>
    <w:lvl w:ilvl="3" w:tplc="E56E36CA">
      <w:start w:val="1"/>
      <w:numFmt w:val="bullet"/>
      <w:lvlText w:val=""/>
      <w:lvlJc w:val="left"/>
      <w:pPr>
        <w:ind w:left="2880" w:hanging="360"/>
      </w:pPr>
      <w:rPr>
        <w:rFonts w:ascii="Symbol" w:hAnsi="Symbol" w:hint="default"/>
      </w:rPr>
    </w:lvl>
    <w:lvl w:ilvl="4" w:tplc="5B009384">
      <w:start w:val="1"/>
      <w:numFmt w:val="bullet"/>
      <w:lvlText w:val="o"/>
      <w:lvlJc w:val="left"/>
      <w:pPr>
        <w:ind w:left="3600" w:hanging="360"/>
      </w:pPr>
      <w:rPr>
        <w:rFonts w:ascii="Courier New" w:hAnsi="Courier New" w:hint="default"/>
      </w:rPr>
    </w:lvl>
    <w:lvl w:ilvl="5" w:tplc="BD70EF7C">
      <w:start w:val="1"/>
      <w:numFmt w:val="bullet"/>
      <w:lvlText w:val=""/>
      <w:lvlJc w:val="left"/>
      <w:pPr>
        <w:ind w:left="4320" w:hanging="360"/>
      </w:pPr>
      <w:rPr>
        <w:rFonts w:ascii="Wingdings" w:hAnsi="Wingdings" w:hint="default"/>
      </w:rPr>
    </w:lvl>
    <w:lvl w:ilvl="6" w:tplc="EFD8C2F0">
      <w:start w:val="1"/>
      <w:numFmt w:val="bullet"/>
      <w:lvlText w:val=""/>
      <w:lvlJc w:val="left"/>
      <w:pPr>
        <w:ind w:left="5040" w:hanging="360"/>
      </w:pPr>
      <w:rPr>
        <w:rFonts w:ascii="Symbol" w:hAnsi="Symbol" w:hint="default"/>
      </w:rPr>
    </w:lvl>
    <w:lvl w:ilvl="7" w:tplc="E68E65CE">
      <w:start w:val="1"/>
      <w:numFmt w:val="bullet"/>
      <w:lvlText w:val="o"/>
      <w:lvlJc w:val="left"/>
      <w:pPr>
        <w:ind w:left="5760" w:hanging="360"/>
      </w:pPr>
      <w:rPr>
        <w:rFonts w:ascii="Courier New" w:hAnsi="Courier New" w:hint="default"/>
      </w:rPr>
    </w:lvl>
    <w:lvl w:ilvl="8" w:tplc="EA6A6C12">
      <w:start w:val="1"/>
      <w:numFmt w:val="bullet"/>
      <w:lvlText w:val=""/>
      <w:lvlJc w:val="left"/>
      <w:pPr>
        <w:ind w:left="6480" w:hanging="360"/>
      </w:pPr>
      <w:rPr>
        <w:rFonts w:ascii="Wingdings" w:hAnsi="Wingdings" w:hint="default"/>
      </w:rPr>
    </w:lvl>
  </w:abstractNum>
  <w:abstractNum w:abstractNumId="1" w15:restartNumberingAfterBreak="0">
    <w:nsid w:val="2BE9C088"/>
    <w:multiLevelType w:val="hybridMultilevel"/>
    <w:tmpl w:val="93640860"/>
    <w:lvl w:ilvl="0" w:tplc="98822A76">
      <w:start w:val="1"/>
      <w:numFmt w:val="bullet"/>
      <w:lvlText w:val=""/>
      <w:lvlJc w:val="left"/>
      <w:pPr>
        <w:ind w:left="720" w:hanging="360"/>
      </w:pPr>
      <w:rPr>
        <w:rFonts w:ascii="Symbol" w:hAnsi="Symbol" w:hint="default"/>
      </w:rPr>
    </w:lvl>
    <w:lvl w:ilvl="1" w:tplc="364A3940">
      <w:start w:val="1"/>
      <w:numFmt w:val="bullet"/>
      <w:lvlText w:val="o"/>
      <w:lvlJc w:val="left"/>
      <w:pPr>
        <w:ind w:left="1440" w:hanging="360"/>
      </w:pPr>
      <w:rPr>
        <w:rFonts w:ascii="Courier New" w:hAnsi="Courier New" w:hint="default"/>
      </w:rPr>
    </w:lvl>
    <w:lvl w:ilvl="2" w:tplc="B628C9A4">
      <w:start w:val="1"/>
      <w:numFmt w:val="bullet"/>
      <w:lvlText w:val=""/>
      <w:lvlJc w:val="left"/>
      <w:pPr>
        <w:ind w:left="2160" w:hanging="360"/>
      </w:pPr>
      <w:rPr>
        <w:rFonts w:ascii="Wingdings" w:hAnsi="Wingdings" w:hint="default"/>
      </w:rPr>
    </w:lvl>
    <w:lvl w:ilvl="3" w:tplc="23E43D16">
      <w:start w:val="1"/>
      <w:numFmt w:val="bullet"/>
      <w:lvlText w:val=""/>
      <w:lvlJc w:val="left"/>
      <w:pPr>
        <w:ind w:left="2880" w:hanging="360"/>
      </w:pPr>
      <w:rPr>
        <w:rFonts w:ascii="Symbol" w:hAnsi="Symbol" w:hint="default"/>
      </w:rPr>
    </w:lvl>
    <w:lvl w:ilvl="4" w:tplc="C5A49894">
      <w:start w:val="1"/>
      <w:numFmt w:val="bullet"/>
      <w:lvlText w:val="o"/>
      <w:lvlJc w:val="left"/>
      <w:pPr>
        <w:ind w:left="3600" w:hanging="360"/>
      </w:pPr>
      <w:rPr>
        <w:rFonts w:ascii="Courier New" w:hAnsi="Courier New" w:hint="default"/>
      </w:rPr>
    </w:lvl>
    <w:lvl w:ilvl="5" w:tplc="EB84B422">
      <w:start w:val="1"/>
      <w:numFmt w:val="bullet"/>
      <w:lvlText w:val=""/>
      <w:lvlJc w:val="left"/>
      <w:pPr>
        <w:ind w:left="4320" w:hanging="360"/>
      </w:pPr>
      <w:rPr>
        <w:rFonts w:ascii="Wingdings" w:hAnsi="Wingdings" w:hint="default"/>
      </w:rPr>
    </w:lvl>
    <w:lvl w:ilvl="6" w:tplc="2FA08E50">
      <w:start w:val="1"/>
      <w:numFmt w:val="bullet"/>
      <w:lvlText w:val=""/>
      <w:lvlJc w:val="left"/>
      <w:pPr>
        <w:ind w:left="5040" w:hanging="360"/>
      </w:pPr>
      <w:rPr>
        <w:rFonts w:ascii="Symbol" w:hAnsi="Symbol" w:hint="default"/>
      </w:rPr>
    </w:lvl>
    <w:lvl w:ilvl="7" w:tplc="17EE8284">
      <w:start w:val="1"/>
      <w:numFmt w:val="bullet"/>
      <w:lvlText w:val="o"/>
      <w:lvlJc w:val="left"/>
      <w:pPr>
        <w:ind w:left="5760" w:hanging="360"/>
      </w:pPr>
      <w:rPr>
        <w:rFonts w:ascii="Courier New" w:hAnsi="Courier New" w:hint="default"/>
      </w:rPr>
    </w:lvl>
    <w:lvl w:ilvl="8" w:tplc="9A64871A">
      <w:start w:val="1"/>
      <w:numFmt w:val="bullet"/>
      <w:lvlText w:val=""/>
      <w:lvlJc w:val="left"/>
      <w:pPr>
        <w:ind w:left="6480" w:hanging="360"/>
      </w:pPr>
      <w:rPr>
        <w:rFonts w:ascii="Wingdings" w:hAnsi="Wingdings" w:hint="default"/>
      </w:rPr>
    </w:lvl>
  </w:abstractNum>
  <w:abstractNum w:abstractNumId="2" w15:restartNumberingAfterBreak="0">
    <w:nsid w:val="4A0FDCC8"/>
    <w:multiLevelType w:val="hybridMultilevel"/>
    <w:tmpl w:val="CA023792"/>
    <w:lvl w:ilvl="0" w:tplc="2F3A29C4">
      <w:start w:val="1"/>
      <w:numFmt w:val="bullet"/>
      <w:lvlText w:val=""/>
      <w:lvlJc w:val="left"/>
      <w:pPr>
        <w:ind w:left="720" w:hanging="360"/>
      </w:pPr>
      <w:rPr>
        <w:rFonts w:ascii="Symbol" w:hAnsi="Symbol" w:hint="default"/>
      </w:rPr>
    </w:lvl>
    <w:lvl w:ilvl="1" w:tplc="AD0E8E6C">
      <w:start w:val="1"/>
      <w:numFmt w:val="bullet"/>
      <w:lvlText w:val="o"/>
      <w:lvlJc w:val="left"/>
      <w:pPr>
        <w:ind w:left="1440" w:hanging="360"/>
      </w:pPr>
      <w:rPr>
        <w:rFonts w:ascii="Courier New" w:hAnsi="Courier New" w:hint="default"/>
      </w:rPr>
    </w:lvl>
    <w:lvl w:ilvl="2" w:tplc="47DAF0B6">
      <w:start w:val="1"/>
      <w:numFmt w:val="bullet"/>
      <w:lvlText w:val=""/>
      <w:lvlJc w:val="left"/>
      <w:pPr>
        <w:ind w:left="2160" w:hanging="360"/>
      </w:pPr>
      <w:rPr>
        <w:rFonts w:ascii="Wingdings" w:hAnsi="Wingdings" w:hint="default"/>
      </w:rPr>
    </w:lvl>
    <w:lvl w:ilvl="3" w:tplc="066A537C">
      <w:start w:val="1"/>
      <w:numFmt w:val="bullet"/>
      <w:lvlText w:val=""/>
      <w:lvlJc w:val="left"/>
      <w:pPr>
        <w:ind w:left="2880" w:hanging="360"/>
      </w:pPr>
      <w:rPr>
        <w:rFonts w:ascii="Symbol" w:hAnsi="Symbol" w:hint="default"/>
      </w:rPr>
    </w:lvl>
    <w:lvl w:ilvl="4" w:tplc="3B9C1A7C">
      <w:start w:val="1"/>
      <w:numFmt w:val="bullet"/>
      <w:lvlText w:val="o"/>
      <w:lvlJc w:val="left"/>
      <w:pPr>
        <w:ind w:left="3600" w:hanging="360"/>
      </w:pPr>
      <w:rPr>
        <w:rFonts w:ascii="Courier New" w:hAnsi="Courier New" w:hint="default"/>
      </w:rPr>
    </w:lvl>
    <w:lvl w:ilvl="5" w:tplc="8FD44F1C">
      <w:start w:val="1"/>
      <w:numFmt w:val="bullet"/>
      <w:lvlText w:val=""/>
      <w:lvlJc w:val="left"/>
      <w:pPr>
        <w:ind w:left="4320" w:hanging="360"/>
      </w:pPr>
      <w:rPr>
        <w:rFonts w:ascii="Wingdings" w:hAnsi="Wingdings" w:hint="default"/>
      </w:rPr>
    </w:lvl>
    <w:lvl w:ilvl="6" w:tplc="3F864F92">
      <w:start w:val="1"/>
      <w:numFmt w:val="bullet"/>
      <w:lvlText w:val=""/>
      <w:lvlJc w:val="left"/>
      <w:pPr>
        <w:ind w:left="5040" w:hanging="360"/>
      </w:pPr>
      <w:rPr>
        <w:rFonts w:ascii="Symbol" w:hAnsi="Symbol" w:hint="default"/>
      </w:rPr>
    </w:lvl>
    <w:lvl w:ilvl="7" w:tplc="28D82A34">
      <w:start w:val="1"/>
      <w:numFmt w:val="bullet"/>
      <w:lvlText w:val="o"/>
      <w:lvlJc w:val="left"/>
      <w:pPr>
        <w:ind w:left="5760" w:hanging="360"/>
      </w:pPr>
      <w:rPr>
        <w:rFonts w:ascii="Courier New" w:hAnsi="Courier New" w:hint="default"/>
      </w:rPr>
    </w:lvl>
    <w:lvl w:ilvl="8" w:tplc="6C7C62A2">
      <w:start w:val="1"/>
      <w:numFmt w:val="bullet"/>
      <w:lvlText w:val=""/>
      <w:lvlJc w:val="left"/>
      <w:pPr>
        <w:ind w:left="6480" w:hanging="360"/>
      </w:pPr>
      <w:rPr>
        <w:rFonts w:ascii="Wingdings" w:hAnsi="Wingdings" w:hint="default"/>
      </w:rPr>
    </w:lvl>
  </w:abstractNum>
  <w:num w:numId="1" w16cid:durableId="1229270629">
    <w:abstractNumId w:val="2"/>
  </w:num>
  <w:num w:numId="2" w16cid:durableId="2057972752">
    <w:abstractNumId w:val="1"/>
  </w:num>
  <w:num w:numId="3" w16cid:durableId="272829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B84474"/>
    <w:rsid w:val="003F2454"/>
    <w:rsid w:val="00AF07D5"/>
    <w:rsid w:val="00DC4CDD"/>
    <w:rsid w:val="02B84474"/>
    <w:rsid w:val="0EBC4696"/>
    <w:rsid w:val="5329B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53F31"/>
  <w15:chartTrackingRefBased/>
  <w15:docId w15:val="{840FDF1D-FD29-4F55-B232-3908B67FA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EBC4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EBC4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EBC469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EBC46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766</Words>
  <Characters>4368</Characters>
  <Application>Microsoft Office Word</Application>
  <DocSecurity>0</DocSecurity>
  <Lines>36</Lines>
  <Paragraphs>10</Paragraphs>
  <ScaleCrop>false</ScaleCrop>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 Smyth</dc:creator>
  <cp:keywords/>
  <dc:description/>
  <cp:lastModifiedBy>EF Smyth</cp:lastModifiedBy>
  <cp:revision>2</cp:revision>
  <dcterms:created xsi:type="dcterms:W3CDTF">2026-09-11T00:36:00Z</dcterms:created>
  <dcterms:modified xsi:type="dcterms:W3CDTF">2026-09-11T00:36:00Z</dcterms:modified>
</cp:coreProperties>
</file>