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D5145">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D5145">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D5145">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D5145">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D5145">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45A8EFE9"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7777777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552E1DB1" w14:textId="77777777" w:rsidR="00E22358" w:rsidRPr="00B75ED4" w:rsidRDefault="00E22358" w:rsidP="00045FE1">
      <w:pPr>
        <w:pStyle w:val="Heading8"/>
        <w:ind w:left="0"/>
        <w:rPr>
          <w:color w:val="F78E1E"/>
        </w:rPr>
      </w:pPr>
      <w:r w:rsidRPr="00B75ED4">
        <w:rPr>
          <w:color w:val="F78E1E"/>
        </w:rPr>
        <w:t>Belangrijkheid schoolkeuzemotief en imago van de school</w:t>
      </w:r>
    </w:p>
    <w:p w14:paraId="6535F5BA" w14:textId="77777777" w:rsidR="005C12F7" w:rsidRPr="005C12F7" w:rsidRDefault="005C12F7" w:rsidP="00045FE1">
      <w:pPr>
        <w:rPr>
          <w:rFonts w:cs="Century Gothic"/>
          <w:szCs w:val="20"/>
          <w:lang w:val="nl-NL"/>
        </w:rPr>
      </w:pPr>
      <w:proofErr w:type="spellStart"/>
      <w:r w:rsidRPr="005C12F7">
        <w:rPr>
          <w:rFonts w:cs="Century Gothic"/>
          <w:szCs w:val="20"/>
          <w:lang w:val="nl-NL"/>
        </w:rPr>
        <w:t>TTTxml:otp.motiveTTT</w:t>
      </w:r>
      <w:proofErr w:type="spellEnd"/>
      <w:r w:rsidRPr="005C12F7">
        <w:rPr>
          <w:rFonts w:cs="Century Gothic"/>
          <w:szCs w:val="20"/>
          <w:lang w:val="nl-NL"/>
        </w:rPr>
        <w:t xml:space="preserve"> voor ouders het belangrijkste motief om voor </w:t>
      </w:r>
      <w:proofErr w:type="spellStart"/>
      <w:r w:rsidRPr="005C12F7">
        <w:rPr>
          <w:rFonts w:cs="Century Gothic"/>
          <w:szCs w:val="20"/>
          <w:lang w:val="nl-NL"/>
        </w:rPr>
        <w:t>TTTxml:school.cityTTT</w:t>
      </w:r>
      <w:proofErr w:type="spellEnd"/>
      <w:r w:rsidRPr="005C12F7">
        <w:rPr>
          <w:rFonts w:cs="Century Gothic"/>
          <w:szCs w:val="20"/>
          <w:lang w:val="nl-NL"/>
        </w:rPr>
        <w:t xml:space="preserve"> te kiezen.</w:t>
      </w:r>
    </w:p>
    <w:p w14:paraId="6220C605" w14:textId="77777777" w:rsidR="00E22358" w:rsidRPr="005C12F7" w:rsidRDefault="005C12F7" w:rsidP="00045FE1">
      <w:pPr>
        <w:rPr>
          <w:rFonts w:cs="Century Gothic"/>
          <w:szCs w:val="20"/>
          <w:lang w:val="nl-NL"/>
        </w:rPr>
      </w:pPr>
      <w:r w:rsidRPr="005C12F7">
        <w:rPr>
          <w:rFonts w:cs="Century Gothic"/>
          <w:szCs w:val="20"/>
          <w:lang w:val="nl-NL"/>
        </w:rPr>
        <w:t>Volgens TTTclass:</w:t>
      </w:r>
      <w:r w:rsidR="00275F3F">
        <w:rPr>
          <w:rFonts w:cs="Century Gothic"/>
          <w:szCs w:val="20"/>
          <w:lang w:val="nl-NL"/>
        </w:rPr>
        <w:t>questionProperties</w:t>
      </w:r>
      <w:r w:rsidRPr="005C12F7">
        <w:rPr>
          <w:rFonts w:cs="Century Gothic"/>
          <w:szCs w:val="20"/>
          <w:lang w:val="nl-NL"/>
        </w:rPr>
        <w:t>:54:value:2:peilingTTT procent van de ouders staat de school goed bekend in de wijk. TTTclass:</w:t>
      </w:r>
      <w:r w:rsidR="00275F3F">
        <w:rPr>
          <w:rFonts w:cs="Century Gothic"/>
          <w:szCs w:val="20"/>
          <w:lang w:val="nl-NL"/>
        </w:rPr>
        <w:t>questionProperties</w:t>
      </w:r>
      <w:r w:rsidRPr="005C12F7">
        <w:rPr>
          <w:rFonts w:cs="Century Gothic"/>
          <w:szCs w:val="20"/>
          <w:lang w:val="nl-NL"/>
        </w:rPr>
        <w:t>:56:value:2:peilingTTT procent van de ouders vindt de schriftelijke informatie aantrekkelijk en voor TTTclass:</w:t>
      </w:r>
      <w:r w:rsidR="00275F3F">
        <w:rPr>
          <w:rFonts w:cs="Century Gothic"/>
          <w:szCs w:val="20"/>
          <w:lang w:val="nl-NL"/>
        </w:rPr>
        <w:t>questionProperties</w:t>
      </w:r>
      <w:r w:rsidRPr="005C12F7">
        <w:rPr>
          <w:rFonts w:cs="Century Gothic"/>
          <w:szCs w:val="20"/>
          <w:lang w:val="nl-NL"/>
        </w:rPr>
        <w:t>:55:value:2:peilingTTT % van de ouders is het goed duidelijk wat de school te bieden heeft.</w:t>
      </w: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rsidP="00D91456">
      <w:pPr>
        <w:pStyle w:val="ListParagraphPHPDOCX"/>
        <w:rPr>
          <w:color w:val="F78E1E"/>
        </w:rPr>
      </w:pPr>
      <w:r w:rsidRPr="00FC3C02">
        <w:br w:type="page"/>
      </w:r>
      <w:proofErr w:type="spellStart"/>
      <w:r w:rsidRPr="00FC3C02">
        <w:rPr>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7777777" w:rsidR="00A41912" w:rsidRPr="00A41912" w:rsidRDefault="00A41912" w:rsidP="00A41912">
      <w:pPr>
        <w:rPr>
          <w:szCs w:val="20"/>
          <w:lang w:val="nl-NL"/>
        </w:rPr>
      </w:pPr>
      <w:r w:rsidRPr="00A41912">
        <w:rPr>
          <w:szCs w:val="20"/>
          <w:lang w:val="nl-NL"/>
        </w:rPr>
        <w:t xml:space="preserve">In zijn algemeenheid kunnen we stellen dat als er op de vragen 3 t/m 49 van de Oudertevredenheidspeiling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bookmarkStart w:id="20" w:name="_GoBack"/>
      <w:bookmarkEnd w:id="20"/>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1D5145"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22</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1D5145"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21</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TotalTime>
  <Pages>22</Pages>
  <Words>2914</Words>
  <Characters>16616</Characters>
  <Application>Microsoft Macintosh Word</Application>
  <DocSecurity>0</DocSecurity>
  <Lines>138</Lines>
  <Paragraphs>38</Paragraphs>
  <ScaleCrop>false</ScaleCrop>
  <Manager>[txt report.manager]</Manager>
  <Company>[txt report.company]</Company>
  <LinksUpToDate>false</LinksUpToDate>
  <CharactersWithSpaces>19492</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75</cp:revision>
  <cp:lastPrinted>2004-11-30T15:26:00Z</cp:lastPrinted>
  <dcterms:created xsi:type="dcterms:W3CDTF">2012-03-06T18:50:00Z</dcterms:created>
  <dcterms:modified xsi:type="dcterms:W3CDTF">2012-05-18T11:29:00Z</dcterms:modified>
  <cp:category>[txt report.category]</cp:category>
</cp:coreProperties>
</file>