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54F4B" w14:textId="739BAD0C" w:rsidR="000546CF" w:rsidRPr="00820CC8" w:rsidRDefault="00D07E9D" w:rsidP="000546CF">
      <w:pPr>
        <w:jc w:val="center"/>
        <w:rPr>
          <w:b/>
          <w:bCs/>
          <w:sz w:val="22"/>
          <w:szCs w:val="22"/>
          <w:lang w:val="en-GB"/>
        </w:rPr>
      </w:pPr>
      <w:r>
        <w:rPr>
          <w:b/>
          <w:bCs/>
          <w:sz w:val="22"/>
          <w:szCs w:val="22"/>
          <w:lang w:val="en-GB"/>
        </w:rPr>
        <w:t>Regan</w:t>
      </w:r>
      <w:r w:rsidR="000546CF" w:rsidRPr="00820CC8">
        <w:rPr>
          <w:b/>
          <w:bCs/>
          <w:sz w:val="22"/>
          <w:szCs w:val="22"/>
          <w:lang w:val="en-GB"/>
        </w:rPr>
        <w:t xml:space="preserve"> Diagnostic Centre</w:t>
      </w:r>
    </w:p>
    <w:p w14:paraId="5E7B1B1D" w14:textId="581A44DA" w:rsidR="000546CF" w:rsidRDefault="000546CF" w:rsidP="000546CF">
      <w:pPr>
        <w:jc w:val="center"/>
        <w:rPr>
          <w:b/>
          <w:bCs/>
          <w:sz w:val="22"/>
          <w:szCs w:val="22"/>
          <w:lang w:val="en-GB"/>
        </w:rPr>
      </w:pPr>
      <w:r w:rsidRPr="00820CC8">
        <w:rPr>
          <w:b/>
          <w:bCs/>
          <w:sz w:val="22"/>
          <w:szCs w:val="22"/>
          <w:lang w:val="en-GB"/>
        </w:rPr>
        <w:t xml:space="preserve">Infectious Waste Management </w:t>
      </w:r>
      <w:r w:rsidR="00246343">
        <w:rPr>
          <w:b/>
          <w:bCs/>
          <w:sz w:val="22"/>
          <w:szCs w:val="22"/>
          <w:lang w:val="en-GB"/>
        </w:rPr>
        <w:t>Overview</w:t>
      </w:r>
    </w:p>
    <w:p w14:paraId="14D5FF53" w14:textId="738040E7" w:rsidR="00155E17" w:rsidRPr="00155E17" w:rsidRDefault="00155E17" w:rsidP="00155E17">
      <w:pPr>
        <w:jc w:val="both"/>
        <w:rPr>
          <w:sz w:val="22"/>
          <w:szCs w:val="22"/>
          <w:lang w:val="en-GB"/>
        </w:rPr>
      </w:pPr>
      <w:r>
        <w:rPr>
          <w:b/>
          <w:bCs/>
          <w:sz w:val="22"/>
          <w:szCs w:val="22"/>
          <w:lang w:val="en-GB"/>
        </w:rPr>
        <w:t xml:space="preserve">Date: </w:t>
      </w:r>
      <w:r w:rsidRPr="00155E17">
        <w:rPr>
          <w:sz w:val="22"/>
          <w:szCs w:val="22"/>
          <w:lang w:val="en-GB"/>
        </w:rPr>
        <w:t>18</w:t>
      </w:r>
      <w:r w:rsidRPr="00155E17">
        <w:rPr>
          <w:sz w:val="22"/>
          <w:szCs w:val="22"/>
          <w:vertAlign w:val="superscript"/>
          <w:lang w:val="en-GB"/>
        </w:rPr>
        <w:t>th</w:t>
      </w:r>
      <w:r w:rsidRPr="00155E17">
        <w:rPr>
          <w:sz w:val="22"/>
          <w:szCs w:val="22"/>
          <w:lang w:val="en-GB"/>
        </w:rPr>
        <w:t xml:space="preserve"> December,2025</w:t>
      </w:r>
    </w:p>
    <w:p w14:paraId="2225BD99" w14:textId="61D4CAF4" w:rsidR="000546CF" w:rsidRPr="00820CC8" w:rsidRDefault="000546CF" w:rsidP="000546CF">
      <w:pPr>
        <w:rPr>
          <w:sz w:val="22"/>
          <w:szCs w:val="22"/>
          <w:lang w:val="en-GB"/>
        </w:rPr>
      </w:pPr>
      <w:r w:rsidRPr="00820CC8">
        <w:rPr>
          <w:b/>
          <w:bCs/>
          <w:sz w:val="22"/>
          <w:szCs w:val="22"/>
          <w:lang w:val="en-GB"/>
        </w:rPr>
        <w:t>Data</w:t>
      </w:r>
      <w:r w:rsidR="00A00C77">
        <w:rPr>
          <w:b/>
          <w:bCs/>
          <w:sz w:val="22"/>
          <w:szCs w:val="22"/>
          <w:lang w:val="en-GB"/>
        </w:rPr>
        <w:t xml:space="preserve"> &amp; BI</w:t>
      </w:r>
      <w:r w:rsidRPr="00820CC8">
        <w:rPr>
          <w:b/>
          <w:bCs/>
          <w:sz w:val="22"/>
          <w:szCs w:val="22"/>
          <w:lang w:val="en-GB"/>
        </w:rPr>
        <w:t xml:space="preserve"> Analyst:</w:t>
      </w:r>
      <w:r w:rsidRPr="00820CC8">
        <w:rPr>
          <w:sz w:val="22"/>
          <w:szCs w:val="22"/>
          <w:lang w:val="en-GB"/>
        </w:rPr>
        <w:t xml:space="preserve"> Francis Partron Addo (Head of Safety)</w:t>
      </w:r>
    </w:p>
    <w:p w14:paraId="6B46DB7C" w14:textId="78578122" w:rsidR="000546CF" w:rsidRDefault="000546CF" w:rsidP="000546CF">
      <w:pPr>
        <w:rPr>
          <w:sz w:val="22"/>
          <w:szCs w:val="22"/>
          <w:lang w:val="en-GB"/>
        </w:rPr>
      </w:pPr>
      <w:r w:rsidRPr="00820CC8">
        <w:rPr>
          <w:b/>
          <w:bCs/>
          <w:sz w:val="22"/>
          <w:szCs w:val="22"/>
          <w:lang w:val="en-GB"/>
        </w:rPr>
        <w:t>Sponsor:</w:t>
      </w:r>
      <w:r w:rsidRPr="00820CC8">
        <w:rPr>
          <w:sz w:val="22"/>
          <w:szCs w:val="22"/>
          <w:lang w:val="en-GB"/>
        </w:rPr>
        <w:t xml:space="preserve"> Dr. </w:t>
      </w:r>
      <w:r w:rsidR="00BE5479">
        <w:rPr>
          <w:sz w:val="22"/>
          <w:szCs w:val="22"/>
          <w:lang w:val="en-GB"/>
        </w:rPr>
        <w:t>Nadiya</w:t>
      </w:r>
      <w:r w:rsidRPr="00820CC8">
        <w:rPr>
          <w:sz w:val="22"/>
          <w:szCs w:val="22"/>
          <w:lang w:val="en-GB"/>
        </w:rPr>
        <w:t>, Infectious Waste Data</w:t>
      </w:r>
    </w:p>
    <w:p w14:paraId="17634342" w14:textId="77777777" w:rsidR="002E33ED" w:rsidRPr="00820CC8" w:rsidRDefault="002E33ED" w:rsidP="000546CF">
      <w:pPr>
        <w:rPr>
          <w:sz w:val="22"/>
          <w:szCs w:val="22"/>
          <w:lang w:val="en-GB"/>
        </w:rPr>
      </w:pPr>
    </w:p>
    <w:p w14:paraId="1F3C8155" w14:textId="0AC8C426" w:rsidR="000546CF" w:rsidRPr="00820CC8" w:rsidRDefault="000546CF" w:rsidP="002E33ED">
      <w:pPr>
        <w:jc w:val="center"/>
        <w:rPr>
          <w:b/>
          <w:bCs/>
          <w:sz w:val="22"/>
          <w:szCs w:val="22"/>
          <w:lang w:val="en-GB"/>
        </w:rPr>
      </w:pPr>
      <w:r w:rsidRPr="00820CC8">
        <w:rPr>
          <w:b/>
          <w:bCs/>
          <w:sz w:val="22"/>
          <w:szCs w:val="22"/>
          <w:lang w:val="en-GB"/>
        </w:rPr>
        <w:t>Project Requirement</w:t>
      </w:r>
    </w:p>
    <w:p w14:paraId="68F21B95" w14:textId="77777777" w:rsidR="00BE5479" w:rsidRDefault="00820CC8" w:rsidP="000546CF">
      <w:pPr>
        <w:jc w:val="both"/>
        <w:rPr>
          <w:sz w:val="22"/>
          <w:szCs w:val="22"/>
          <w:lang w:val="en-GB"/>
        </w:rPr>
      </w:pPr>
      <w:r w:rsidRPr="00820CC8">
        <w:rPr>
          <w:b/>
          <w:bCs/>
          <w:sz w:val="22"/>
          <w:szCs w:val="22"/>
          <w:lang w:val="en-GB"/>
        </w:rPr>
        <w:t>Purpose:</w:t>
      </w:r>
      <w:r>
        <w:rPr>
          <w:sz w:val="22"/>
          <w:szCs w:val="22"/>
          <w:lang w:val="en-GB"/>
        </w:rPr>
        <w:t xml:space="preserve"> </w:t>
      </w:r>
    </w:p>
    <w:p w14:paraId="666709B7" w14:textId="6F204AB8" w:rsidR="007C0C00" w:rsidRPr="007C0C00" w:rsidRDefault="007C0C00" w:rsidP="007C0C00">
      <w:pPr>
        <w:widowControl w:val="0"/>
        <w:spacing w:after="200" w:line="360" w:lineRule="auto"/>
        <w:jc w:val="both"/>
        <w:rPr>
          <w:sz w:val="22"/>
          <w:szCs w:val="22"/>
        </w:rPr>
      </w:pPr>
      <w:r w:rsidRPr="007C0C00">
        <w:rPr>
          <w:sz w:val="22"/>
          <w:szCs w:val="22"/>
        </w:rPr>
        <w:t xml:space="preserve">As part of its 2026 planning cycle, </w:t>
      </w:r>
      <w:r w:rsidR="00D07E9D">
        <w:rPr>
          <w:sz w:val="22"/>
          <w:szCs w:val="22"/>
        </w:rPr>
        <w:t>Regan</w:t>
      </w:r>
      <w:r w:rsidRPr="007C0C00">
        <w:rPr>
          <w:sz w:val="22"/>
          <w:szCs w:val="22"/>
        </w:rPr>
        <w:t xml:space="preserve"> Diagnostic Hospital is adopting a data-driven approach to managing infectious healthcare waste in line with its ESG commitments. By leveraging five years of historical waste data, the hospital plans to implement an analytical dashboard that enhances transparency, supports regulatory compliance, and strengthens evidence-based decision-making.</w:t>
      </w:r>
    </w:p>
    <w:p w14:paraId="19ECA5FF" w14:textId="77777777" w:rsidR="007C0C00" w:rsidRPr="007C0C00" w:rsidRDefault="007C0C00" w:rsidP="007C0C00">
      <w:pPr>
        <w:widowControl w:val="0"/>
        <w:spacing w:after="200" w:line="360" w:lineRule="auto"/>
        <w:jc w:val="both"/>
        <w:rPr>
          <w:sz w:val="22"/>
          <w:szCs w:val="22"/>
        </w:rPr>
      </w:pPr>
      <w:r w:rsidRPr="007C0C00">
        <w:rPr>
          <w:sz w:val="22"/>
          <w:szCs w:val="22"/>
        </w:rPr>
        <w:t>The dashboard will enable leadership to track waste generation trends, identify operational inefficiencies, and assess environmental, public health, and financial risks. These insights will guide targeted waste reduction initiatives aimed at lowering costs, reducing environmental impact, and improving resource efficiency, while reinforcing the hospital’s position as a responsible and resilient partner to regulators, donors, and sustainability-focused stakeholders.</w:t>
      </w:r>
    </w:p>
    <w:p w14:paraId="4AC40DED" w14:textId="77777777" w:rsidR="004417BA" w:rsidRPr="004417BA" w:rsidRDefault="004417BA" w:rsidP="004417BA">
      <w:pPr>
        <w:widowControl w:val="0"/>
        <w:spacing w:after="200" w:line="360" w:lineRule="auto"/>
        <w:rPr>
          <w:rFonts w:eastAsia="Arial" w:cstheme="minorHAnsi"/>
          <w:sz w:val="22"/>
          <w:szCs w:val="22"/>
        </w:rPr>
      </w:pPr>
      <w:r w:rsidRPr="004417BA">
        <w:rPr>
          <w:rFonts w:eastAsia="Bitter" w:cstheme="minorHAnsi"/>
          <w:b/>
          <w:sz w:val="22"/>
          <w:szCs w:val="22"/>
        </w:rPr>
        <w:t xml:space="preserve">Success criteria: </w:t>
      </w:r>
    </w:p>
    <w:p w14:paraId="5E571B6E" w14:textId="3F715916" w:rsidR="004417BA" w:rsidRPr="00F377A3" w:rsidRDefault="004417BA" w:rsidP="00F377A3">
      <w:pPr>
        <w:pStyle w:val="ListParagraph"/>
        <w:widowControl w:val="0"/>
        <w:numPr>
          <w:ilvl w:val="0"/>
          <w:numId w:val="3"/>
        </w:numPr>
        <w:spacing w:after="200" w:line="360" w:lineRule="auto"/>
        <w:jc w:val="both"/>
        <w:rPr>
          <w:rFonts w:eastAsia="Arial" w:cstheme="minorHAnsi"/>
          <w:color w:val="000000"/>
          <w:sz w:val="22"/>
          <w:szCs w:val="22"/>
        </w:rPr>
      </w:pPr>
      <w:r w:rsidRPr="00F377A3">
        <w:rPr>
          <w:rFonts w:eastAsia="Arial" w:cstheme="minorHAnsi"/>
          <w:b/>
          <w:color w:val="000000"/>
          <w:sz w:val="22"/>
          <w:szCs w:val="22"/>
        </w:rPr>
        <w:t xml:space="preserve">Specific: </w:t>
      </w:r>
      <w:r w:rsidRPr="00F377A3">
        <w:rPr>
          <w:rFonts w:eastAsia="Arial" w:cstheme="minorHAnsi"/>
          <w:color w:val="000000"/>
          <w:sz w:val="22"/>
          <w:szCs w:val="22"/>
        </w:rPr>
        <w:t xml:space="preserve">BI insights must clearly identify the specific characteristics of a successful product. They must demonstrate how </w:t>
      </w:r>
      <w:r w:rsidR="00F377A3">
        <w:rPr>
          <w:rFonts w:eastAsia="Arial" w:cstheme="minorHAnsi"/>
          <w:color w:val="000000"/>
          <w:sz w:val="22"/>
          <w:szCs w:val="22"/>
        </w:rPr>
        <w:t>the hospital generates infectious waste monthly.</w:t>
      </w:r>
    </w:p>
    <w:p w14:paraId="4EC43F19" w14:textId="7EBB1826" w:rsidR="004417BA" w:rsidRPr="004417BA" w:rsidRDefault="004417BA" w:rsidP="004417BA">
      <w:pPr>
        <w:pStyle w:val="ListParagraph"/>
        <w:widowControl w:val="0"/>
        <w:numPr>
          <w:ilvl w:val="0"/>
          <w:numId w:val="3"/>
        </w:numPr>
        <w:spacing w:after="200" w:line="360" w:lineRule="auto"/>
        <w:jc w:val="both"/>
        <w:rPr>
          <w:rFonts w:eastAsia="Arial" w:cstheme="minorHAnsi"/>
          <w:color w:val="000000"/>
          <w:sz w:val="22"/>
          <w:szCs w:val="22"/>
        </w:rPr>
      </w:pPr>
      <w:r w:rsidRPr="004417BA">
        <w:rPr>
          <w:rFonts w:eastAsia="Arial" w:cstheme="minorHAnsi"/>
          <w:b/>
          <w:color w:val="000000"/>
          <w:sz w:val="22"/>
          <w:szCs w:val="22"/>
        </w:rPr>
        <w:t xml:space="preserve">Measurable: </w:t>
      </w:r>
      <w:r w:rsidRPr="004417BA">
        <w:rPr>
          <w:rFonts w:eastAsia="Arial" w:cstheme="minorHAnsi"/>
          <w:color w:val="000000"/>
          <w:sz w:val="22"/>
          <w:szCs w:val="22"/>
        </w:rPr>
        <w:t>Each</w:t>
      </w:r>
      <w:r w:rsidR="00F377A3">
        <w:rPr>
          <w:rFonts w:eastAsia="Arial" w:cstheme="minorHAnsi"/>
          <w:color w:val="000000"/>
          <w:sz w:val="22"/>
          <w:szCs w:val="22"/>
        </w:rPr>
        <w:t xml:space="preserve"> monthly waste collection should evaluate how often waste is being collected per month.</w:t>
      </w:r>
      <w:r w:rsidRPr="004417BA">
        <w:rPr>
          <w:rFonts w:eastAsia="Arial" w:cstheme="minorHAnsi"/>
          <w:color w:val="000000"/>
          <w:sz w:val="22"/>
          <w:szCs w:val="22"/>
        </w:rPr>
        <w:t xml:space="preserve"> </w:t>
      </w:r>
    </w:p>
    <w:p w14:paraId="59B590C0" w14:textId="7E3211F4" w:rsidR="004417BA" w:rsidRPr="004417BA" w:rsidRDefault="004417BA" w:rsidP="004417BA">
      <w:pPr>
        <w:pStyle w:val="ListParagraph"/>
        <w:widowControl w:val="0"/>
        <w:numPr>
          <w:ilvl w:val="0"/>
          <w:numId w:val="3"/>
        </w:numPr>
        <w:spacing w:after="200" w:line="360" w:lineRule="auto"/>
        <w:jc w:val="both"/>
        <w:rPr>
          <w:rFonts w:eastAsia="Arial" w:cstheme="minorHAnsi"/>
          <w:color w:val="000000"/>
          <w:sz w:val="22"/>
          <w:szCs w:val="22"/>
        </w:rPr>
      </w:pPr>
      <w:r w:rsidRPr="004417BA">
        <w:rPr>
          <w:rFonts w:eastAsia="Arial" w:cstheme="minorHAnsi"/>
          <w:b/>
          <w:color w:val="000000"/>
          <w:sz w:val="22"/>
          <w:szCs w:val="22"/>
        </w:rPr>
        <w:t>Action-oriented:</w:t>
      </w:r>
      <w:r w:rsidRPr="004417BA">
        <w:rPr>
          <w:rFonts w:eastAsia="Arial" w:cstheme="minorHAnsi"/>
          <w:color w:val="000000"/>
          <w:sz w:val="22"/>
          <w:szCs w:val="22"/>
        </w:rPr>
        <w:t xml:space="preserve"> These outcomes must prove or disprove the theory that </w:t>
      </w:r>
      <w:r w:rsidR="00F377A3">
        <w:rPr>
          <w:rFonts w:eastAsia="Arial" w:cstheme="minorHAnsi"/>
          <w:color w:val="000000"/>
          <w:sz w:val="22"/>
          <w:szCs w:val="22"/>
        </w:rPr>
        <w:t>waste generation accounts to revenue decline</w:t>
      </w:r>
      <w:r w:rsidRPr="004417BA">
        <w:rPr>
          <w:rFonts w:eastAsia="Arial" w:cstheme="minorHAnsi"/>
          <w:color w:val="000000"/>
          <w:sz w:val="22"/>
          <w:szCs w:val="22"/>
        </w:rPr>
        <w:t xml:space="preserve">. Then, the </w:t>
      </w:r>
      <w:r w:rsidR="00F377A3">
        <w:rPr>
          <w:rFonts w:eastAsia="Arial" w:cstheme="minorHAnsi"/>
          <w:color w:val="000000"/>
          <w:sz w:val="22"/>
          <w:szCs w:val="22"/>
        </w:rPr>
        <w:t>management</w:t>
      </w:r>
      <w:r w:rsidRPr="004417BA">
        <w:rPr>
          <w:rFonts w:eastAsia="Arial" w:cstheme="minorHAnsi"/>
          <w:color w:val="000000"/>
          <w:sz w:val="22"/>
          <w:szCs w:val="22"/>
        </w:rPr>
        <w:t xml:space="preserve"> team will use this knowledge to refine future </w:t>
      </w:r>
      <w:r w:rsidR="00F377A3">
        <w:rPr>
          <w:rFonts w:eastAsia="Arial" w:cstheme="minorHAnsi"/>
          <w:color w:val="000000"/>
          <w:sz w:val="22"/>
          <w:szCs w:val="22"/>
        </w:rPr>
        <w:t>procurement and consumable usage</w:t>
      </w:r>
      <w:r w:rsidRPr="004417BA">
        <w:rPr>
          <w:rFonts w:eastAsia="Arial" w:cstheme="minorHAnsi"/>
          <w:color w:val="000000"/>
          <w:sz w:val="22"/>
          <w:szCs w:val="22"/>
        </w:rPr>
        <w:t xml:space="preserve">. </w:t>
      </w:r>
    </w:p>
    <w:p w14:paraId="257EFA75" w14:textId="4054E312" w:rsidR="004417BA" w:rsidRPr="004417BA" w:rsidRDefault="004417BA" w:rsidP="004417BA">
      <w:pPr>
        <w:pStyle w:val="ListParagraph"/>
        <w:widowControl w:val="0"/>
        <w:numPr>
          <w:ilvl w:val="0"/>
          <w:numId w:val="3"/>
        </w:numPr>
        <w:spacing w:after="200" w:line="360" w:lineRule="auto"/>
        <w:jc w:val="both"/>
        <w:rPr>
          <w:rFonts w:eastAsia="Arial" w:cstheme="minorHAnsi"/>
          <w:color w:val="000000"/>
          <w:sz w:val="22"/>
          <w:szCs w:val="22"/>
        </w:rPr>
      </w:pPr>
      <w:r w:rsidRPr="004417BA">
        <w:rPr>
          <w:rFonts w:eastAsia="Arial" w:cstheme="minorHAnsi"/>
          <w:b/>
          <w:color w:val="000000"/>
          <w:sz w:val="22"/>
          <w:szCs w:val="22"/>
        </w:rPr>
        <w:t>Relevant:</w:t>
      </w:r>
      <w:r w:rsidRPr="004417BA">
        <w:rPr>
          <w:rFonts w:eastAsia="Arial" w:cstheme="minorHAnsi"/>
          <w:color w:val="000000"/>
          <w:sz w:val="22"/>
          <w:szCs w:val="22"/>
        </w:rPr>
        <w:t xml:space="preserve"> All metrics must support the primary question: How </w:t>
      </w:r>
      <w:r w:rsidR="00F377A3">
        <w:rPr>
          <w:rFonts w:eastAsia="Arial" w:cstheme="minorHAnsi"/>
          <w:color w:val="000000"/>
          <w:sz w:val="22"/>
          <w:szCs w:val="22"/>
        </w:rPr>
        <w:t>have waste generation affect revenue growth?</w:t>
      </w:r>
    </w:p>
    <w:p w14:paraId="135B12C7" w14:textId="115D21B3" w:rsidR="004417BA" w:rsidRPr="004417BA" w:rsidRDefault="004417BA" w:rsidP="004417BA">
      <w:pPr>
        <w:pStyle w:val="ListParagraph"/>
        <w:widowControl w:val="0"/>
        <w:numPr>
          <w:ilvl w:val="0"/>
          <w:numId w:val="3"/>
        </w:numPr>
        <w:spacing w:after="200" w:line="360" w:lineRule="auto"/>
        <w:jc w:val="both"/>
        <w:rPr>
          <w:rFonts w:eastAsia="Arial" w:cstheme="minorHAnsi"/>
          <w:strike/>
          <w:color w:val="000000"/>
          <w:sz w:val="22"/>
          <w:szCs w:val="22"/>
        </w:rPr>
      </w:pPr>
      <w:r w:rsidRPr="004417BA">
        <w:rPr>
          <w:rFonts w:eastAsia="Arial" w:cstheme="minorHAnsi"/>
          <w:b/>
          <w:color w:val="000000"/>
          <w:sz w:val="22"/>
          <w:szCs w:val="22"/>
        </w:rPr>
        <w:t xml:space="preserve">Time-bound: </w:t>
      </w:r>
      <w:r w:rsidRPr="004417BA">
        <w:rPr>
          <w:rFonts w:eastAsia="Arial" w:cstheme="minorHAnsi"/>
          <w:color w:val="000000"/>
          <w:sz w:val="22"/>
          <w:szCs w:val="22"/>
        </w:rPr>
        <w:t xml:space="preserve">Analyze data that spans at least one year to see how seasonality affects usage. Exploring data that spans multiple </w:t>
      </w:r>
      <w:r w:rsidR="00F377A3">
        <w:rPr>
          <w:rFonts w:eastAsia="Arial" w:cstheme="minorHAnsi"/>
          <w:color w:val="000000"/>
          <w:sz w:val="22"/>
          <w:szCs w:val="22"/>
        </w:rPr>
        <w:t>years</w:t>
      </w:r>
      <w:r w:rsidRPr="004417BA">
        <w:rPr>
          <w:rFonts w:eastAsia="Arial" w:cstheme="minorHAnsi"/>
          <w:color w:val="000000"/>
          <w:sz w:val="22"/>
          <w:szCs w:val="22"/>
        </w:rPr>
        <w:t xml:space="preserve"> will capture peaks and valleys in usage. </w:t>
      </w:r>
    </w:p>
    <w:p w14:paraId="27EC1F95" w14:textId="72D030BF" w:rsidR="004417BA" w:rsidRPr="004417BA" w:rsidRDefault="004417BA" w:rsidP="004417BA">
      <w:pPr>
        <w:widowControl w:val="0"/>
        <w:spacing w:before="100" w:after="200" w:line="360" w:lineRule="auto"/>
        <w:rPr>
          <w:rFonts w:eastAsia="Bitter" w:cstheme="minorHAnsi"/>
          <w:sz w:val="22"/>
          <w:szCs w:val="22"/>
        </w:rPr>
      </w:pPr>
      <w:r w:rsidRPr="004417BA">
        <w:rPr>
          <w:rFonts w:eastAsia="Bitter" w:cstheme="minorHAnsi"/>
          <w:b/>
          <w:sz w:val="22"/>
          <w:szCs w:val="22"/>
        </w:rPr>
        <w:t xml:space="preserve">User </w:t>
      </w:r>
      <w:r w:rsidR="00A94B49">
        <w:rPr>
          <w:rFonts w:eastAsia="Bitter" w:cstheme="minorHAnsi"/>
          <w:b/>
          <w:sz w:val="22"/>
          <w:szCs w:val="22"/>
        </w:rPr>
        <w:t>Journey Description:</w:t>
      </w:r>
    </w:p>
    <w:p w14:paraId="35E30BEC" w14:textId="77777777" w:rsidR="00A94B49" w:rsidRPr="00A94B49" w:rsidRDefault="00A94B49" w:rsidP="00A94B49">
      <w:pPr>
        <w:widowControl w:val="0"/>
        <w:pBdr>
          <w:top w:val="nil"/>
          <w:left w:val="nil"/>
          <w:bottom w:val="nil"/>
          <w:right w:val="nil"/>
          <w:between w:val="nil"/>
        </w:pBdr>
        <w:spacing w:after="200" w:line="360" w:lineRule="auto"/>
        <w:jc w:val="both"/>
        <w:rPr>
          <w:rFonts w:eastAsia="Arial" w:cstheme="minorHAnsi"/>
          <w:color w:val="000000"/>
          <w:sz w:val="22"/>
          <w:szCs w:val="22"/>
        </w:rPr>
      </w:pPr>
      <w:r w:rsidRPr="00A94B49">
        <w:rPr>
          <w:rFonts w:eastAsia="Arial" w:cstheme="minorHAnsi"/>
          <w:color w:val="000000"/>
          <w:sz w:val="22"/>
          <w:szCs w:val="22"/>
        </w:rPr>
        <w:lastRenderedPageBreak/>
        <w:t>The primary objective of the waste analytics dashboard is to enhance management’s waste management decision-making experience through clear, data-driven insights. By enabling a detailed analysis of infectious waste generation patterns, the dashboard allows decision-makers to systematically explore how waste is currently generated across the facility.</w:t>
      </w:r>
    </w:p>
    <w:p w14:paraId="624D3107" w14:textId="77777777" w:rsidR="00A94B49" w:rsidRPr="00A94B49" w:rsidRDefault="00A94B49" w:rsidP="00A94B49">
      <w:pPr>
        <w:widowControl w:val="0"/>
        <w:pBdr>
          <w:top w:val="nil"/>
          <w:left w:val="nil"/>
          <w:bottom w:val="nil"/>
          <w:right w:val="nil"/>
          <w:between w:val="nil"/>
        </w:pBdr>
        <w:spacing w:after="200" w:line="360" w:lineRule="auto"/>
        <w:jc w:val="both"/>
        <w:rPr>
          <w:rFonts w:eastAsia="Arial" w:cstheme="minorHAnsi"/>
          <w:color w:val="000000"/>
          <w:sz w:val="22"/>
          <w:szCs w:val="22"/>
        </w:rPr>
      </w:pPr>
      <w:r w:rsidRPr="00A94B49">
        <w:rPr>
          <w:rFonts w:eastAsia="Arial" w:cstheme="minorHAnsi"/>
          <w:color w:val="000000"/>
          <w:sz w:val="22"/>
          <w:szCs w:val="22"/>
        </w:rPr>
        <w:t>Through intuitive visualizations and trend analysis, users can identify historical patterns, operational drivers, and areas of inefficiency. This deeper analytical perspective supports informed evaluation of current practices and provides a foundation for developing targeted waste reduction, cost optimization, and sustainability strategies.</w:t>
      </w:r>
    </w:p>
    <w:p w14:paraId="76D5A67A" w14:textId="5F91E5B7" w:rsidR="004417BA" w:rsidRPr="004417BA" w:rsidRDefault="004417BA" w:rsidP="00F04F3C">
      <w:pPr>
        <w:widowControl w:val="0"/>
        <w:pBdr>
          <w:top w:val="nil"/>
          <w:left w:val="nil"/>
          <w:bottom w:val="nil"/>
          <w:right w:val="nil"/>
          <w:between w:val="nil"/>
        </w:pBdr>
        <w:spacing w:after="200" w:line="360" w:lineRule="auto"/>
        <w:jc w:val="both"/>
        <w:rPr>
          <w:rFonts w:eastAsia="Arial" w:cstheme="minorHAnsi"/>
          <w:color w:val="000000"/>
          <w:sz w:val="22"/>
          <w:szCs w:val="22"/>
        </w:rPr>
      </w:pPr>
      <w:r w:rsidRPr="004417BA">
        <w:rPr>
          <w:rFonts w:eastAsia="Bitter" w:cstheme="minorHAnsi"/>
          <w:b/>
          <w:sz w:val="22"/>
          <w:szCs w:val="22"/>
        </w:rPr>
        <w:t>Assumptions:</w:t>
      </w:r>
      <w:r w:rsidRPr="004417BA">
        <w:rPr>
          <w:rFonts w:eastAsia="Bitter" w:cstheme="minorHAnsi"/>
          <w:sz w:val="22"/>
          <w:szCs w:val="22"/>
        </w:rPr>
        <w:t xml:space="preserve"> </w:t>
      </w:r>
      <w:r w:rsidRPr="004417BA">
        <w:rPr>
          <w:rFonts w:eastAsia="Bitter" w:cstheme="minorHAnsi"/>
          <w:color w:val="000000"/>
          <w:sz w:val="22"/>
          <w:szCs w:val="22"/>
        </w:rPr>
        <w:br/>
      </w:r>
      <w:r w:rsidRPr="004417BA">
        <w:rPr>
          <w:rFonts w:eastAsia="Arial" w:cstheme="minorHAnsi"/>
          <w:color w:val="000000"/>
          <w:sz w:val="22"/>
          <w:szCs w:val="22"/>
        </w:rPr>
        <w:t>The dataset includes</w:t>
      </w:r>
      <w:r w:rsidR="00D06EA3">
        <w:rPr>
          <w:rFonts w:eastAsia="Arial" w:cstheme="minorHAnsi"/>
          <w:color w:val="000000"/>
          <w:sz w:val="22"/>
          <w:szCs w:val="22"/>
        </w:rPr>
        <w:t xml:space="preserve"> datetime, </w:t>
      </w:r>
      <w:r w:rsidR="00276737">
        <w:rPr>
          <w:rFonts w:eastAsia="Arial" w:cstheme="minorHAnsi"/>
          <w:color w:val="000000"/>
          <w:sz w:val="22"/>
          <w:szCs w:val="22"/>
        </w:rPr>
        <w:t xml:space="preserve">number of waste bags, truck driver, truck number and </w:t>
      </w:r>
      <w:r w:rsidR="00D06EA3">
        <w:rPr>
          <w:rFonts w:eastAsia="Arial" w:cstheme="minorHAnsi"/>
          <w:color w:val="000000"/>
          <w:sz w:val="22"/>
          <w:szCs w:val="22"/>
        </w:rPr>
        <w:t>waste generated (Kg).</w:t>
      </w:r>
      <w:r w:rsidRPr="004417BA">
        <w:rPr>
          <w:rFonts w:eastAsia="Arial" w:cstheme="minorHAnsi"/>
          <w:color w:val="000000"/>
          <w:sz w:val="22"/>
          <w:szCs w:val="22"/>
        </w:rPr>
        <w:t xml:space="preserve"> </w:t>
      </w:r>
    </w:p>
    <w:p w14:paraId="17AD3F97" w14:textId="77777777" w:rsidR="004417BA" w:rsidRPr="004417BA" w:rsidRDefault="004417BA" w:rsidP="004417BA">
      <w:pPr>
        <w:widowControl w:val="0"/>
        <w:pBdr>
          <w:top w:val="nil"/>
          <w:left w:val="nil"/>
          <w:bottom w:val="nil"/>
          <w:right w:val="nil"/>
          <w:between w:val="nil"/>
        </w:pBdr>
        <w:spacing w:after="200" w:line="360" w:lineRule="auto"/>
        <w:rPr>
          <w:rFonts w:eastAsia="Bitter" w:cstheme="minorHAnsi"/>
          <w:sz w:val="22"/>
          <w:szCs w:val="22"/>
        </w:rPr>
      </w:pPr>
      <w:r w:rsidRPr="004417BA">
        <w:rPr>
          <w:rFonts w:eastAsia="Bitter" w:cstheme="minorHAnsi"/>
          <w:b/>
          <w:sz w:val="22"/>
          <w:szCs w:val="22"/>
        </w:rPr>
        <w:t>Compliance and privacy:</w:t>
      </w:r>
      <w:r w:rsidRPr="004417BA">
        <w:rPr>
          <w:rFonts w:eastAsia="Bitter" w:cstheme="minorHAnsi"/>
          <w:sz w:val="22"/>
          <w:szCs w:val="22"/>
        </w:rPr>
        <w:t xml:space="preserve"> </w:t>
      </w:r>
    </w:p>
    <w:p w14:paraId="27D44E90" w14:textId="77777777" w:rsidR="00A94B49" w:rsidRPr="00A94B49" w:rsidRDefault="00A94B49" w:rsidP="00A94B49">
      <w:pPr>
        <w:widowControl w:val="0"/>
        <w:pBdr>
          <w:top w:val="nil"/>
          <w:left w:val="nil"/>
          <w:bottom w:val="nil"/>
          <w:right w:val="nil"/>
          <w:between w:val="nil"/>
        </w:pBdr>
        <w:spacing w:after="200" w:line="360" w:lineRule="auto"/>
        <w:jc w:val="both"/>
        <w:rPr>
          <w:rFonts w:eastAsia="Arial" w:cstheme="minorHAnsi"/>
          <w:color w:val="000000"/>
          <w:sz w:val="22"/>
          <w:szCs w:val="22"/>
        </w:rPr>
      </w:pPr>
      <w:r w:rsidRPr="00A94B49">
        <w:rPr>
          <w:rFonts w:eastAsia="Arial" w:cstheme="minorHAnsi"/>
          <w:color w:val="000000"/>
          <w:sz w:val="22"/>
          <w:szCs w:val="22"/>
        </w:rPr>
        <w:t>In line with data protection principles and responsible data governance practices, all personally identifiable and sensitive operational data associated with this project will be anonymized. This includes, but is not limited to, identifiers such as truck driver names and vehicle identifiers, which are collected during device activation but are not required for the analytical objectives of this dashboard.</w:t>
      </w:r>
    </w:p>
    <w:p w14:paraId="16D6BA1D" w14:textId="77777777" w:rsidR="00A94B49" w:rsidRPr="00A94B49" w:rsidRDefault="00A94B49" w:rsidP="00A94B49">
      <w:pPr>
        <w:widowControl w:val="0"/>
        <w:pBdr>
          <w:top w:val="nil"/>
          <w:left w:val="nil"/>
          <w:bottom w:val="nil"/>
          <w:right w:val="nil"/>
          <w:between w:val="nil"/>
        </w:pBdr>
        <w:spacing w:after="200" w:line="360" w:lineRule="auto"/>
        <w:jc w:val="both"/>
        <w:rPr>
          <w:rFonts w:eastAsia="Arial" w:cstheme="minorHAnsi"/>
          <w:color w:val="000000"/>
          <w:sz w:val="22"/>
          <w:szCs w:val="22"/>
        </w:rPr>
      </w:pPr>
      <w:r w:rsidRPr="00A94B49">
        <w:rPr>
          <w:rFonts w:eastAsia="Arial" w:cstheme="minorHAnsi"/>
          <w:color w:val="000000"/>
          <w:sz w:val="22"/>
          <w:szCs w:val="22"/>
        </w:rPr>
        <w:t>The dashboard is designed to utilize only data elements necessary for waste analysis and decision support. Anonymization is applied to eliminate the risk of individual identification, prevent potential bias in analysis and interpretation, and ensure that insights remain focused on system-level performance rather than individual actors.</w:t>
      </w:r>
    </w:p>
    <w:p w14:paraId="382C644E" w14:textId="77777777" w:rsidR="004417BA" w:rsidRPr="004417BA" w:rsidRDefault="004417BA" w:rsidP="004417BA">
      <w:pPr>
        <w:widowControl w:val="0"/>
        <w:pBdr>
          <w:top w:val="nil"/>
          <w:left w:val="nil"/>
          <w:bottom w:val="nil"/>
          <w:right w:val="nil"/>
          <w:between w:val="nil"/>
        </w:pBdr>
        <w:spacing w:after="200" w:line="360" w:lineRule="auto"/>
        <w:rPr>
          <w:rFonts w:eastAsia="Bitter" w:cstheme="minorHAnsi"/>
          <w:sz w:val="22"/>
          <w:szCs w:val="22"/>
        </w:rPr>
      </w:pPr>
      <w:r w:rsidRPr="004417BA">
        <w:rPr>
          <w:rFonts w:eastAsia="Bitter" w:cstheme="minorHAnsi"/>
          <w:b/>
          <w:sz w:val="22"/>
          <w:szCs w:val="22"/>
        </w:rPr>
        <w:t>Accessibility:</w:t>
      </w:r>
      <w:r w:rsidRPr="004417BA">
        <w:rPr>
          <w:rFonts w:eastAsia="Bitter" w:cstheme="minorHAnsi"/>
          <w:sz w:val="22"/>
          <w:szCs w:val="22"/>
        </w:rPr>
        <w:t xml:space="preserve"> </w:t>
      </w:r>
    </w:p>
    <w:p w14:paraId="1A10E047" w14:textId="77777777" w:rsidR="004417BA" w:rsidRPr="004417BA" w:rsidRDefault="004417BA" w:rsidP="00F04F3C">
      <w:pPr>
        <w:widowControl w:val="0"/>
        <w:pBdr>
          <w:top w:val="nil"/>
          <w:left w:val="nil"/>
          <w:bottom w:val="nil"/>
          <w:right w:val="nil"/>
          <w:between w:val="nil"/>
        </w:pBdr>
        <w:spacing w:after="200" w:line="360" w:lineRule="auto"/>
        <w:jc w:val="both"/>
        <w:rPr>
          <w:rFonts w:eastAsia="Arial" w:cstheme="minorHAnsi"/>
          <w:color w:val="000000"/>
          <w:sz w:val="22"/>
          <w:szCs w:val="22"/>
        </w:rPr>
      </w:pPr>
      <w:r w:rsidRPr="004417BA">
        <w:rPr>
          <w:rFonts w:eastAsia="Arial" w:cstheme="minorHAnsi"/>
          <w:color w:val="000000"/>
          <w:sz w:val="22"/>
          <w:szCs w:val="22"/>
        </w:rPr>
        <w:t>The dashboards should offer text alternatives including large print and text-to-speech.</w:t>
      </w:r>
    </w:p>
    <w:p w14:paraId="1478B267" w14:textId="77777777" w:rsidR="004417BA" w:rsidRPr="004417BA" w:rsidRDefault="004417BA" w:rsidP="004417BA">
      <w:pPr>
        <w:widowControl w:val="0"/>
        <w:spacing w:line="360" w:lineRule="auto"/>
        <w:rPr>
          <w:rFonts w:eastAsia="Bitter" w:cstheme="minorHAnsi"/>
          <w:sz w:val="22"/>
          <w:szCs w:val="22"/>
        </w:rPr>
      </w:pPr>
      <w:r w:rsidRPr="004417BA">
        <w:rPr>
          <w:rFonts w:eastAsia="Bitter" w:cstheme="minorHAnsi"/>
          <w:b/>
          <w:sz w:val="22"/>
          <w:szCs w:val="22"/>
        </w:rPr>
        <w:t>Roll-out plan:</w:t>
      </w:r>
      <w:r w:rsidRPr="004417BA">
        <w:rPr>
          <w:rFonts w:eastAsia="Bitter" w:cstheme="minorHAnsi"/>
          <w:sz w:val="22"/>
          <w:szCs w:val="22"/>
        </w:rPr>
        <w:t xml:space="preserve"> </w:t>
      </w:r>
    </w:p>
    <w:p w14:paraId="7560CC24" w14:textId="226D4DDF" w:rsidR="004417BA" w:rsidRPr="004417BA" w:rsidRDefault="004417BA" w:rsidP="00F04F3C">
      <w:pPr>
        <w:widowControl w:val="0"/>
        <w:spacing w:line="360" w:lineRule="auto"/>
        <w:jc w:val="both"/>
        <w:rPr>
          <w:rFonts w:eastAsia="Arial" w:cstheme="minorHAnsi"/>
          <w:color w:val="000000"/>
          <w:sz w:val="22"/>
          <w:szCs w:val="22"/>
        </w:rPr>
      </w:pPr>
      <w:r w:rsidRPr="004417BA">
        <w:rPr>
          <w:rFonts w:eastAsia="Arial" w:cstheme="minorHAnsi"/>
          <w:color w:val="000000"/>
          <w:sz w:val="22"/>
          <w:szCs w:val="22"/>
        </w:rPr>
        <w:t xml:space="preserve">The stakeholders have requested a completed BI tool in </w:t>
      </w:r>
      <w:r w:rsidR="00D33DB0">
        <w:rPr>
          <w:rFonts w:eastAsia="Arial" w:cstheme="minorHAnsi"/>
          <w:color w:val="000000"/>
          <w:sz w:val="22"/>
          <w:szCs w:val="22"/>
        </w:rPr>
        <w:t>a</w:t>
      </w:r>
      <w:r w:rsidRPr="004417BA">
        <w:rPr>
          <w:rFonts w:eastAsia="Arial" w:cstheme="minorHAnsi"/>
          <w:color w:val="000000"/>
          <w:sz w:val="22"/>
          <w:szCs w:val="22"/>
        </w:rPr>
        <w:t xml:space="preserve"> week:</w:t>
      </w:r>
    </w:p>
    <w:p w14:paraId="1D848029" w14:textId="33070446" w:rsidR="004417BA" w:rsidRPr="004417BA" w:rsidRDefault="00D06EA3" w:rsidP="00F04F3C">
      <w:pPr>
        <w:widowControl w:val="0"/>
        <w:numPr>
          <w:ilvl w:val="0"/>
          <w:numId w:val="2"/>
        </w:numPr>
        <w:pBdr>
          <w:top w:val="nil"/>
          <w:left w:val="nil"/>
          <w:bottom w:val="nil"/>
          <w:right w:val="nil"/>
          <w:between w:val="nil"/>
        </w:pBdr>
        <w:spacing w:after="0" w:line="360" w:lineRule="auto"/>
        <w:jc w:val="both"/>
        <w:rPr>
          <w:rFonts w:eastAsia="Arial" w:cstheme="minorHAnsi"/>
          <w:color w:val="000000"/>
          <w:sz w:val="22"/>
          <w:szCs w:val="22"/>
        </w:rPr>
      </w:pPr>
      <w:r>
        <w:rPr>
          <w:rFonts w:eastAsia="Arial" w:cstheme="minorHAnsi"/>
          <w:color w:val="000000"/>
          <w:sz w:val="22"/>
          <w:szCs w:val="22"/>
        </w:rPr>
        <w:t>Day</w:t>
      </w:r>
      <w:r w:rsidR="004417BA" w:rsidRPr="004417BA">
        <w:rPr>
          <w:rFonts w:eastAsia="Arial" w:cstheme="minorHAnsi"/>
          <w:color w:val="000000"/>
          <w:sz w:val="22"/>
          <w:szCs w:val="22"/>
        </w:rPr>
        <w:t xml:space="preserve"> 1: Dataset assigned. Initial design for fields </w:t>
      </w:r>
    </w:p>
    <w:p w14:paraId="7F355AC4" w14:textId="777AAFA0" w:rsidR="004417BA" w:rsidRPr="004417BA" w:rsidRDefault="00D06EA3" w:rsidP="00F04F3C">
      <w:pPr>
        <w:widowControl w:val="0"/>
        <w:numPr>
          <w:ilvl w:val="0"/>
          <w:numId w:val="2"/>
        </w:numPr>
        <w:pBdr>
          <w:top w:val="nil"/>
          <w:left w:val="nil"/>
          <w:bottom w:val="nil"/>
          <w:right w:val="nil"/>
          <w:between w:val="nil"/>
        </w:pBdr>
        <w:spacing w:after="0" w:line="360" w:lineRule="auto"/>
        <w:jc w:val="both"/>
        <w:rPr>
          <w:rFonts w:eastAsia="Arial" w:cstheme="minorHAnsi"/>
          <w:color w:val="000000"/>
          <w:sz w:val="22"/>
          <w:szCs w:val="22"/>
        </w:rPr>
      </w:pPr>
      <w:r>
        <w:rPr>
          <w:rFonts w:eastAsia="Arial" w:cstheme="minorHAnsi"/>
          <w:color w:val="000000"/>
          <w:sz w:val="22"/>
          <w:szCs w:val="22"/>
        </w:rPr>
        <w:t>Day</w:t>
      </w:r>
      <w:r w:rsidR="004417BA" w:rsidRPr="004417BA">
        <w:rPr>
          <w:rFonts w:eastAsia="Arial" w:cstheme="minorHAnsi"/>
          <w:color w:val="000000"/>
          <w:sz w:val="22"/>
          <w:szCs w:val="22"/>
        </w:rPr>
        <w:t xml:space="preserve"> 2</w:t>
      </w:r>
      <w:r w:rsidR="00D33DB0">
        <w:rPr>
          <w:rFonts w:eastAsia="Arial" w:cstheme="minorHAnsi"/>
          <w:color w:val="000000"/>
          <w:sz w:val="22"/>
          <w:szCs w:val="22"/>
        </w:rPr>
        <w:t>-4</w:t>
      </w:r>
      <w:r w:rsidR="004417BA" w:rsidRPr="004417BA">
        <w:rPr>
          <w:rFonts w:eastAsia="Arial" w:cstheme="minorHAnsi"/>
          <w:color w:val="000000"/>
          <w:sz w:val="22"/>
          <w:szCs w:val="22"/>
        </w:rPr>
        <w:t xml:space="preserve">: </w:t>
      </w:r>
      <w:r>
        <w:rPr>
          <w:rFonts w:eastAsia="Arial" w:cstheme="minorHAnsi"/>
          <w:color w:val="000000"/>
          <w:sz w:val="22"/>
          <w:szCs w:val="22"/>
        </w:rPr>
        <w:t>Excel</w:t>
      </w:r>
      <w:r w:rsidR="004417BA" w:rsidRPr="004417BA">
        <w:rPr>
          <w:rFonts w:eastAsia="Arial" w:cstheme="minorHAnsi"/>
          <w:color w:val="000000"/>
          <w:sz w:val="22"/>
          <w:szCs w:val="22"/>
        </w:rPr>
        <w:t xml:space="preserve"> &amp; </w:t>
      </w:r>
      <w:r>
        <w:rPr>
          <w:rFonts w:eastAsia="Arial" w:cstheme="minorHAnsi"/>
          <w:color w:val="000000"/>
          <w:sz w:val="22"/>
          <w:szCs w:val="22"/>
        </w:rPr>
        <w:t>Power Query</w:t>
      </w:r>
      <w:r w:rsidR="004417BA" w:rsidRPr="004417BA">
        <w:rPr>
          <w:rFonts w:eastAsia="Arial" w:cstheme="minorHAnsi"/>
          <w:color w:val="000000"/>
          <w:sz w:val="22"/>
          <w:szCs w:val="22"/>
        </w:rPr>
        <w:t xml:space="preserve"> development</w:t>
      </w:r>
    </w:p>
    <w:p w14:paraId="3CE8020C" w14:textId="0179F354" w:rsidR="004417BA" w:rsidRPr="004417BA" w:rsidRDefault="00D06EA3" w:rsidP="00F04F3C">
      <w:pPr>
        <w:widowControl w:val="0"/>
        <w:numPr>
          <w:ilvl w:val="0"/>
          <w:numId w:val="2"/>
        </w:numPr>
        <w:pBdr>
          <w:top w:val="nil"/>
          <w:left w:val="nil"/>
          <w:bottom w:val="nil"/>
          <w:right w:val="nil"/>
          <w:between w:val="nil"/>
        </w:pBdr>
        <w:spacing w:after="0" w:line="360" w:lineRule="auto"/>
        <w:jc w:val="both"/>
        <w:rPr>
          <w:rFonts w:eastAsia="Arial" w:cstheme="minorHAnsi"/>
          <w:color w:val="000000"/>
          <w:sz w:val="22"/>
          <w:szCs w:val="22"/>
        </w:rPr>
      </w:pPr>
      <w:r>
        <w:rPr>
          <w:rFonts w:eastAsia="Arial" w:cstheme="minorHAnsi"/>
          <w:color w:val="000000"/>
          <w:sz w:val="22"/>
          <w:szCs w:val="22"/>
        </w:rPr>
        <w:t xml:space="preserve">Day </w:t>
      </w:r>
      <w:r w:rsidR="00D33DB0">
        <w:rPr>
          <w:rFonts w:eastAsia="Arial" w:cstheme="minorHAnsi"/>
          <w:color w:val="000000"/>
          <w:sz w:val="22"/>
          <w:szCs w:val="22"/>
        </w:rPr>
        <w:t>5</w:t>
      </w:r>
      <w:r w:rsidR="004417BA" w:rsidRPr="004417BA">
        <w:rPr>
          <w:rFonts w:eastAsia="Arial" w:cstheme="minorHAnsi"/>
          <w:color w:val="000000"/>
          <w:sz w:val="22"/>
          <w:szCs w:val="22"/>
        </w:rPr>
        <w:t>-</w:t>
      </w:r>
      <w:r w:rsidR="00D33DB0">
        <w:rPr>
          <w:rFonts w:eastAsia="Arial" w:cstheme="minorHAnsi"/>
          <w:color w:val="000000"/>
          <w:sz w:val="22"/>
          <w:szCs w:val="22"/>
        </w:rPr>
        <w:t>6</w:t>
      </w:r>
      <w:r w:rsidR="004417BA" w:rsidRPr="004417BA">
        <w:rPr>
          <w:rFonts w:eastAsia="Arial" w:cstheme="minorHAnsi"/>
          <w:color w:val="000000"/>
          <w:sz w:val="22"/>
          <w:szCs w:val="22"/>
        </w:rPr>
        <w:t xml:space="preserve">: Finalize </w:t>
      </w:r>
      <w:r>
        <w:rPr>
          <w:rFonts w:eastAsia="Arial" w:cstheme="minorHAnsi"/>
          <w:color w:val="000000"/>
          <w:sz w:val="22"/>
          <w:szCs w:val="22"/>
        </w:rPr>
        <w:t>Power Query</w:t>
      </w:r>
      <w:r w:rsidR="004417BA" w:rsidRPr="004417BA">
        <w:rPr>
          <w:rFonts w:eastAsia="Arial" w:cstheme="minorHAnsi"/>
          <w:color w:val="000000"/>
          <w:sz w:val="22"/>
          <w:szCs w:val="22"/>
        </w:rPr>
        <w:t>. Dashboard design. 1st draft review with peers.</w:t>
      </w:r>
    </w:p>
    <w:p w14:paraId="7251E4D1" w14:textId="526C8EB6" w:rsidR="004417BA" w:rsidRPr="0051580A" w:rsidRDefault="00D06EA3" w:rsidP="000546CF">
      <w:pPr>
        <w:widowControl w:val="0"/>
        <w:numPr>
          <w:ilvl w:val="0"/>
          <w:numId w:val="2"/>
        </w:numPr>
        <w:pBdr>
          <w:top w:val="nil"/>
          <w:left w:val="nil"/>
          <w:bottom w:val="nil"/>
          <w:right w:val="nil"/>
          <w:between w:val="nil"/>
        </w:pBdr>
        <w:spacing w:after="0" w:line="360" w:lineRule="auto"/>
        <w:jc w:val="both"/>
        <w:rPr>
          <w:rFonts w:eastAsia="Arial" w:cstheme="minorHAnsi"/>
          <w:color w:val="000000"/>
          <w:sz w:val="22"/>
          <w:szCs w:val="22"/>
        </w:rPr>
      </w:pPr>
      <w:r>
        <w:rPr>
          <w:rFonts w:eastAsia="Arial" w:cstheme="minorHAnsi"/>
          <w:color w:val="000000"/>
          <w:sz w:val="22"/>
          <w:szCs w:val="22"/>
        </w:rPr>
        <w:t>Day</w:t>
      </w:r>
      <w:r w:rsidR="004417BA" w:rsidRPr="004417BA">
        <w:rPr>
          <w:rFonts w:eastAsia="Arial" w:cstheme="minorHAnsi"/>
          <w:color w:val="000000"/>
          <w:sz w:val="22"/>
          <w:szCs w:val="22"/>
        </w:rPr>
        <w:t xml:space="preserve"> </w:t>
      </w:r>
      <w:r w:rsidR="00D33DB0">
        <w:rPr>
          <w:rFonts w:eastAsia="Arial" w:cstheme="minorHAnsi"/>
          <w:color w:val="000000"/>
          <w:sz w:val="22"/>
          <w:szCs w:val="22"/>
        </w:rPr>
        <w:t>7</w:t>
      </w:r>
      <w:r w:rsidR="004417BA" w:rsidRPr="004417BA">
        <w:rPr>
          <w:rFonts w:eastAsia="Arial" w:cstheme="minorHAnsi"/>
          <w:color w:val="000000"/>
          <w:sz w:val="22"/>
          <w:szCs w:val="22"/>
        </w:rPr>
        <w:t>: Dashboard development and testing</w:t>
      </w:r>
    </w:p>
    <w:p w14:paraId="36834A23" w14:textId="2ED7A50E" w:rsidR="00BE5479" w:rsidRPr="00BE5479" w:rsidRDefault="00BE5479" w:rsidP="000546CF">
      <w:pPr>
        <w:jc w:val="both"/>
        <w:rPr>
          <w:b/>
          <w:bCs/>
          <w:sz w:val="22"/>
          <w:szCs w:val="22"/>
          <w:lang w:val="en-GB"/>
        </w:rPr>
      </w:pPr>
      <w:r w:rsidRPr="00BE5479">
        <w:rPr>
          <w:b/>
          <w:bCs/>
          <w:sz w:val="22"/>
          <w:szCs w:val="22"/>
          <w:lang w:val="en-GB"/>
        </w:rPr>
        <w:t>Stakeholders</w:t>
      </w:r>
      <w:r w:rsidR="00B43AD2">
        <w:rPr>
          <w:b/>
          <w:bCs/>
          <w:sz w:val="22"/>
          <w:szCs w:val="22"/>
          <w:lang w:val="en-GB"/>
        </w:rPr>
        <w:t>:</w:t>
      </w:r>
    </w:p>
    <w:p w14:paraId="397DA13B" w14:textId="59F57DE4" w:rsidR="00BE5479" w:rsidRPr="002664D2" w:rsidRDefault="00BE5479" w:rsidP="00BE5479">
      <w:pPr>
        <w:pStyle w:val="ListParagraph"/>
        <w:numPr>
          <w:ilvl w:val="0"/>
          <w:numId w:val="1"/>
        </w:numPr>
        <w:jc w:val="both"/>
        <w:rPr>
          <w:sz w:val="22"/>
          <w:szCs w:val="22"/>
          <w:lang w:val="en-GB"/>
        </w:rPr>
      </w:pPr>
      <w:r w:rsidRPr="002664D2">
        <w:rPr>
          <w:sz w:val="22"/>
          <w:szCs w:val="22"/>
          <w:lang w:val="en-GB"/>
        </w:rPr>
        <w:lastRenderedPageBreak/>
        <w:t>Mr. Emmanuel Poku (Head of Laboratory)</w:t>
      </w:r>
    </w:p>
    <w:p w14:paraId="3215E5AF" w14:textId="3604D601" w:rsidR="002664D2" w:rsidRPr="004417BA" w:rsidRDefault="00BE5479" w:rsidP="002664D2">
      <w:pPr>
        <w:pStyle w:val="ListParagraph"/>
        <w:numPr>
          <w:ilvl w:val="0"/>
          <w:numId w:val="1"/>
        </w:numPr>
        <w:jc w:val="both"/>
        <w:rPr>
          <w:sz w:val="22"/>
          <w:szCs w:val="22"/>
          <w:lang w:val="en-GB"/>
        </w:rPr>
      </w:pPr>
      <w:r w:rsidRPr="002664D2">
        <w:rPr>
          <w:sz w:val="22"/>
          <w:szCs w:val="22"/>
          <w:lang w:val="en-GB"/>
        </w:rPr>
        <w:t>Mr. Francis Addo (Head of Safety)</w:t>
      </w:r>
    </w:p>
    <w:p w14:paraId="55752BC3" w14:textId="21E3C9DA" w:rsidR="00917500" w:rsidRPr="00155E17" w:rsidRDefault="00917500" w:rsidP="002664D2">
      <w:pPr>
        <w:jc w:val="both"/>
        <w:rPr>
          <w:b/>
          <w:bCs/>
          <w:sz w:val="22"/>
          <w:szCs w:val="22"/>
          <w:lang w:val="en-GB"/>
        </w:rPr>
      </w:pPr>
      <w:r w:rsidRPr="00155E17">
        <w:rPr>
          <w:b/>
          <w:bCs/>
          <w:sz w:val="22"/>
          <w:szCs w:val="22"/>
          <w:lang w:val="en-GB"/>
        </w:rPr>
        <w:t>Primary Requirement</w:t>
      </w:r>
      <w:r w:rsidR="00B43AD2">
        <w:rPr>
          <w:b/>
          <w:bCs/>
          <w:sz w:val="22"/>
          <w:szCs w:val="22"/>
          <w:lang w:val="en-GB"/>
        </w:rPr>
        <w:t>:</w:t>
      </w:r>
    </w:p>
    <w:p w14:paraId="6B4B6280" w14:textId="2C743AAA" w:rsidR="00155E17" w:rsidRDefault="00917500" w:rsidP="002664D2">
      <w:pPr>
        <w:jc w:val="both"/>
        <w:rPr>
          <w:sz w:val="22"/>
          <w:szCs w:val="22"/>
          <w:lang w:val="en-GB"/>
        </w:rPr>
      </w:pPr>
      <w:r>
        <w:rPr>
          <w:sz w:val="22"/>
          <w:szCs w:val="22"/>
          <w:lang w:val="en-GB"/>
        </w:rPr>
        <w:t>A table or visualizations that highlights Month, Quarter and Year waste generation</w:t>
      </w:r>
      <w:r w:rsidR="00155E17">
        <w:rPr>
          <w:sz w:val="22"/>
          <w:szCs w:val="22"/>
          <w:lang w:val="en-GB"/>
        </w:rPr>
        <w:t>.</w:t>
      </w:r>
    </w:p>
    <w:p w14:paraId="1EB20788" w14:textId="77777777" w:rsidR="00B43AD2" w:rsidRDefault="00B43AD2" w:rsidP="002664D2">
      <w:pPr>
        <w:jc w:val="both"/>
        <w:rPr>
          <w:sz w:val="22"/>
          <w:szCs w:val="22"/>
          <w:lang w:val="en-GB"/>
        </w:rPr>
      </w:pPr>
    </w:p>
    <w:p w14:paraId="2C1D1551" w14:textId="3AC379C7" w:rsidR="00917500" w:rsidRDefault="00155E17" w:rsidP="002664D2">
      <w:pPr>
        <w:jc w:val="both"/>
        <w:rPr>
          <w:b/>
          <w:bCs/>
          <w:sz w:val="22"/>
          <w:szCs w:val="22"/>
          <w:lang w:val="en-GB"/>
        </w:rPr>
      </w:pPr>
      <w:r w:rsidRPr="00155E17">
        <w:rPr>
          <w:b/>
          <w:bCs/>
          <w:sz w:val="22"/>
          <w:szCs w:val="22"/>
          <w:lang w:val="en-GB"/>
        </w:rPr>
        <w:t>Strategy</w:t>
      </w:r>
      <w:r w:rsidR="00B43AD2">
        <w:rPr>
          <w:b/>
          <w:bCs/>
          <w:sz w:val="22"/>
          <w:szCs w:val="22"/>
          <w:lang w:val="en-GB"/>
        </w:rPr>
        <w:t>:</w:t>
      </w:r>
    </w:p>
    <w:p w14:paraId="0331D12C" w14:textId="00664DE8" w:rsidR="00917500" w:rsidRPr="00155E17" w:rsidRDefault="00155E17" w:rsidP="002664D2">
      <w:pPr>
        <w:jc w:val="both"/>
        <w:rPr>
          <w:b/>
          <w:bCs/>
          <w:sz w:val="22"/>
          <w:szCs w:val="22"/>
          <w:lang w:val="en-GB"/>
        </w:rPr>
      </w:pPr>
      <w:r>
        <w:rPr>
          <w:b/>
          <w:bCs/>
          <w:sz w:val="22"/>
          <w:szCs w:val="22"/>
          <w:lang w:val="en-GB"/>
        </w:rPr>
        <w:t xml:space="preserve">Status: </w:t>
      </w:r>
      <w:r w:rsidRPr="00155E17">
        <w:rPr>
          <w:sz w:val="22"/>
          <w:szCs w:val="22"/>
          <w:lang w:val="en-GB"/>
        </w:rPr>
        <w:t>Draft&gt; under Review&gt; Implemented | Not Implemented</w:t>
      </w:r>
    </w:p>
    <w:p w14:paraId="35F3A4F5" w14:textId="6B7A1310" w:rsidR="00155E17" w:rsidRDefault="00155E17" w:rsidP="002664D2">
      <w:pPr>
        <w:jc w:val="both"/>
        <w:rPr>
          <w:sz w:val="22"/>
          <w:szCs w:val="22"/>
          <w:lang w:val="en-GB"/>
        </w:rPr>
      </w:pPr>
      <w:r w:rsidRPr="00155E17">
        <w:rPr>
          <w:b/>
          <w:bCs/>
          <w:sz w:val="22"/>
          <w:szCs w:val="22"/>
          <w:lang w:val="en-GB"/>
        </w:rPr>
        <w:t xml:space="preserve">Primary Dataset: </w:t>
      </w:r>
      <w:r w:rsidRPr="00155E17">
        <w:rPr>
          <w:sz w:val="22"/>
          <w:szCs w:val="22"/>
          <w:lang w:val="en-GB"/>
        </w:rPr>
        <w:t>Five (5) year</w:t>
      </w:r>
      <w:r w:rsidR="009A2D07">
        <w:rPr>
          <w:sz w:val="22"/>
          <w:szCs w:val="22"/>
          <w:lang w:val="en-GB"/>
        </w:rPr>
        <w:t xml:space="preserve"> </w:t>
      </w:r>
      <w:r w:rsidR="009A2D07" w:rsidRPr="00155E17">
        <w:rPr>
          <w:sz w:val="22"/>
          <w:szCs w:val="22"/>
          <w:lang w:val="en-GB"/>
        </w:rPr>
        <w:t>historical</w:t>
      </w:r>
      <w:r w:rsidRPr="00155E17">
        <w:rPr>
          <w:sz w:val="22"/>
          <w:szCs w:val="22"/>
          <w:lang w:val="en-GB"/>
        </w:rPr>
        <w:t xml:space="preserve"> medical waste data</w:t>
      </w:r>
    </w:p>
    <w:p w14:paraId="2CB94131" w14:textId="77777777" w:rsidR="00174237" w:rsidRDefault="00174237" w:rsidP="002664D2">
      <w:pPr>
        <w:jc w:val="both"/>
        <w:rPr>
          <w:sz w:val="22"/>
          <w:szCs w:val="22"/>
          <w:lang w:val="en-GB"/>
        </w:rPr>
      </w:pPr>
    </w:p>
    <w:p w14:paraId="22FD9D11" w14:textId="78238901" w:rsidR="00174237" w:rsidRDefault="00174237" w:rsidP="002664D2">
      <w:pPr>
        <w:jc w:val="both"/>
        <w:rPr>
          <w:b/>
          <w:bCs/>
          <w:sz w:val="22"/>
          <w:szCs w:val="22"/>
          <w:lang w:val="en-GB"/>
        </w:rPr>
      </w:pPr>
      <w:r w:rsidRPr="00174237">
        <w:rPr>
          <w:b/>
          <w:bCs/>
          <w:sz w:val="22"/>
          <w:szCs w:val="22"/>
          <w:lang w:val="en-GB"/>
        </w:rPr>
        <w:t>Dashboard Specification</w:t>
      </w:r>
      <w:r w:rsidR="00B43AD2">
        <w:rPr>
          <w:b/>
          <w:bCs/>
          <w:sz w:val="22"/>
          <w:szCs w:val="22"/>
          <w:lang w:val="en-GB"/>
        </w:rPr>
        <w:t>:</w:t>
      </w:r>
    </w:p>
    <w:p w14:paraId="7CD7667F" w14:textId="02A1B986" w:rsidR="00174237" w:rsidRPr="00174237" w:rsidRDefault="00174237" w:rsidP="00174237">
      <w:pPr>
        <w:pStyle w:val="ListParagraph"/>
        <w:numPr>
          <w:ilvl w:val="0"/>
          <w:numId w:val="4"/>
        </w:numPr>
        <w:jc w:val="both"/>
        <w:rPr>
          <w:b/>
          <w:bCs/>
          <w:sz w:val="22"/>
          <w:szCs w:val="22"/>
          <w:lang w:val="en-GB"/>
        </w:rPr>
      </w:pPr>
      <w:r>
        <w:rPr>
          <w:sz w:val="22"/>
          <w:szCs w:val="22"/>
          <w:lang w:val="en-GB"/>
        </w:rPr>
        <w:t xml:space="preserve">Identify </w:t>
      </w:r>
      <w:r w:rsidR="002800E4">
        <w:rPr>
          <w:sz w:val="22"/>
          <w:szCs w:val="22"/>
          <w:lang w:val="en-GB"/>
        </w:rPr>
        <w:t>M</w:t>
      </w:r>
      <w:r>
        <w:rPr>
          <w:sz w:val="22"/>
          <w:szCs w:val="22"/>
          <w:lang w:val="en-GB"/>
        </w:rPr>
        <w:t xml:space="preserve">onthly, Quarterly and </w:t>
      </w:r>
      <w:r w:rsidR="002800E4">
        <w:rPr>
          <w:sz w:val="22"/>
          <w:szCs w:val="22"/>
          <w:lang w:val="en-GB"/>
        </w:rPr>
        <w:t>Y</w:t>
      </w:r>
      <w:r>
        <w:rPr>
          <w:sz w:val="22"/>
          <w:szCs w:val="22"/>
          <w:lang w:val="en-GB"/>
        </w:rPr>
        <w:t>early waste trends</w:t>
      </w:r>
    </w:p>
    <w:p w14:paraId="5623F7EA" w14:textId="3E4ACF43" w:rsidR="00174237" w:rsidRPr="00174237" w:rsidRDefault="00174237" w:rsidP="00174237">
      <w:pPr>
        <w:pStyle w:val="ListParagraph"/>
        <w:numPr>
          <w:ilvl w:val="0"/>
          <w:numId w:val="4"/>
        </w:numPr>
        <w:jc w:val="both"/>
        <w:rPr>
          <w:b/>
          <w:bCs/>
          <w:sz w:val="22"/>
          <w:szCs w:val="22"/>
          <w:lang w:val="en-GB"/>
        </w:rPr>
      </w:pPr>
      <w:r>
        <w:rPr>
          <w:sz w:val="22"/>
          <w:szCs w:val="22"/>
          <w:lang w:val="en-GB"/>
        </w:rPr>
        <w:t>Understand seasonality and operational drivers of waste</w:t>
      </w:r>
    </w:p>
    <w:p w14:paraId="69AA1576" w14:textId="6B3A8832" w:rsidR="00174237" w:rsidRPr="00174237" w:rsidRDefault="00174237" w:rsidP="00174237">
      <w:pPr>
        <w:pStyle w:val="ListParagraph"/>
        <w:numPr>
          <w:ilvl w:val="0"/>
          <w:numId w:val="4"/>
        </w:numPr>
        <w:jc w:val="both"/>
        <w:rPr>
          <w:b/>
          <w:bCs/>
          <w:sz w:val="22"/>
          <w:szCs w:val="22"/>
          <w:lang w:val="en-GB"/>
        </w:rPr>
      </w:pPr>
      <w:r>
        <w:rPr>
          <w:sz w:val="22"/>
          <w:szCs w:val="22"/>
          <w:lang w:val="en-GB"/>
        </w:rPr>
        <w:t>Support cost control, sustainability goals and revenue protection decisions for 2026</w:t>
      </w:r>
    </w:p>
    <w:p w14:paraId="58395CF3" w14:textId="77777777" w:rsidR="00174237" w:rsidRDefault="00174237" w:rsidP="00174237">
      <w:pPr>
        <w:jc w:val="both"/>
        <w:rPr>
          <w:b/>
          <w:bCs/>
          <w:sz w:val="22"/>
          <w:szCs w:val="22"/>
          <w:lang w:val="en-GB"/>
        </w:rPr>
      </w:pPr>
    </w:p>
    <w:p w14:paraId="0417AB70" w14:textId="064BD0AC" w:rsidR="00174237" w:rsidRDefault="00174237" w:rsidP="00174237">
      <w:pPr>
        <w:jc w:val="both"/>
        <w:rPr>
          <w:b/>
          <w:bCs/>
          <w:sz w:val="22"/>
          <w:szCs w:val="22"/>
          <w:lang w:val="en-GB"/>
        </w:rPr>
      </w:pPr>
      <w:r>
        <w:rPr>
          <w:b/>
          <w:bCs/>
          <w:sz w:val="22"/>
          <w:szCs w:val="22"/>
          <w:lang w:val="en-GB"/>
        </w:rPr>
        <w:t>Dataset Summary</w:t>
      </w:r>
      <w:r w:rsidR="00B43AD2">
        <w:rPr>
          <w:b/>
          <w:bCs/>
          <w:sz w:val="22"/>
          <w:szCs w:val="22"/>
          <w:lang w:val="en-GB"/>
        </w:rPr>
        <w:t>:</w:t>
      </w:r>
    </w:p>
    <w:tbl>
      <w:tblPr>
        <w:tblStyle w:val="TableGrid"/>
        <w:tblW w:w="0" w:type="auto"/>
        <w:tblLook w:val="04A0" w:firstRow="1" w:lastRow="0" w:firstColumn="1" w:lastColumn="0" w:noHBand="0" w:noVBand="1"/>
      </w:tblPr>
      <w:tblGrid>
        <w:gridCol w:w="1980"/>
        <w:gridCol w:w="3118"/>
        <w:gridCol w:w="4252"/>
      </w:tblGrid>
      <w:tr w:rsidR="00174237" w14:paraId="03D301D3" w14:textId="77777777" w:rsidTr="00FA63A7">
        <w:tc>
          <w:tcPr>
            <w:tcW w:w="1980" w:type="dxa"/>
          </w:tcPr>
          <w:p w14:paraId="527E3D2C" w14:textId="2E0B634E" w:rsidR="00174237" w:rsidRDefault="00174237" w:rsidP="00174237">
            <w:pPr>
              <w:jc w:val="both"/>
              <w:rPr>
                <w:b/>
                <w:bCs/>
                <w:sz w:val="22"/>
                <w:szCs w:val="22"/>
                <w:lang w:val="en-GB"/>
              </w:rPr>
            </w:pPr>
            <w:r>
              <w:rPr>
                <w:b/>
                <w:bCs/>
                <w:sz w:val="22"/>
                <w:szCs w:val="22"/>
                <w:lang w:val="en-GB"/>
              </w:rPr>
              <w:t xml:space="preserve">Field </w:t>
            </w:r>
          </w:p>
        </w:tc>
        <w:tc>
          <w:tcPr>
            <w:tcW w:w="3118" w:type="dxa"/>
          </w:tcPr>
          <w:p w14:paraId="4FFD93C8" w14:textId="4ABB539D" w:rsidR="00174237" w:rsidRDefault="00174237" w:rsidP="00174237">
            <w:pPr>
              <w:jc w:val="both"/>
              <w:rPr>
                <w:b/>
                <w:bCs/>
                <w:sz w:val="22"/>
                <w:szCs w:val="22"/>
                <w:lang w:val="en-GB"/>
              </w:rPr>
            </w:pPr>
            <w:r>
              <w:rPr>
                <w:b/>
                <w:bCs/>
                <w:sz w:val="22"/>
                <w:szCs w:val="22"/>
                <w:lang w:val="en-GB"/>
              </w:rPr>
              <w:t xml:space="preserve">Description </w:t>
            </w:r>
          </w:p>
        </w:tc>
        <w:tc>
          <w:tcPr>
            <w:tcW w:w="4252" w:type="dxa"/>
          </w:tcPr>
          <w:p w14:paraId="4E1B2E7B" w14:textId="03E37E76" w:rsidR="00174237" w:rsidRDefault="00174237" w:rsidP="00174237">
            <w:pPr>
              <w:jc w:val="both"/>
              <w:rPr>
                <w:b/>
                <w:bCs/>
                <w:sz w:val="22"/>
                <w:szCs w:val="22"/>
                <w:lang w:val="en-GB"/>
              </w:rPr>
            </w:pPr>
            <w:r>
              <w:rPr>
                <w:b/>
                <w:bCs/>
                <w:sz w:val="22"/>
                <w:szCs w:val="22"/>
                <w:lang w:val="en-GB"/>
              </w:rPr>
              <w:t>Use In Dashboard</w:t>
            </w:r>
          </w:p>
        </w:tc>
      </w:tr>
      <w:tr w:rsidR="00174237" w14:paraId="13573FE9" w14:textId="77777777" w:rsidTr="00FA63A7">
        <w:tc>
          <w:tcPr>
            <w:tcW w:w="1980" w:type="dxa"/>
          </w:tcPr>
          <w:p w14:paraId="5298166D" w14:textId="37DC8E79" w:rsidR="00174237" w:rsidRPr="00174237" w:rsidRDefault="009C670F" w:rsidP="00174237">
            <w:pPr>
              <w:jc w:val="both"/>
              <w:rPr>
                <w:sz w:val="22"/>
                <w:szCs w:val="22"/>
                <w:lang w:val="en-GB"/>
              </w:rPr>
            </w:pPr>
            <w:r>
              <w:rPr>
                <w:sz w:val="22"/>
                <w:szCs w:val="22"/>
                <w:lang w:val="en-GB"/>
              </w:rPr>
              <w:t>D</w:t>
            </w:r>
            <w:r w:rsidR="00174237">
              <w:rPr>
                <w:sz w:val="22"/>
                <w:szCs w:val="22"/>
                <w:lang w:val="en-GB"/>
              </w:rPr>
              <w:t>ate</w:t>
            </w:r>
          </w:p>
        </w:tc>
        <w:tc>
          <w:tcPr>
            <w:tcW w:w="3118" w:type="dxa"/>
          </w:tcPr>
          <w:p w14:paraId="2FA1317C" w14:textId="589CBD5D" w:rsidR="00174237" w:rsidRPr="00174237" w:rsidRDefault="00174237" w:rsidP="00174237">
            <w:pPr>
              <w:jc w:val="both"/>
              <w:rPr>
                <w:sz w:val="22"/>
                <w:szCs w:val="22"/>
                <w:lang w:val="en-GB"/>
              </w:rPr>
            </w:pPr>
            <w:r w:rsidRPr="00174237">
              <w:rPr>
                <w:sz w:val="22"/>
                <w:szCs w:val="22"/>
                <w:lang w:val="en-GB"/>
              </w:rPr>
              <w:t>Waste collection date</w:t>
            </w:r>
          </w:p>
        </w:tc>
        <w:tc>
          <w:tcPr>
            <w:tcW w:w="4252" w:type="dxa"/>
          </w:tcPr>
          <w:p w14:paraId="55F42C60" w14:textId="0600E35D" w:rsidR="00174237" w:rsidRPr="00174237" w:rsidRDefault="00174237" w:rsidP="00174237">
            <w:pPr>
              <w:jc w:val="both"/>
              <w:rPr>
                <w:sz w:val="22"/>
                <w:szCs w:val="22"/>
                <w:lang w:val="en-GB"/>
              </w:rPr>
            </w:pPr>
            <w:r>
              <w:rPr>
                <w:sz w:val="22"/>
                <w:szCs w:val="22"/>
                <w:lang w:val="en-GB"/>
              </w:rPr>
              <w:t>Time intelligence (Monthly, Quarterly, yearly</w:t>
            </w:r>
          </w:p>
        </w:tc>
      </w:tr>
      <w:tr w:rsidR="00174237" w14:paraId="7B9A3767" w14:textId="77777777" w:rsidTr="00FA63A7">
        <w:tc>
          <w:tcPr>
            <w:tcW w:w="1980" w:type="dxa"/>
          </w:tcPr>
          <w:p w14:paraId="73581D33" w14:textId="2E463819" w:rsidR="00174237" w:rsidRPr="00FA63A7" w:rsidRDefault="009C670F" w:rsidP="00174237">
            <w:pPr>
              <w:jc w:val="both"/>
              <w:rPr>
                <w:sz w:val="22"/>
                <w:szCs w:val="22"/>
                <w:lang w:val="en-GB"/>
              </w:rPr>
            </w:pPr>
            <w:r w:rsidRPr="00FA63A7">
              <w:rPr>
                <w:sz w:val="22"/>
                <w:szCs w:val="22"/>
                <w:lang w:val="en-GB"/>
              </w:rPr>
              <w:t>T</w:t>
            </w:r>
            <w:r w:rsidR="00174237" w:rsidRPr="00FA63A7">
              <w:rPr>
                <w:sz w:val="22"/>
                <w:szCs w:val="22"/>
                <w:lang w:val="en-GB"/>
              </w:rPr>
              <w:t>ime</w:t>
            </w:r>
          </w:p>
        </w:tc>
        <w:tc>
          <w:tcPr>
            <w:tcW w:w="3118" w:type="dxa"/>
          </w:tcPr>
          <w:p w14:paraId="16651D66" w14:textId="6B58C8D0" w:rsidR="00174237" w:rsidRPr="00FA63A7" w:rsidRDefault="00174237" w:rsidP="00174237">
            <w:pPr>
              <w:jc w:val="both"/>
              <w:rPr>
                <w:sz w:val="22"/>
                <w:szCs w:val="22"/>
                <w:lang w:val="en-GB"/>
              </w:rPr>
            </w:pPr>
            <w:r w:rsidRPr="00FA63A7">
              <w:rPr>
                <w:sz w:val="22"/>
                <w:szCs w:val="22"/>
                <w:lang w:val="en-GB"/>
              </w:rPr>
              <w:t>Collection time</w:t>
            </w:r>
          </w:p>
        </w:tc>
        <w:tc>
          <w:tcPr>
            <w:tcW w:w="4252" w:type="dxa"/>
          </w:tcPr>
          <w:p w14:paraId="40258CE0" w14:textId="5968F997" w:rsidR="00174237" w:rsidRPr="00FA63A7" w:rsidRDefault="00FA63A7" w:rsidP="00174237">
            <w:pPr>
              <w:jc w:val="both"/>
              <w:rPr>
                <w:sz w:val="22"/>
                <w:szCs w:val="22"/>
                <w:lang w:val="en-GB"/>
              </w:rPr>
            </w:pPr>
            <w:r w:rsidRPr="00FA63A7">
              <w:rPr>
                <w:sz w:val="22"/>
                <w:szCs w:val="22"/>
                <w:lang w:val="en-GB"/>
              </w:rPr>
              <w:t>Operational pattern analysis</w:t>
            </w:r>
          </w:p>
        </w:tc>
      </w:tr>
      <w:tr w:rsidR="00174237" w14:paraId="6FA0137E" w14:textId="77777777" w:rsidTr="00FA63A7">
        <w:tc>
          <w:tcPr>
            <w:tcW w:w="1980" w:type="dxa"/>
          </w:tcPr>
          <w:p w14:paraId="581E4C00" w14:textId="388D68E9" w:rsidR="00174237" w:rsidRPr="00FA63A7" w:rsidRDefault="00FA63A7" w:rsidP="00174237">
            <w:pPr>
              <w:jc w:val="both"/>
              <w:rPr>
                <w:sz w:val="22"/>
                <w:szCs w:val="22"/>
                <w:lang w:val="en-GB"/>
              </w:rPr>
            </w:pPr>
            <w:r>
              <w:rPr>
                <w:sz w:val="22"/>
                <w:szCs w:val="22"/>
                <w:lang w:val="en-GB"/>
              </w:rPr>
              <w:t>n</w:t>
            </w:r>
            <w:r w:rsidRPr="00FA63A7">
              <w:rPr>
                <w:sz w:val="22"/>
                <w:szCs w:val="22"/>
                <w:lang w:val="en-GB"/>
              </w:rPr>
              <w:t>o_of_yellow_bags</w:t>
            </w:r>
          </w:p>
        </w:tc>
        <w:tc>
          <w:tcPr>
            <w:tcW w:w="3118" w:type="dxa"/>
          </w:tcPr>
          <w:p w14:paraId="1D567757" w14:textId="17856EBC" w:rsidR="00174237" w:rsidRPr="00FA63A7" w:rsidRDefault="00FA63A7" w:rsidP="00174237">
            <w:pPr>
              <w:jc w:val="both"/>
              <w:rPr>
                <w:sz w:val="22"/>
                <w:szCs w:val="22"/>
                <w:lang w:val="en-GB"/>
              </w:rPr>
            </w:pPr>
            <w:r w:rsidRPr="00FA63A7">
              <w:rPr>
                <w:sz w:val="22"/>
                <w:szCs w:val="22"/>
                <w:lang w:val="en-GB"/>
              </w:rPr>
              <w:t>Number of yellow bins collected</w:t>
            </w:r>
          </w:p>
        </w:tc>
        <w:tc>
          <w:tcPr>
            <w:tcW w:w="4252" w:type="dxa"/>
          </w:tcPr>
          <w:p w14:paraId="192D0832" w14:textId="17942F73" w:rsidR="00174237" w:rsidRPr="00FA63A7" w:rsidRDefault="00FA63A7" w:rsidP="00174237">
            <w:pPr>
              <w:jc w:val="both"/>
              <w:rPr>
                <w:sz w:val="22"/>
                <w:szCs w:val="22"/>
                <w:lang w:val="en-GB"/>
              </w:rPr>
            </w:pPr>
            <w:r w:rsidRPr="00FA63A7">
              <w:rPr>
                <w:sz w:val="22"/>
                <w:szCs w:val="22"/>
                <w:lang w:val="en-GB"/>
              </w:rPr>
              <w:t>Waste volume driver</w:t>
            </w:r>
          </w:p>
        </w:tc>
      </w:tr>
      <w:tr w:rsidR="00174237" w14:paraId="73B85B5F" w14:textId="77777777" w:rsidTr="00FA63A7">
        <w:tc>
          <w:tcPr>
            <w:tcW w:w="1980" w:type="dxa"/>
          </w:tcPr>
          <w:p w14:paraId="0273784C" w14:textId="46A03D38" w:rsidR="00174237" w:rsidRPr="00FA63A7" w:rsidRDefault="00FA63A7" w:rsidP="00174237">
            <w:pPr>
              <w:jc w:val="both"/>
              <w:rPr>
                <w:sz w:val="22"/>
                <w:szCs w:val="22"/>
                <w:lang w:val="en-GB"/>
              </w:rPr>
            </w:pPr>
            <w:r w:rsidRPr="00FA63A7">
              <w:rPr>
                <w:sz w:val="22"/>
                <w:szCs w:val="22"/>
                <w:lang w:val="en-GB"/>
              </w:rPr>
              <w:t>weight_kg</w:t>
            </w:r>
          </w:p>
        </w:tc>
        <w:tc>
          <w:tcPr>
            <w:tcW w:w="3118" w:type="dxa"/>
          </w:tcPr>
          <w:p w14:paraId="22DA9C6E" w14:textId="74161EC7" w:rsidR="00174237" w:rsidRPr="00FA63A7" w:rsidRDefault="00FA63A7" w:rsidP="00174237">
            <w:pPr>
              <w:jc w:val="both"/>
              <w:rPr>
                <w:sz w:val="22"/>
                <w:szCs w:val="22"/>
                <w:lang w:val="en-GB"/>
              </w:rPr>
            </w:pPr>
            <w:r w:rsidRPr="00FA63A7">
              <w:rPr>
                <w:sz w:val="22"/>
                <w:szCs w:val="22"/>
                <w:lang w:val="en-GB"/>
              </w:rPr>
              <w:t xml:space="preserve">Total </w:t>
            </w:r>
            <w:r w:rsidR="002628B2">
              <w:rPr>
                <w:sz w:val="22"/>
                <w:szCs w:val="22"/>
                <w:lang w:val="en-GB"/>
              </w:rPr>
              <w:t>w</w:t>
            </w:r>
            <w:r w:rsidRPr="00FA63A7">
              <w:rPr>
                <w:sz w:val="22"/>
                <w:szCs w:val="22"/>
                <w:lang w:val="en-GB"/>
              </w:rPr>
              <w:t>aste weight (kg)</w:t>
            </w:r>
          </w:p>
        </w:tc>
        <w:tc>
          <w:tcPr>
            <w:tcW w:w="4252" w:type="dxa"/>
          </w:tcPr>
          <w:p w14:paraId="37AFF0DF" w14:textId="6BA675DC" w:rsidR="00174237" w:rsidRPr="00FA63A7" w:rsidRDefault="00FA63A7" w:rsidP="00174237">
            <w:pPr>
              <w:jc w:val="both"/>
              <w:rPr>
                <w:sz w:val="22"/>
                <w:szCs w:val="22"/>
                <w:lang w:val="en-GB"/>
              </w:rPr>
            </w:pPr>
            <w:r w:rsidRPr="00FA63A7">
              <w:rPr>
                <w:sz w:val="22"/>
                <w:szCs w:val="22"/>
                <w:lang w:val="en-GB"/>
              </w:rPr>
              <w:t>Core performance metric</w:t>
            </w:r>
          </w:p>
        </w:tc>
      </w:tr>
    </w:tbl>
    <w:p w14:paraId="3631E5A9" w14:textId="77777777" w:rsidR="00174237" w:rsidRDefault="00174237" w:rsidP="00174237">
      <w:pPr>
        <w:jc w:val="both"/>
        <w:rPr>
          <w:b/>
          <w:bCs/>
          <w:sz w:val="22"/>
          <w:szCs w:val="22"/>
          <w:lang w:val="en-GB"/>
        </w:rPr>
      </w:pPr>
    </w:p>
    <w:p w14:paraId="025715FF" w14:textId="2590F9C7" w:rsidR="00FA63A7" w:rsidRDefault="00FA63A7" w:rsidP="00174237">
      <w:pPr>
        <w:jc w:val="both"/>
        <w:rPr>
          <w:b/>
          <w:bCs/>
          <w:sz w:val="22"/>
          <w:szCs w:val="22"/>
          <w:lang w:val="en-GB"/>
        </w:rPr>
      </w:pPr>
      <w:r>
        <w:rPr>
          <w:b/>
          <w:bCs/>
          <w:sz w:val="22"/>
          <w:szCs w:val="22"/>
          <w:lang w:val="en-GB"/>
        </w:rPr>
        <w:t>Core KPIs (Executive Summary Tiles)</w:t>
      </w:r>
      <w:r w:rsidR="00B43AD2">
        <w:rPr>
          <w:b/>
          <w:bCs/>
          <w:sz w:val="22"/>
          <w:szCs w:val="22"/>
          <w:lang w:val="en-GB"/>
        </w:rPr>
        <w:t>:</w:t>
      </w:r>
    </w:p>
    <w:p w14:paraId="0E9A56D9" w14:textId="17B59499" w:rsidR="00FA63A7" w:rsidRPr="00FA63A7" w:rsidRDefault="00FA63A7" w:rsidP="00FA63A7">
      <w:pPr>
        <w:pStyle w:val="ListParagraph"/>
        <w:numPr>
          <w:ilvl w:val="0"/>
          <w:numId w:val="5"/>
        </w:numPr>
        <w:jc w:val="both"/>
        <w:rPr>
          <w:sz w:val="22"/>
          <w:szCs w:val="22"/>
          <w:lang w:val="en-GB"/>
        </w:rPr>
      </w:pPr>
      <w:r w:rsidRPr="00FA63A7">
        <w:rPr>
          <w:sz w:val="22"/>
          <w:szCs w:val="22"/>
          <w:lang w:val="en-GB"/>
        </w:rPr>
        <w:t>Total Waste generated(kg)</w:t>
      </w:r>
    </w:p>
    <w:p w14:paraId="3AD7B672" w14:textId="7CB99A59" w:rsidR="00FA63A7" w:rsidRPr="00FA63A7" w:rsidRDefault="00FA63A7" w:rsidP="00FA63A7">
      <w:pPr>
        <w:pStyle w:val="ListParagraph"/>
        <w:numPr>
          <w:ilvl w:val="0"/>
          <w:numId w:val="5"/>
        </w:numPr>
        <w:jc w:val="both"/>
        <w:rPr>
          <w:sz w:val="22"/>
          <w:szCs w:val="22"/>
          <w:lang w:val="en-GB"/>
        </w:rPr>
      </w:pPr>
      <w:r w:rsidRPr="00FA63A7">
        <w:rPr>
          <w:sz w:val="22"/>
          <w:szCs w:val="22"/>
          <w:lang w:val="en-GB"/>
        </w:rPr>
        <w:t>Average monthly waste(kg)</w:t>
      </w:r>
    </w:p>
    <w:p w14:paraId="34645E3A" w14:textId="28008CC4" w:rsidR="00FA63A7" w:rsidRPr="00FA63A7" w:rsidRDefault="00FA63A7" w:rsidP="00FA63A7">
      <w:pPr>
        <w:pStyle w:val="ListParagraph"/>
        <w:numPr>
          <w:ilvl w:val="0"/>
          <w:numId w:val="5"/>
        </w:numPr>
        <w:jc w:val="both"/>
        <w:rPr>
          <w:sz w:val="22"/>
          <w:szCs w:val="22"/>
          <w:lang w:val="en-GB"/>
        </w:rPr>
      </w:pPr>
      <w:r w:rsidRPr="00FA63A7">
        <w:rPr>
          <w:sz w:val="22"/>
          <w:szCs w:val="22"/>
          <w:lang w:val="en-GB"/>
        </w:rPr>
        <w:t>Average waste per collection(kg)</w:t>
      </w:r>
    </w:p>
    <w:p w14:paraId="7DA2E6D5" w14:textId="5069FA7E" w:rsidR="00FA63A7" w:rsidRPr="00FA63A7" w:rsidRDefault="00E751EB" w:rsidP="00FA63A7">
      <w:pPr>
        <w:pStyle w:val="ListParagraph"/>
        <w:numPr>
          <w:ilvl w:val="0"/>
          <w:numId w:val="5"/>
        </w:numPr>
        <w:jc w:val="both"/>
        <w:rPr>
          <w:sz w:val="22"/>
          <w:szCs w:val="22"/>
          <w:lang w:val="en-GB"/>
        </w:rPr>
      </w:pPr>
      <w:r>
        <w:rPr>
          <w:sz w:val="22"/>
          <w:szCs w:val="22"/>
          <w:lang w:val="en-GB"/>
        </w:rPr>
        <w:t>Total</w:t>
      </w:r>
      <w:r w:rsidR="00FA63A7" w:rsidRPr="00FA63A7">
        <w:rPr>
          <w:sz w:val="22"/>
          <w:szCs w:val="22"/>
          <w:lang w:val="en-GB"/>
        </w:rPr>
        <w:t xml:space="preserve"> </w:t>
      </w:r>
      <w:r>
        <w:rPr>
          <w:sz w:val="22"/>
          <w:szCs w:val="22"/>
          <w:lang w:val="en-GB"/>
        </w:rPr>
        <w:t>waste bags collected</w:t>
      </w:r>
    </w:p>
    <w:p w14:paraId="7C57DBE6" w14:textId="5077FEEA" w:rsidR="00FA63A7" w:rsidRPr="00FA63A7" w:rsidRDefault="00FA63A7" w:rsidP="00FA63A7">
      <w:pPr>
        <w:pStyle w:val="ListParagraph"/>
        <w:numPr>
          <w:ilvl w:val="0"/>
          <w:numId w:val="5"/>
        </w:numPr>
        <w:jc w:val="both"/>
        <w:rPr>
          <w:sz w:val="22"/>
          <w:szCs w:val="22"/>
          <w:lang w:val="en-GB"/>
        </w:rPr>
      </w:pPr>
      <w:r w:rsidRPr="00FA63A7">
        <w:rPr>
          <w:sz w:val="22"/>
          <w:szCs w:val="22"/>
          <w:lang w:val="en-GB"/>
        </w:rPr>
        <w:t>Highest waste month</w:t>
      </w:r>
      <w:r>
        <w:rPr>
          <w:sz w:val="22"/>
          <w:szCs w:val="22"/>
          <w:lang w:val="en-GB"/>
        </w:rPr>
        <w:t>(kg)</w:t>
      </w:r>
    </w:p>
    <w:p w14:paraId="6CA6F2A3" w14:textId="77777777" w:rsidR="00174237" w:rsidRPr="00174237" w:rsidRDefault="00174237" w:rsidP="002664D2">
      <w:pPr>
        <w:jc w:val="both"/>
        <w:rPr>
          <w:b/>
          <w:bCs/>
          <w:sz w:val="22"/>
          <w:szCs w:val="22"/>
          <w:lang w:val="en-GB"/>
        </w:rPr>
      </w:pPr>
    </w:p>
    <w:p w14:paraId="50EBC0B6" w14:textId="6EE77E5C" w:rsidR="00155E17" w:rsidRDefault="00155E17" w:rsidP="002664D2">
      <w:pPr>
        <w:jc w:val="both"/>
        <w:rPr>
          <w:b/>
          <w:bCs/>
          <w:sz w:val="22"/>
          <w:szCs w:val="22"/>
          <w:lang w:val="en-GB"/>
        </w:rPr>
      </w:pPr>
      <w:r w:rsidRPr="00155E17">
        <w:rPr>
          <w:b/>
          <w:bCs/>
          <w:sz w:val="22"/>
          <w:szCs w:val="22"/>
          <w:lang w:val="en-GB"/>
        </w:rPr>
        <w:t>Dashboard Functiona</w:t>
      </w:r>
      <w:r>
        <w:rPr>
          <w:b/>
          <w:bCs/>
          <w:sz w:val="22"/>
          <w:szCs w:val="22"/>
          <w:lang w:val="en-GB"/>
        </w:rPr>
        <w:t>lity</w:t>
      </w:r>
      <w:r w:rsidRPr="00155E17">
        <w:rPr>
          <w:b/>
          <w:bCs/>
          <w:sz w:val="22"/>
          <w:szCs w:val="22"/>
          <w:lang w:val="en-GB"/>
        </w:rPr>
        <w:t>:</w:t>
      </w:r>
    </w:p>
    <w:tbl>
      <w:tblPr>
        <w:tblStyle w:val="TableGrid"/>
        <w:tblW w:w="0" w:type="auto"/>
        <w:tblLook w:val="04A0" w:firstRow="1" w:lastRow="0" w:firstColumn="1" w:lastColumn="0" w:noHBand="0" w:noVBand="1"/>
      </w:tblPr>
      <w:tblGrid>
        <w:gridCol w:w="4675"/>
        <w:gridCol w:w="4675"/>
      </w:tblGrid>
      <w:tr w:rsidR="00155E17" w14:paraId="5C58371D" w14:textId="77777777" w:rsidTr="00155E17">
        <w:tc>
          <w:tcPr>
            <w:tcW w:w="4675" w:type="dxa"/>
          </w:tcPr>
          <w:p w14:paraId="5F7883EE" w14:textId="5BA7E4DD" w:rsidR="00155E17" w:rsidRPr="00CA4248" w:rsidRDefault="00155E17" w:rsidP="002664D2">
            <w:pPr>
              <w:jc w:val="both"/>
              <w:rPr>
                <w:rFonts w:cstheme="minorHAnsi"/>
                <w:b/>
                <w:bCs/>
                <w:sz w:val="22"/>
                <w:szCs w:val="22"/>
                <w:lang w:val="en-GB"/>
              </w:rPr>
            </w:pPr>
            <w:r w:rsidRPr="00CA4248">
              <w:rPr>
                <w:rFonts w:cstheme="minorHAnsi"/>
                <w:b/>
                <w:bCs/>
                <w:sz w:val="22"/>
                <w:szCs w:val="22"/>
                <w:lang w:val="en-GB"/>
              </w:rPr>
              <w:t>Dashboard Feature</w:t>
            </w:r>
          </w:p>
        </w:tc>
        <w:tc>
          <w:tcPr>
            <w:tcW w:w="4675" w:type="dxa"/>
          </w:tcPr>
          <w:p w14:paraId="2D6A269E" w14:textId="49D6E30F" w:rsidR="00155E17" w:rsidRPr="00CA4248" w:rsidRDefault="00CA4248" w:rsidP="002664D2">
            <w:pPr>
              <w:jc w:val="both"/>
              <w:rPr>
                <w:rFonts w:cstheme="minorHAnsi"/>
                <w:b/>
                <w:bCs/>
                <w:sz w:val="22"/>
                <w:szCs w:val="22"/>
                <w:lang w:val="en-GB"/>
              </w:rPr>
            </w:pPr>
            <w:r w:rsidRPr="00CA4248">
              <w:rPr>
                <w:rFonts w:cstheme="minorHAnsi"/>
                <w:b/>
                <w:bCs/>
                <w:sz w:val="22"/>
                <w:szCs w:val="22"/>
                <w:lang w:val="en-GB"/>
              </w:rPr>
              <w:t>Your Request</w:t>
            </w:r>
          </w:p>
        </w:tc>
      </w:tr>
      <w:tr w:rsidR="00155E17" w14:paraId="15EF9C48" w14:textId="77777777" w:rsidTr="00155E17">
        <w:tc>
          <w:tcPr>
            <w:tcW w:w="4675" w:type="dxa"/>
          </w:tcPr>
          <w:p w14:paraId="09002BAB" w14:textId="77777777" w:rsidR="00CA4248" w:rsidRPr="00C71E4D" w:rsidRDefault="00CA4248" w:rsidP="00CA4248">
            <w:pPr>
              <w:widowControl w:val="0"/>
              <w:pBdr>
                <w:top w:val="nil"/>
                <w:left w:val="nil"/>
                <w:bottom w:val="nil"/>
                <w:right w:val="nil"/>
                <w:between w:val="nil"/>
              </w:pBdr>
              <w:jc w:val="both"/>
              <w:rPr>
                <w:rFonts w:eastAsia="Bitter" w:cstheme="minorHAnsi"/>
                <w:sz w:val="22"/>
                <w:szCs w:val="22"/>
              </w:rPr>
            </w:pPr>
            <w:r w:rsidRPr="00C71E4D">
              <w:rPr>
                <w:rFonts w:eastAsia="Bitter" w:cstheme="minorHAnsi"/>
                <w:sz w:val="22"/>
                <w:szCs w:val="22"/>
              </w:rPr>
              <w:t>Reference dashboard</w:t>
            </w:r>
          </w:p>
          <w:p w14:paraId="3F474AD2" w14:textId="77777777" w:rsidR="00155E17" w:rsidRPr="00CA4248" w:rsidRDefault="00155E17" w:rsidP="002664D2">
            <w:pPr>
              <w:jc w:val="both"/>
              <w:rPr>
                <w:rFonts w:cstheme="minorHAnsi"/>
                <w:b/>
                <w:bCs/>
                <w:sz w:val="22"/>
                <w:szCs w:val="22"/>
                <w:lang w:val="en-GB"/>
              </w:rPr>
            </w:pPr>
          </w:p>
        </w:tc>
        <w:tc>
          <w:tcPr>
            <w:tcW w:w="4675" w:type="dxa"/>
          </w:tcPr>
          <w:p w14:paraId="2D0E3AB9" w14:textId="3BCB6B6D" w:rsidR="00155E17" w:rsidRPr="00CA4248" w:rsidRDefault="00CA4248" w:rsidP="002664D2">
            <w:pPr>
              <w:jc w:val="both"/>
              <w:rPr>
                <w:rFonts w:cstheme="minorHAnsi"/>
                <w:b/>
                <w:bCs/>
                <w:sz w:val="22"/>
                <w:szCs w:val="22"/>
                <w:lang w:val="en-GB"/>
              </w:rPr>
            </w:pPr>
            <w:r w:rsidRPr="00CA4248">
              <w:rPr>
                <w:rFonts w:eastAsia="Arial" w:cstheme="minorHAnsi"/>
                <w:sz w:val="22"/>
                <w:szCs w:val="22"/>
              </w:rPr>
              <w:t xml:space="preserve">Build a new dashboard to display </w:t>
            </w:r>
            <w:r w:rsidR="00F51076">
              <w:rPr>
                <w:rFonts w:eastAsia="Arial" w:cstheme="minorHAnsi"/>
                <w:sz w:val="22"/>
                <w:szCs w:val="22"/>
              </w:rPr>
              <w:t xml:space="preserve">how waste </w:t>
            </w:r>
            <w:r w:rsidR="004A68D6">
              <w:rPr>
                <w:rFonts w:eastAsia="Arial" w:cstheme="minorHAnsi"/>
                <w:sz w:val="22"/>
                <w:szCs w:val="22"/>
              </w:rPr>
              <w:t>is</w:t>
            </w:r>
            <w:r w:rsidR="00F51076">
              <w:rPr>
                <w:rFonts w:eastAsia="Arial" w:cstheme="minorHAnsi"/>
                <w:sz w:val="22"/>
                <w:szCs w:val="22"/>
              </w:rPr>
              <w:t xml:space="preserve"> being generated</w:t>
            </w:r>
            <w:r w:rsidR="002800E4">
              <w:rPr>
                <w:rFonts w:eastAsia="Arial" w:cstheme="minorHAnsi"/>
                <w:sz w:val="22"/>
                <w:szCs w:val="22"/>
              </w:rPr>
              <w:t>.</w:t>
            </w:r>
          </w:p>
        </w:tc>
      </w:tr>
      <w:tr w:rsidR="00155E17" w14:paraId="13D02D1D" w14:textId="77777777" w:rsidTr="00155E17">
        <w:tc>
          <w:tcPr>
            <w:tcW w:w="4675" w:type="dxa"/>
          </w:tcPr>
          <w:p w14:paraId="0EA45077" w14:textId="77777777" w:rsidR="00CA4248" w:rsidRPr="00C71E4D" w:rsidRDefault="00CA4248" w:rsidP="00CA4248">
            <w:pPr>
              <w:widowControl w:val="0"/>
              <w:pBdr>
                <w:top w:val="nil"/>
                <w:left w:val="nil"/>
                <w:bottom w:val="nil"/>
                <w:right w:val="nil"/>
                <w:between w:val="nil"/>
              </w:pBdr>
              <w:rPr>
                <w:rFonts w:eastAsia="Bitter" w:cstheme="minorHAnsi"/>
                <w:sz w:val="22"/>
                <w:szCs w:val="22"/>
              </w:rPr>
            </w:pPr>
            <w:r w:rsidRPr="00C71E4D">
              <w:rPr>
                <w:rFonts w:eastAsia="Bitter" w:cstheme="minorHAnsi"/>
                <w:sz w:val="22"/>
                <w:szCs w:val="22"/>
              </w:rPr>
              <w:t>Access</w:t>
            </w:r>
          </w:p>
          <w:p w14:paraId="244B3E2A" w14:textId="77777777" w:rsidR="00155E17" w:rsidRPr="00CA4248" w:rsidRDefault="00155E17" w:rsidP="002664D2">
            <w:pPr>
              <w:jc w:val="both"/>
              <w:rPr>
                <w:rFonts w:cstheme="minorHAnsi"/>
                <w:b/>
                <w:bCs/>
                <w:sz w:val="22"/>
                <w:szCs w:val="22"/>
                <w:lang w:val="en-GB"/>
              </w:rPr>
            </w:pPr>
          </w:p>
        </w:tc>
        <w:tc>
          <w:tcPr>
            <w:tcW w:w="4675" w:type="dxa"/>
          </w:tcPr>
          <w:p w14:paraId="759C9A16" w14:textId="37DFBEAF" w:rsidR="00155E17" w:rsidRPr="00CA4248" w:rsidRDefault="00CA4248" w:rsidP="002664D2">
            <w:pPr>
              <w:jc w:val="both"/>
              <w:rPr>
                <w:rFonts w:cstheme="minorHAnsi"/>
                <w:b/>
                <w:bCs/>
                <w:sz w:val="22"/>
                <w:szCs w:val="22"/>
                <w:lang w:val="en-GB"/>
              </w:rPr>
            </w:pPr>
            <w:r w:rsidRPr="00CA4248">
              <w:rPr>
                <w:rFonts w:eastAsia="Arial" w:cstheme="minorHAnsi"/>
                <w:sz w:val="22"/>
                <w:szCs w:val="22"/>
              </w:rPr>
              <w:t>Access will be provided as read-only to the user profiles listed in this document.</w:t>
            </w:r>
          </w:p>
        </w:tc>
      </w:tr>
      <w:tr w:rsidR="00CA4248" w14:paraId="035A7E3E" w14:textId="77777777" w:rsidTr="00155E17">
        <w:tc>
          <w:tcPr>
            <w:tcW w:w="4675" w:type="dxa"/>
          </w:tcPr>
          <w:p w14:paraId="345F7366" w14:textId="00429F03" w:rsidR="00CA4248" w:rsidRPr="00C71E4D" w:rsidRDefault="00CA4248" w:rsidP="00CA4248">
            <w:pPr>
              <w:jc w:val="both"/>
              <w:rPr>
                <w:rFonts w:cstheme="minorHAnsi"/>
                <w:sz w:val="22"/>
                <w:szCs w:val="22"/>
                <w:lang w:val="en-GB"/>
              </w:rPr>
            </w:pPr>
            <w:r w:rsidRPr="00C71E4D">
              <w:rPr>
                <w:rFonts w:eastAsia="Bitter" w:cstheme="minorHAnsi"/>
                <w:sz w:val="22"/>
                <w:szCs w:val="22"/>
              </w:rPr>
              <w:t>Scope</w:t>
            </w:r>
          </w:p>
        </w:tc>
        <w:tc>
          <w:tcPr>
            <w:tcW w:w="4675" w:type="dxa"/>
          </w:tcPr>
          <w:p w14:paraId="4CDADCEE" w14:textId="1FF2ADDB" w:rsidR="00CA4248" w:rsidRPr="00CA4248" w:rsidRDefault="00CA4248" w:rsidP="00CA4248">
            <w:pPr>
              <w:jc w:val="both"/>
              <w:rPr>
                <w:rFonts w:cstheme="minorHAnsi"/>
                <w:b/>
                <w:bCs/>
                <w:sz w:val="22"/>
                <w:szCs w:val="22"/>
                <w:lang w:val="en-GB"/>
              </w:rPr>
            </w:pPr>
            <w:r w:rsidRPr="00CA4248">
              <w:rPr>
                <w:rFonts w:eastAsia="Arial" w:cstheme="minorHAnsi"/>
                <w:sz w:val="22"/>
                <w:szCs w:val="22"/>
              </w:rPr>
              <w:t xml:space="preserve">Fields include: </w:t>
            </w:r>
            <w:r w:rsidR="00F51076">
              <w:rPr>
                <w:rFonts w:eastAsia="Arial" w:cstheme="minorHAnsi"/>
                <w:sz w:val="22"/>
                <w:szCs w:val="22"/>
              </w:rPr>
              <w:t>date, time, no. of yellow bags, weight</w:t>
            </w:r>
            <w:r w:rsidR="002800E4">
              <w:rPr>
                <w:rFonts w:eastAsia="Arial" w:cstheme="minorHAnsi"/>
                <w:sz w:val="22"/>
                <w:szCs w:val="22"/>
              </w:rPr>
              <w:t>(kg)</w:t>
            </w:r>
          </w:p>
        </w:tc>
      </w:tr>
      <w:tr w:rsidR="00CA4248" w14:paraId="1F96DAD2" w14:textId="77777777" w:rsidTr="00155E17">
        <w:tc>
          <w:tcPr>
            <w:tcW w:w="4675" w:type="dxa"/>
          </w:tcPr>
          <w:p w14:paraId="741E127F" w14:textId="77777777" w:rsidR="00CA4248" w:rsidRPr="00C71E4D" w:rsidRDefault="00CA4248" w:rsidP="00CA4248">
            <w:pPr>
              <w:widowControl w:val="0"/>
              <w:pBdr>
                <w:top w:val="nil"/>
                <w:left w:val="nil"/>
                <w:bottom w:val="nil"/>
                <w:right w:val="nil"/>
                <w:between w:val="nil"/>
              </w:pBdr>
              <w:rPr>
                <w:rFonts w:eastAsia="Bitter" w:cstheme="minorHAnsi"/>
                <w:sz w:val="22"/>
                <w:szCs w:val="22"/>
              </w:rPr>
            </w:pPr>
            <w:r w:rsidRPr="00C71E4D">
              <w:rPr>
                <w:rFonts w:eastAsia="Bitter" w:cstheme="minorHAnsi"/>
                <w:sz w:val="22"/>
                <w:szCs w:val="22"/>
              </w:rPr>
              <w:lastRenderedPageBreak/>
              <w:t>Date filters and granularity</w:t>
            </w:r>
          </w:p>
          <w:p w14:paraId="41A9B397" w14:textId="77777777" w:rsidR="00CA4248" w:rsidRPr="00CA4248" w:rsidRDefault="00CA4248" w:rsidP="00CA4248">
            <w:pPr>
              <w:jc w:val="both"/>
              <w:rPr>
                <w:rFonts w:cstheme="minorHAnsi"/>
                <w:b/>
                <w:bCs/>
                <w:sz w:val="22"/>
                <w:szCs w:val="22"/>
                <w:lang w:val="en-GB"/>
              </w:rPr>
            </w:pPr>
          </w:p>
        </w:tc>
        <w:tc>
          <w:tcPr>
            <w:tcW w:w="4675" w:type="dxa"/>
          </w:tcPr>
          <w:p w14:paraId="4D41AE74" w14:textId="77777777" w:rsidR="00CA4248" w:rsidRPr="00CA4248" w:rsidRDefault="00CA4248" w:rsidP="00F51076">
            <w:pPr>
              <w:widowControl w:val="0"/>
              <w:pBdr>
                <w:top w:val="nil"/>
                <w:left w:val="nil"/>
                <w:bottom w:val="nil"/>
                <w:right w:val="nil"/>
                <w:between w:val="nil"/>
              </w:pBdr>
              <w:jc w:val="both"/>
              <w:rPr>
                <w:rFonts w:eastAsia="Arial" w:cstheme="minorHAnsi"/>
                <w:sz w:val="22"/>
                <w:szCs w:val="22"/>
              </w:rPr>
            </w:pPr>
            <w:r w:rsidRPr="00CA4248">
              <w:rPr>
                <w:rFonts w:eastAsia="Arial" w:cstheme="minorHAnsi"/>
                <w:sz w:val="22"/>
                <w:szCs w:val="22"/>
              </w:rPr>
              <w:t>Data filters can be applied for the following:</w:t>
            </w:r>
          </w:p>
          <w:p w14:paraId="6BCE8456" w14:textId="75C8557B" w:rsidR="00CA4248" w:rsidRPr="00CA4248" w:rsidRDefault="00F51076" w:rsidP="00F51076">
            <w:pPr>
              <w:widowControl w:val="0"/>
              <w:pBdr>
                <w:top w:val="nil"/>
                <w:left w:val="nil"/>
                <w:bottom w:val="nil"/>
                <w:right w:val="nil"/>
                <w:between w:val="nil"/>
              </w:pBdr>
              <w:jc w:val="both"/>
              <w:rPr>
                <w:rFonts w:eastAsia="Arial" w:cstheme="minorHAnsi"/>
                <w:sz w:val="22"/>
                <w:szCs w:val="22"/>
              </w:rPr>
            </w:pPr>
            <w:r>
              <w:rPr>
                <w:rFonts w:eastAsia="Arial" w:cstheme="minorHAnsi"/>
                <w:sz w:val="22"/>
                <w:szCs w:val="22"/>
              </w:rPr>
              <w:t>Year</w:t>
            </w:r>
            <w:r w:rsidRPr="00CA4248">
              <w:rPr>
                <w:rFonts w:eastAsia="Arial" w:cstheme="minorHAnsi"/>
                <w:sz w:val="22"/>
                <w:szCs w:val="22"/>
              </w:rPr>
              <w:t>,</w:t>
            </w:r>
            <w:r>
              <w:rPr>
                <w:rFonts w:eastAsia="Arial" w:cstheme="minorHAnsi"/>
                <w:sz w:val="22"/>
                <w:szCs w:val="22"/>
              </w:rPr>
              <w:t xml:space="preserve"> Quarter,</w:t>
            </w:r>
            <w:r w:rsidR="00CA4248" w:rsidRPr="00CA4248">
              <w:rPr>
                <w:rFonts w:eastAsia="Arial" w:cstheme="minorHAnsi"/>
                <w:sz w:val="22"/>
                <w:szCs w:val="22"/>
              </w:rPr>
              <w:t xml:space="preserve"> Month, Year</w:t>
            </w:r>
          </w:p>
          <w:p w14:paraId="6CB7BC2B" w14:textId="77777777" w:rsidR="00CA4248" w:rsidRPr="00CA4248" w:rsidRDefault="00CA4248" w:rsidP="00F51076">
            <w:pPr>
              <w:widowControl w:val="0"/>
              <w:pBdr>
                <w:top w:val="nil"/>
                <w:left w:val="nil"/>
                <w:bottom w:val="nil"/>
                <w:right w:val="nil"/>
                <w:between w:val="nil"/>
              </w:pBdr>
              <w:jc w:val="both"/>
              <w:rPr>
                <w:rFonts w:eastAsia="Arial" w:cstheme="minorHAnsi"/>
                <w:sz w:val="22"/>
                <w:szCs w:val="22"/>
              </w:rPr>
            </w:pPr>
          </w:p>
          <w:p w14:paraId="5FBAB13C" w14:textId="77777777" w:rsidR="00CA4248" w:rsidRPr="00CA4248" w:rsidRDefault="00CA4248" w:rsidP="00F51076">
            <w:pPr>
              <w:widowControl w:val="0"/>
              <w:pBdr>
                <w:top w:val="nil"/>
                <w:left w:val="nil"/>
                <w:bottom w:val="nil"/>
                <w:right w:val="nil"/>
                <w:between w:val="nil"/>
              </w:pBdr>
              <w:jc w:val="both"/>
              <w:rPr>
                <w:rFonts w:eastAsia="Arial" w:cstheme="minorHAnsi"/>
                <w:sz w:val="22"/>
                <w:szCs w:val="22"/>
              </w:rPr>
            </w:pPr>
            <w:r w:rsidRPr="00CA4248">
              <w:rPr>
                <w:rFonts w:eastAsia="Arial" w:cstheme="minorHAnsi"/>
                <w:sz w:val="22"/>
                <w:szCs w:val="22"/>
              </w:rPr>
              <w:t>Granularity:</w:t>
            </w:r>
          </w:p>
          <w:p w14:paraId="265B81FF" w14:textId="1F05DEDA" w:rsidR="00CA4248" w:rsidRPr="002800E4" w:rsidRDefault="00CA4248" w:rsidP="00F51076">
            <w:pPr>
              <w:widowControl w:val="0"/>
              <w:pBdr>
                <w:top w:val="nil"/>
                <w:left w:val="nil"/>
                <w:bottom w:val="nil"/>
                <w:right w:val="nil"/>
                <w:between w:val="nil"/>
              </w:pBdr>
              <w:jc w:val="both"/>
              <w:rPr>
                <w:rFonts w:eastAsia="Arial" w:cstheme="minorHAnsi"/>
                <w:i/>
                <w:iCs/>
                <w:sz w:val="22"/>
                <w:szCs w:val="22"/>
              </w:rPr>
            </w:pPr>
            <w:r w:rsidRPr="002800E4">
              <w:rPr>
                <w:rFonts w:eastAsia="Arial" w:cstheme="minorHAnsi"/>
                <w:i/>
                <w:iCs/>
                <w:sz w:val="22"/>
                <w:szCs w:val="22"/>
              </w:rPr>
              <w:t>Any chart with user detail metrics should have the ability to click on that metric to view specific information.</w:t>
            </w:r>
          </w:p>
        </w:tc>
      </w:tr>
    </w:tbl>
    <w:p w14:paraId="67CEE94A" w14:textId="77777777" w:rsidR="00155E17" w:rsidRDefault="00155E17" w:rsidP="002664D2">
      <w:pPr>
        <w:jc w:val="both"/>
        <w:rPr>
          <w:b/>
          <w:bCs/>
          <w:sz w:val="22"/>
          <w:szCs w:val="22"/>
          <w:lang w:val="en-GB"/>
        </w:rPr>
      </w:pPr>
    </w:p>
    <w:p w14:paraId="6ACC97DE" w14:textId="45CB0FF9" w:rsidR="00CA4248" w:rsidRDefault="00CA4248" w:rsidP="002664D2">
      <w:pPr>
        <w:jc w:val="both"/>
        <w:rPr>
          <w:b/>
          <w:bCs/>
          <w:sz w:val="22"/>
          <w:szCs w:val="22"/>
          <w:lang w:val="en-GB"/>
        </w:rPr>
      </w:pPr>
      <w:r>
        <w:rPr>
          <w:b/>
          <w:bCs/>
          <w:sz w:val="22"/>
          <w:szCs w:val="22"/>
          <w:lang w:val="en-GB"/>
        </w:rPr>
        <w:t>Charts and Metrics</w:t>
      </w:r>
      <w:r w:rsidR="00B43AD2">
        <w:rPr>
          <w:b/>
          <w:bCs/>
          <w:sz w:val="22"/>
          <w:szCs w:val="22"/>
          <w:lang w:val="en-GB"/>
        </w:rPr>
        <w:t>:</w:t>
      </w:r>
    </w:p>
    <w:p w14:paraId="439931C6" w14:textId="06607966" w:rsidR="00DA3901" w:rsidRDefault="004417BA" w:rsidP="002664D2">
      <w:pPr>
        <w:jc w:val="both"/>
        <w:rPr>
          <w:b/>
          <w:bCs/>
          <w:sz w:val="22"/>
          <w:szCs w:val="22"/>
          <w:lang w:val="en-GB"/>
        </w:rPr>
      </w:pPr>
      <w:r>
        <w:rPr>
          <w:b/>
          <w:bCs/>
          <w:sz w:val="22"/>
          <w:szCs w:val="22"/>
          <w:lang w:val="en-GB"/>
        </w:rPr>
        <w:t>Chart 1</w:t>
      </w:r>
      <w:r w:rsidR="00DA3901">
        <w:rPr>
          <w:b/>
          <w:bCs/>
          <w:sz w:val="22"/>
          <w:szCs w:val="22"/>
          <w:lang w:val="en-GB"/>
        </w:rPr>
        <w:t>: Monthly Waste Trend</w:t>
      </w:r>
    </w:p>
    <w:tbl>
      <w:tblPr>
        <w:tblStyle w:val="TableGrid"/>
        <w:tblW w:w="0" w:type="auto"/>
        <w:tblLook w:val="04A0" w:firstRow="1" w:lastRow="0" w:firstColumn="1" w:lastColumn="0" w:noHBand="0" w:noVBand="1"/>
      </w:tblPr>
      <w:tblGrid>
        <w:gridCol w:w="4675"/>
        <w:gridCol w:w="4675"/>
      </w:tblGrid>
      <w:tr w:rsidR="004417BA" w14:paraId="4D89A0A9" w14:textId="77777777" w:rsidTr="004417BA">
        <w:tc>
          <w:tcPr>
            <w:tcW w:w="4675" w:type="dxa"/>
          </w:tcPr>
          <w:p w14:paraId="532E6545" w14:textId="2D7BEA41" w:rsidR="004417BA" w:rsidRDefault="004417BA" w:rsidP="002664D2">
            <w:pPr>
              <w:jc w:val="both"/>
              <w:rPr>
                <w:b/>
                <w:bCs/>
                <w:sz w:val="22"/>
                <w:szCs w:val="22"/>
                <w:lang w:val="en-GB"/>
              </w:rPr>
            </w:pPr>
            <w:r>
              <w:rPr>
                <w:b/>
                <w:bCs/>
                <w:sz w:val="22"/>
                <w:szCs w:val="22"/>
                <w:lang w:val="en-GB"/>
              </w:rPr>
              <w:t>Chart Feature</w:t>
            </w:r>
          </w:p>
        </w:tc>
        <w:tc>
          <w:tcPr>
            <w:tcW w:w="4675" w:type="dxa"/>
          </w:tcPr>
          <w:p w14:paraId="35EFD9F7" w14:textId="009A29F3" w:rsidR="004417BA" w:rsidRDefault="00DA3901" w:rsidP="002664D2">
            <w:pPr>
              <w:jc w:val="both"/>
              <w:rPr>
                <w:b/>
                <w:bCs/>
                <w:sz w:val="22"/>
                <w:szCs w:val="22"/>
                <w:lang w:val="en-GB"/>
              </w:rPr>
            </w:pPr>
            <w:r>
              <w:rPr>
                <w:b/>
                <w:bCs/>
                <w:sz w:val="22"/>
                <w:szCs w:val="22"/>
                <w:lang w:val="en-GB"/>
              </w:rPr>
              <w:t>Specification</w:t>
            </w:r>
          </w:p>
        </w:tc>
      </w:tr>
      <w:tr w:rsidR="004417BA" w14:paraId="5F76E7FD" w14:textId="77777777" w:rsidTr="004417BA">
        <w:tc>
          <w:tcPr>
            <w:tcW w:w="4675" w:type="dxa"/>
          </w:tcPr>
          <w:p w14:paraId="33E55B9F" w14:textId="3EE074DD" w:rsidR="004417BA" w:rsidRPr="00D4379C" w:rsidRDefault="004417BA" w:rsidP="002664D2">
            <w:pPr>
              <w:jc w:val="both"/>
              <w:rPr>
                <w:sz w:val="22"/>
                <w:szCs w:val="22"/>
                <w:lang w:val="en-GB"/>
              </w:rPr>
            </w:pPr>
            <w:r w:rsidRPr="00D4379C">
              <w:rPr>
                <w:sz w:val="22"/>
                <w:szCs w:val="22"/>
                <w:lang w:val="en-GB"/>
              </w:rPr>
              <w:t xml:space="preserve">Chart title </w:t>
            </w:r>
          </w:p>
        </w:tc>
        <w:tc>
          <w:tcPr>
            <w:tcW w:w="4675" w:type="dxa"/>
          </w:tcPr>
          <w:p w14:paraId="00F8AFA4" w14:textId="7869F4E0" w:rsidR="004417BA" w:rsidRPr="00D4379C" w:rsidRDefault="00DA3901" w:rsidP="002664D2">
            <w:pPr>
              <w:jc w:val="both"/>
              <w:rPr>
                <w:i/>
                <w:iCs/>
                <w:sz w:val="22"/>
                <w:szCs w:val="22"/>
                <w:lang w:val="en-GB"/>
              </w:rPr>
            </w:pPr>
            <w:r w:rsidRPr="00D4379C">
              <w:rPr>
                <w:i/>
                <w:iCs/>
                <w:sz w:val="22"/>
                <w:szCs w:val="22"/>
                <w:lang w:val="en-GB"/>
              </w:rPr>
              <w:t>Monthly Waste Generation</w:t>
            </w:r>
          </w:p>
        </w:tc>
      </w:tr>
      <w:tr w:rsidR="004417BA" w14:paraId="568E7FCD" w14:textId="77777777" w:rsidTr="004417BA">
        <w:tc>
          <w:tcPr>
            <w:tcW w:w="4675" w:type="dxa"/>
          </w:tcPr>
          <w:p w14:paraId="6FAEC4B4" w14:textId="293E8CC4" w:rsidR="004417BA" w:rsidRPr="00D4379C" w:rsidRDefault="004417BA" w:rsidP="002664D2">
            <w:pPr>
              <w:jc w:val="both"/>
              <w:rPr>
                <w:sz w:val="22"/>
                <w:szCs w:val="22"/>
                <w:lang w:val="en-GB"/>
              </w:rPr>
            </w:pPr>
            <w:r w:rsidRPr="00D4379C">
              <w:rPr>
                <w:sz w:val="22"/>
                <w:szCs w:val="22"/>
                <w:lang w:val="en-GB"/>
              </w:rPr>
              <w:t>Chart type</w:t>
            </w:r>
          </w:p>
        </w:tc>
        <w:tc>
          <w:tcPr>
            <w:tcW w:w="4675" w:type="dxa"/>
          </w:tcPr>
          <w:p w14:paraId="1EBD12FF" w14:textId="359387F9" w:rsidR="004417BA" w:rsidRPr="00D4379C" w:rsidRDefault="002628B2" w:rsidP="002664D2">
            <w:pPr>
              <w:jc w:val="both"/>
              <w:rPr>
                <w:i/>
                <w:iCs/>
                <w:sz w:val="22"/>
                <w:szCs w:val="22"/>
                <w:lang w:val="en-GB"/>
              </w:rPr>
            </w:pPr>
            <w:r>
              <w:rPr>
                <w:i/>
                <w:iCs/>
                <w:sz w:val="22"/>
                <w:szCs w:val="22"/>
                <w:lang w:val="en-GB"/>
              </w:rPr>
              <w:t>Line</w:t>
            </w:r>
            <w:r w:rsidR="00DA3901" w:rsidRPr="00D4379C">
              <w:rPr>
                <w:i/>
                <w:iCs/>
                <w:sz w:val="22"/>
                <w:szCs w:val="22"/>
                <w:lang w:val="en-GB"/>
              </w:rPr>
              <w:t xml:space="preserve"> Chart</w:t>
            </w:r>
          </w:p>
        </w:tc>
      </w:tr>
      <w:tr w:rsidR="004417BA" w14:paraId="67AC64A5" w14:textId="77777777" w:rsidTr="004417BA">
        <w:tc>
          <w:tcPr>
            <w:tcW w:w="4675" w:type="dxa"/>
          </w:tcPr>
          <w:p w14:paraId="1A60833D" w14:textId="461463C9" w:rsidR="004417BA" w:rsidRPr="00D4379C" w:rsidRDefault="004417BA" w:rsidP="002664D2">
            <w:pPr>
              <w:jc w:val="both"/>
              <w:rPr>
                <w:sz w:val="22"/>
                <w:szCs w:val="22"/>
                <w:lang w:val="en-GB"/>
              </w:rPr>
            </w:pPr>
            <w:r w:rsidRPr="00D4379C">
              <w:rPr>
                <w:sz w:val="22"/>
                <w:szCs w:val="22"/>
                <w:lang w:val="en-GB"/>
              </w:rPr>
              <w:t>Dimension(s)</w:t>
            </w:r>
          </w:p>
        </w:tc>
        <w:tc>
          <w:tcPr>
            <w:tcW w:w="4675" w:type="dxa"/>
          </w:tcPr>
          <w:p w14:paraId="03978A97" w14:textId="37232CF8" w:rsidR="004417BA" w:rsidRPr="00D4379C" w:rsidRDefault="00DA3901" w:rsidP="002664D2">
            <w:pPr>
              <w:jc w:val="both"/>
              <w:rPr>
                <w:i/>
                <w:iCs/>
                <w:sz w:val="22"/>
                <w:szCs w:val="22"/>
                <w:lang w:val="en-GB"/>
              </w:rPr>
            </w:pPr>
            <w:r w:rsidRPr="00D4379C">
              <w:rPr>
                <w:i/>
                <w:iCs/>
                <w:sz w:val="22"/>
                <w:szCs w:val="22"/>
                <w:lang w:val="en-GB"/>
              </w:rPr>
              <w:t>Month</w:t>
            </w:r>
          </w:p>
        </w:tc>
      </w:tr>
      <w:tr w:rsidR="004417BA" w14:paraId="2ED3BCC0" w14:textId="77777777" w:rsidTr="004417BA">
        <w:tc>
          <w:tcPr>
            <w:tcW w:w="4675" w:type="dxa"/>
          </w:tcPr>
          <w:p w14:paraId="5F2B06D9" w14:textId="696CCFE6" w:rsidR="004417BA" w:rsidRPr="004417BA" w:rsidRDefault="004417BA" w:rsidP="002664D2">
            <w:pPr>
              <w:jc w:val="both"/>
              <w:rPr>
                <w:sz w:val="22"/>
                <w:szCs w:val="22"/>
                <w:lang w:val="en-GB"/>
              </w:rPr>
            </w:pPr>
            <w:r w:rsidRPr="004417BA">
              <w:rPr>
                <w:sz w:val="22"/>
                <w:szCs w:val="22"/>
                <w:lang w:val="en-GB"/>
              </w:rPr>
              <w:t>Metric(s)</w:t>
            </w:r>
          </w:p>
        </w:tc>
        <w:tc>
          <w:tcPr>
            <w:tcW w:w="4675" w:type="dxa"/>
          </w:tcPr>
          <w:p w14:paraId="10B29A3C" w14:textId="43581F51" w:rsidR="004417BA" w:rsidRPr="00D4379C" w:rsidRDefault="00DA3901" w:rsidP="002664D2">
            <w:pPr>
              <w:jc w:val="both"/>
              <w:rPr>
                <w:i/>
                <w:iCs/>
                <w:sz w:val="22"/>
                <w:szCs w:val="22"/>
                <w:lang w:val="en-GB"/>
              </w:rPr>
            </w:pPr>
            <w:r w:rsidRPr="00D4379C">
              <w:rPr>
                <w:i/>
                <w:iCs/>
                <w:sz w:val="22"/>
                <w:szCs w:val="22"/>
                <w:lang w:val="en-GB"/>
              </w:rPr>
              <w:t>Sum of Weight</w:t>
            </w:r>
          </w:p>
        </w:tc>
      </w:tr>
      <w:tr w:rsidR="00DA3901" w14:paraId="76B6B4C7" w14:textId="77777777" w:rsidTr="004417BA">
        <w:tc>
          <w:tcPr>
            <w:tcW w:w="4675" w:type="dxa"/>
          </w:tcPr>
          <w:p w14:paraId="12E8FE65" w14:textId="30F84DD6" w:rsidR="00DA3901" w:rsidRPr="004417BA" w:rsidRDefault="00DA3901" w:rsidP="002664D2">
            <w:pPr>
              <w:jc w:val="both"/>
              <w:rPr>
                <w:sz w:val="22"/>
                <w:szCs w:val="22"/>
                <w:lang w:val="en-GB"/>
              </w:rPr>
            </w:pPr>
            <w:r>
              <w:rPr>
                <w:sz w:val="22"/>
                <w:szCs w:val="22"/>
                <w:lang w:val="en-GB"/>
              </w:rPr>
              <w:t>Purpose</w:t>
            </w:r>
          </w:p>
        </w:tc>
        <w:tc>
          <w:tcPr>
            <w:tcW w:w="4675" w:type="dxa"/>
          </w:tcPr>
          <w:p w14:paraId="0F742B88" w14:textId="4CF1B766" w:rsidR="00DA3901" w:rsidRPr="00D4379C" w:rsidRDefault="00DA3901" w:rsidP="002664D2">
            <w:pPr>
              <w:jc w:val="both"/>
              <w:rPr>
                <w:i/>
                <w:iCs/>
                <w:sz w:val="22"/>
                <w:szCs w:val="22"/>
                <w:lang w:val="en-GB"/>
              </w:rPr>
            </w:pPr>
            <w:r w:rsidRPr="00D4379C">
              <w:rPr>
                <w:i/>
                <w:iCs/>
                <w:sz w:val="22"/>
                <w:szCs w:val="22"/>
                <w:lang w:val="en-GB"/>
              </w:rPr>
              <w:t>Shows how waste fluctuates month-to-month</w:t>
            </w:r>
          </w:p>
        </w:tc>
      </w:tr>
      <w:tr w:rsidR="00DA3901" w14:paraId="2E40313A" w14:textId="77777777" w:rsidTr="004417BA">
        <w:tc>
          <w:tcPr>
            <w:tcW w:w="4675" w:type="dxa"/>
          </w:tcPr>
          <w:p w14:paraId="32C0DDBC" w14:textId="0A2CAC23" w:rsidR="00DA3901" w:rsidRDefault="00DA3901" w:rsidP="002664D2">
            <w:pPr>
              <w:jc w:val="both"/>
              <w:rPr>
                <w:sz w:val="22"/>
                <w:szCs w:val="22"/>
                <w:lang w:val="en-GB"/>
              </w:rPr>
            </w:pPr>
            <w:r>
              <w:rPr>
                <w:sz w:val="22"/>
                <w:szCs w:val="22"/>
                <w:lang w:val="en-GB"/>
              </w:rPr>
              <w:t>Business Question Answered</w:t>
            </w:r>
          </w:p>
        </w:tc>
        <w:tc>
          <w:tcPr>
            <w:tcW w:w="4675" w:type="dxa"/>
          </w:tcPr>
          <w:p w14:paraId="2C07471F" w14:textId="7DA6DBFC" w:rsidR="00DA3901" w:rsidRPr="00D4379C" w:rsidRDefault="00DA3901" w:rsidP="002664D2">
            <w:pPr>
              <w:jc w:val="both"/>
              <w:rPr>
                <w:i/>
                <w:iCs/>
                <w:sz w:val="22"/>
                <w:szCs w:val="22"/>
                <w:lang w:val="en-GB"/>
              </w:rPr>
            </w:pPr>
            <w:r w:rsidRPr="00D4379C">
              <w:rPr>
                <w:i/>
                <w:iCs/>
                <w:sz w:val="22"/>
                <w:szCs w:val="22"/>
                <w:lang w:val="en-GB"/>
              </w:rPr>
              <w:t>Which month generate the most waste?</w:t>
            </w:r>
          </w:p>
        </w:tc>
      </w:tr>
    </w:tbl>
    <w:p w14:paraId="6CD95265" w14:textId="77777777" w:rsidR="004417BA" w:rsidRDefault="004417BA" w:rsidP="002664D2">
      <w:pPr>
        <w:jc w:val="both"/>
        <w:rPr>
          <w:b/>
          <w:bCs/>
          <w:sz w:val="22"/>
          <w:szCs w:val="22"/>
          <w:lang w:val="en-GB"/>
        </w:rPr>
      </w:pPr>
    </w:p>
    <w:p w14:paraId="6054D890" w14:textId="77777777" w:rsidR="00CA4248" w:rsidRDefault="00CA4248" w:rsidP="002664D2">
      <w:pPr>
        <w:jc w:val="both"/>
        <w:rPr>
          <w:b/>
          <w:bCs/>
          <w:sz w:val="22"/>
          <w:szCs w:val="22"/>
          <w:lang w:val="en-GB"/>
        </w:rPr>
      </w:pPr>
    </w:p>
    <w:p w14:paraId="04312808" w14:textId="6FB27DF2" w:rsidR="00DA3901" w:rsidRDefault="00DA3901" w:rsidP="00DA3901">
      <w:pPr>
        <w:jc w:val="both"/>
        <w:rPr>
          <w:b/>
          <w:bCs/>
          <w:sz w:val="22"/>
          <w:szCs w:val="22"/>
          <w:lang w:val="en-GB"/>
        </w:rPr>
      </w:pPr>
      <w:r>
        <w:rPr>
          <w:b/>
          <w:bCs/>
          <w:sz w:val="22"/>
          <w:szCs w:val="22"/>
          <w:lang w:val="en-GB"/>
        </w:rPr>
        <w:t>Chart 2: Quarterly Waste Trend</w:t>
      </w:r>
    </w:p>
    <w:tbl>
      <w:tblPr>
        <w:tblStyle w:val="TableGrid"/>
        <w:tblW w:w="0" w:type="auto"/>
        <w:tblLook w:val="04A0" w:firstRow="1" w:lastRow="0" w:firstColumn="1" w:lastColumn="0" w:noHBand="0" w:noVBand="1"/>
      </w:tblPr>
      <w:tblGrid>
        <w:gridCol w:w="4675"/>
        <w:gridCol w:w="4675"/>
      </w:tblGrid>
      <w:tr w:rsidR="00DA3901" w14:paraId="3F2B4C1A" w14:textId="77777777" w:rsidTr="00E7285C">
        <w:tc>
          <w:tcPr>
            <w:tcW w:w="4675" w:type="dxa"/>
          </w:tcPr>
          <w:p w14:paraId="6CD97D5E" w14:textId="77777777" w:rsidR="00DA3901" w:rsidRDefault="00DA3901" w:rsidP="00E7285C">
            <w:pPr>
              <w:jc w:val="both"/>
              <w:rPr>
                <w:b/>
                <w:bCs/>
                <w:sz w:val="22"/>
                <w:szCs w:val="22"/>
                <w:lang w:val="en-GB"/>
              </w:rPr>
            </w:pPr>
            <w:r>
              <w:rPr>
                <w:b/>
                <w:bCs/>
                <w:sz w:val="22"/>
                <w:szCs w:val="22"/>
                <w:lang w:val="en-GB"/>
              </w:rPr>
              <w:t>Chart Feature</w:t>
            </w:r>
          </w:p>
        </w:tc>
        <w:tc>
          <w:tcPr>
            <w:tcW w:w="4675" w:type="dxa"/>
          </w:tcPr>
          <w:p w14:paraId="6EAB5D68" w14:textId="2C8AC1CB" w:rsidR="00DA3901" w:rsidRDefault="00DA3901" w:rsidP="00E7285C">
            <w:pPr>
              <w:jc w:val="both"/>
              <w:rPr>
                <w:b/>
                <w:bCs/>
                <w:sz w:val="22"/>
                <w:szCs w:val="22"/>
                <w:lang w:val="en-GB"/>
              </w:rPr>
            </w:pPr>
            <w:r>
              <w:rPr>
                <w:b/>
                <w:bCs/>
                <w:sz w:val="22"/>
                <w:szCs w:val="22"/>
                <w:lang w:val="en-GB"/>
              </w:rPr>
              <w:t>Specification</w:t>
            </w:r>
          </w:p>
        </w:tc>
      </w:tr>
      <w:tr w:rsidR="00DA3901" w14:paraId="3D166D77" w14:textId="77777777" w:rsidTr="00E7285C">
        <w:tc>
          <w:tcPr>
            <w:tcW w:w="4675" w:type="dxa"/>
          </w:tcPr>
          <w:p w14:paraId="7B135BE1" w14:textId="77777777" w:rsidR="00DA3901" w:rsidRPr="004417BA" w:rsidRDefault="00DA3901" w:rsidP="00E7285C">
            <w:pPr>
              <w:jc w:val="both"/>
              <w:rPr>
                <w:sz w:val="22"/>
                <w:szCs w:val="22"/>
                <w:lang w:val="en-GB"/>
              </w:rPr>
            </w:pPr>
            <w:r w:rsidRPr="004417BA">
              <w:rPr>
                <w:sz w:val="22"/>
                <w:szCs w:val="22"/>
                <w:lang w:val="en-GB"/>
              </w:rPr>
              <w:t xml:space="preserve">Chart title </w:t>
            </w:r>
          </w:p>
        </w:tc>
        <w:tc>
          <w:tcPr>
            <w:tcW w:w="4675" w:type="dxa"/>
          </w:tcPr>
          <w:p w14:paraId="30B8D028" w14:textId="7BEB9A6A" w:rsidR="00DA3901" w:rsidRPr="00D4379C" w:rsidRDefault="00DA3901" w:rsidP="00E7285C">
            <w:pPr>
              <w:jc w:val="both"/>
              <w:rPr>
                <w:i/>
                <w:iCs/>
                <w:sz w:val="22"/>
                <w:szCs w:val="22"/>
                <w:lang w:val="en-GB"/>
              </w:rPr>
            </w:pPr>
            <w:r w:rsidRPr="00D4379C">
              <w:rPr>
                <w:i/>
                <w:iCs/>
                <w:sz w:val="22"/>
                <w:szCs w:val="22"/>
                <w:lang w:val="en-GB"/>
              </w:rPr>
              <w:t>Quarterly Waste Generation</w:t>
            </w:r>
          </w:p>
        </w:tc>
      </w:tr>
      <w:tr w:rsidR="00DA3901" w14:paraId="63B9CB3E" w14:textId="77777777" w:rsidTr="00E7285C">
        <w:tc>
          <w:tcPr>
            <w:tcW w:w="4675" w:type="dxa"/>
          </w:tcPr>
          <w:p w14:paraId="20724D64" w14:textId="77777777" w:rsidR="00DA3901" w:rsidRPr="004417BA" w:rsidRDefault="00DA3901" w:rsidP="00E7285C">
            <w:pPr>
              <w:jc w:val="both"/>
              <w:rPr>
                <w:sz w:val="22"/>
                <w:szCs w:val="22"/>
                <w:lang w:val="en-GB"/>
              </w:rPr>
            </w:pPr>
            <w:r w:rsidRPr="004417BA">
              <w:rPr>
                <w:sz w:val="22"/>
                <w:szCs w:val="22"/>
                <w:lang w:val="en-GB"/>
              </w:rPr>
              <w:t>Chart type</w:t>
            </w:r>
          </w:p>
        </w:tc>
        <w:tc>
          <w:tcPr>
            <w:tcW w:w="4675" w:type="dxa"/>
          </w:tcPr>
          <w:p w14:paraId="5C0FC307" w14:textId="56FFBECC" w:rsidR="00DA3901" w:rsidRPr="00D4379C" w:rsidRDefault="005174B8" w:rsidP="00E7285C">
            <w:pPr>
              <w:jc w:val="both"/>
              <w:rPr>
                <w:i/>
                <w:iCs/>
                <w:sz w:val="22"/>
                <w:szCs w:val="22"/>
                <w:lang w:val="en-GB"/>
              </w:rPr>
            </w:pPr>
            <w:r>
              <w:rPr>
                <w:i/>
                <w:iCs/>
                <w:sz w:val="22"/>
                <w:szCs w:val="22"/>
                <w:lang w:val="en-GB"/>
              </w:rPr>
              <w:t>Clustered Column Chart</w:t>
            </w:r>
          </w:p>
        </w:tc>
      </w:tr>
      <w:tr w:rsidR="00DA3901" w14:paraId="76AE7406" w14:textId="77777777" w:rsidTr="00E7285C">
        <w:tc>
          <w:tcPr>
            <w:tcW w:w="4675" w:type="dxa"/>
          </w:tcPr>
          <w:p w14:paraId="69B6F259" w14:textId="77777777" w:rsidR="00DA3901" w:rsidRPr="004417BA" w:rsidRDefault="00DA3901" w:rsidP="00E7285C">
            <w:pPr>
              <w:jc w:val="both"/>
              <w:rPr>
                <w:sz w:val="22"/>
                <w:szCs w:val="22"/>
                <w:lang w:val="en-GB"/>
              </w:rPr>
            </w:pPr>
            <w:r w:rsidRPr="004417BA">
              <w:rPr>
                <w:sz w:val="22"/>
                <w:szCs w:val="22"/>
                <w:lang w:val="en-GB"/>
              </w:rPr>
              <w:t>Dimension(s)</w:t>
            </w:r>
          </w:p>
        </w:tc>
        <w:tc>
          <w:tcPr>
            <w:tcW w:w="4675" w:type="dxa"/>
          </w:tcPr>
          <w:p w14:paraId="2A7C1E98" w14:textId="6B01B2B3" w:rsidR="00DA3901" w:rsidRPr="00D4379C" w:rsidRDefault="00DA3901" w:rsidP="00E7285C">
            <w:pPr>
              <w:jc w:val="both"/>
              <w:rPr>
                <w:i/>
                <w:iCs/>
                <w:sz w:val="22"/>
                <w:szCs w:val="22"/>
                <w:lang w:val="en-GB"/>
              </w:rPr>
            </w:pPr>
            <w:r w:rsidRPr="00D4379C">
              <w:rPr>
                <w:i/>
                <w:iCs/>
                <w:sz w:val="22"/>
                <w:szCs w:val="22"/>
                <w:lang w:val="en-GB"/>
              </w:rPr>
              <w:t>Quarter</w:t>
            </w:r>
          </w:p>
        </w:tc>
      </w:tr>
      <w:tr w:rsidR="00DA3901" w14:paraId="40BF0364" w14:textId="77777777" w:rsidTr="00E7285C">
        <w:tc>
          <w:tcPr>
            <w:tcW w:w="4675" w:type="dxa"/>
          </w:tcPr>
          <w:p w14:paraId="1DA5FCF9" w14:textId="77777777" w:rsidR="00DA3901" w:rsidRPr="004417BA" w:rsidRDefault="00DA3901" w:rsidP="00E7285C">
            <w:pPr>
              <w:jc w:val="both"/>
              <w:rPr>
                <w:sz w:val="22"/>
                <w:szCs w:val="22"/>
                <w:lang w:val="en-GB"/>
              </w:rPr>
            </w:pPr>
            <w:r w:rsidRPr="004417BA">
              <w:rPr>
                <w:sz w:val="22"/>
                <w:szCs w:val="22"/>
                <w:lang w:val="en-GB"/>
              </w:rPr>
              <w:t>Metric(s)</w:t>
            </w:r>
          </w:p>
        </w:tc>
        <w:tc>
          <w:tcPr>
            <w:tcW w:w="4675" w:type="dxa"/>
          </w:tcPr>
          <w:p w14:paraId="03E69A6D" w14:textId="77777777" w:rsidR="00DA3901" w:rsidRPr="00D4379C" w:rsidRDefault="00DA3901" w:rsidP="00E7285C">
            <w:pPr>
              <w:jc w:val="both"/>
              <w:rPr>
                <w:i/>
                <w:iCs/>
                <w:sz w:val="22"/>
                <w:szCs w:val="22"/>
                <w:lang w:val="en-GB"/>
              </w:rPr>
            </w:pPr>
            <w:r w:rsidRPr="00D4379C">
              <w:rPr>
                <w:i/>
                <w:iCs/>
                <w:sz w:val="22"/>
                <w:szCs w:val="22"/>
                <w:lang w:val="en-GB"/>
              </w:rPr>
              <w:t>Sum of Weight</w:t>
            </w:r>
          </w:p>
        </w:tc>
      </w:tr>
      <w:tr w:rsidR="00DA3901" w14:paraId="10CEC17B" w14:textId="77777777" w:rsidTr="00E7285C">
        <w:tc>
          <w:tcPr>
            <w:tcW w:w="4675" w:type="dxa"/>
          </w:tcPr>
          <w:p w14:paraId="7AF1EB37" w14:textId="77777777" w:rsidR="00DA3901" w:rsidRPr="004417BA" w:rsidRDefault="00DA3901" w:rsidP="00E7285C">
            <w:pPr>
              <w:jc w:val="both"/>
              <w:rPr>
                <w:sz w:val="22"/>
                <w:szCs w:val="22"/>
                <w:lang w:val="en-GB"/>
              </w:rPr>
            </w:pPr>
            <w:r>
              <w:rPr>
                <w:sz w:val="22"/>
                <w:szCs w:val="22"/>
                <w:lang w:val="en-GB"/>
              </w:rPr>
              <w:t>Purpose</w:t>
            </w:r>
          </w:p>
        </w:tc>
        <w:tc>
          <w:tcPr>
            <w:tcW w:w="4675" w:type="dxa"/>
          </w:tcPr>
          <w:p w14:paraId="2DD99FA8" w14:textId="7B594BD6" w:rsidR="00DA3901" w:rsidRPr="00D4379C" w:rsidRDefault="00DA3901" w:rsidP="00E7285C">
            <w:pPr>
              <w:jc w:val="both"/>
              <w:rPr>
                <w:i/>
                <w:iCs/>
                <w:sz w:val="22"/>
                <w:szCs w:val="22"/>
                <w:lang w:val="en-GB"/>
              </w:rPr>
            </w:pPr>
            <w:r w:rsidRPr="00D4379C">
              <w:rPr>
                <w:i/>
                <w:iCs/>
                <w:sz w:val="22"/>
                <w:szCs w:val="22"/>
                <w:lang w:val="en-GB"/>
              </w:rPr>
              <w:t>Identify long-term upward or downward trends</w:t>
            </w:r>
          </w:p>
        </w:tc>
      </w:tr>
      <w:tr w:rsidR="00DA3901" w14:paraId="1D574E40" w14:textId="77777777" w:rsidTr="00E7285C">
        <w:tc>
          <w:tcPr>
            <w:tcW w:w="4675" w:type="dxa"/>
          </w:tcPr>
          <w:p w14:paraId="66E1502A" w14:textId="77777777" w:rsidR="00DA3901" w:rsidRDefault="00DA3901" w:rsidP="00E7285C">
            <w:pPr>
              <w:jc w:val="both"/>
              <w:rPr>
                <w:sz w:val="22"/>
                <w:szCs w:val="22"/>
                <w:lang w:val="en-GB"/>
              </w:rPr>
            </w:pPr>
            <w:r>
              <w:rPr>
                <w:sz w:val="22"/>
                <w:szCs w:val="22"/>
                <w:lang w:val="en-GB"/>
              </w:rPr>
              <w:t>Business Question Answered</w:t>
            </w:r>
          </w:p>
        </w:tc>
        <w:tc>
          <w:tcPr>
            <w:tcW w:w="4675" w:type="dxa"/>
          </w:tcPr>
          <w:p w14:paraId="6CCD5C35" w14:textId="1B4386DA" w:rsidR="00DA3901" w:rsidRPr="00D4379C" w:rsidRDefault="00DA3901" w:rsidP="00E7285C">
            <w:pPr>
              <w:jc w:val="both"/>
              <w:rPr>
                <w:i/>
                <w:iCs/>
                <w:sz w:val="22"/>
                <w:szCs w:val="22"/>
                <w:lang w:val="en-GB"/>
              </w:rPr>
            </w:pPr>
            <w:r w:rsidRPr="00D4379C">
              <w:rPr>
                <w:i/>
                <w:iCs/>
                <w:sz w:val="22"/>
                <w:szCs w:val="22"/>
                <w:lang w:val="en-GB"/>
              </w:rPr>
              <w:t>Is waste increasing or stabilizing over time?</w:t>
            </w:r>
          </w:p>
        </w:tc>
      </w:tr>
    </w:tbl>
    <w:p w14:paraId="39619D6E" w14:textId="77777777" w:rsidR="00DA3901" w:rsidRDefault="00DA3901" w:rsidP="00DA3901">
      <w:pPr>
        <w:jc w:val="both"/>
        <w:rPr>
          <w:b/>
          <w:bCs/>
          <w:sz w:val="22"/>
          <w:szCs w:val="22"/>
          <w:lang w:val="en-GB"/>
        </w:rPr>
      </w:pPr>
    </w:p>
    <w:p w14:paraId="34EB9023" w14:textId="4709BE3C" w:rsidR="00DA3901" w:rsidRDefault="00DA3901" w:rsidP="00DA3901">
      <w:pPr>
        <w:jc w:val="both"/>
        <w:rPr>
          <w:b/>
          <w:bCs/>
          <w:sz w:val="22"/>
          <w:szCs w:val="22"/>
          <w:lang w:val="en-GB"/>
        </w:rPr>
      </w:pPr>
      <w:r>
        <w:rPr>
          <w:b/>
          <w:bCs/>
          <w:sz w:val="22"/>
          <w:szCs w:val="22"/>
          <w:lang w:val="en-GB"/>
        </w:rPr>
        <w:t xml:space="preserve">Chart </w:t>
      </w:r>
      <w:r w:rsidR="00812146">
        <w:rPr>
          <w:b/>
          <w:bCs/>
          <w:sz w:val="22"/>
          <w:szCs w:val="22"/>
          <w:lang w:val="en-GB"/>
        </w:rPr>
        <w:t>3</w:t>
      </w:r>
      <w:r>
        <w:rPr>
          <w:b/>
          <w:bCs/>
          <w:sz w:val="22"/>
          <w:szCs w:val="22"/>
          <w:lang w:val="en-GB"/>
        </w:rPr>
        <w:t xml:space="preserve">: </w:t>
      </w:r>
      <w:r w:rsidR="00463B69">
        <w:rPr>
          <w:b/>
          <w:bCs/>
          <w:sz w:val="22"/>
          <w:szCs w:val="22"/>
          <w:lang w:val="en-GB"/>
        </w:rPr>
        <w:t>Quarterly Waste Collection</w:t>
      </w:r>
      <w:r>
        <w:rPr>
          <w:b/>
          <w:bCs/>
          <w:sz w:val="22"/>
          <w:szCs w:val="22"/>
          <w:lang w:val="en-GB"/>
        </w:rPr>
        <w:t xml:space="preserve"> </w:t>
      </w:r>
    </w:p>
    <w:tbl>
      <w:tblPr>
        <w:tblStyle w:val="TableGrid"/>
        <w:tblW w:w="0" w:type="auto"/>
        <w:tblLook w:val="04A0" w:firstRow="1" w:lastRow="0" w:firstColumn="1" w:lastColumn="0" w:noHBand="0" w:noVBand="1"/>
      </w:tblPr>
      <w:tblGrid>
        <w:gridCol w:w="4675"/>
        <w:gridCol w:w="4675"/>
      </w:tblGrid>
      <w:tr w:rsidR="00DA3901" w14:paraId="3ADA3B94" w14:textId="77777777" w:rsidTr="00E7285C">
        <w:tc>
          <w:tcPr>
            <w:tcW w:w="4675" w:type="dxa"/>
          </w:tcPr>
          <w:p w14:paraId="4C055A04" w14:textId="77777777" w:rsidR="00DA3901" w:rsidRDefault="00DA3901" w:rsidP="00E7285C">
            <w:pPr>
              <w:jc w:val="both"/>
              <w:rPr>
                <w:b/>
                <w:bCs/>
                <w:sz w:val="22"/>
                <w:szCs w:val="22"/>
                <w:lang w:val="en-GB"/>
              </w:rPr>
            </w:pPr>
            <w:r>
              <w:rPr>
                <w:b/>
                <w:bCs/>
                <w:sz w:val="22"/>
                <w:szCs w:val="22"/>
                <w:lang w:val="en-GB"/>
              </w:rPr>
              <w:t>Chart Feature</w:t>
            </w:r>
          </w:p>
        </w:tc>
        <w:tc>
          <w:tcPr>
            <w:tcW w:w="4675" w:type="dxa"/>
          </w:tcPr>
          <w:p w14:paraId="045B3A5A" w14:textId="77777777" w:rsidR="00DA3901" w:rsidRDefault="00DA3901" w:rsidP="00E7285C">
            <w:pPr>
              <w:jc w:val="both"/>
              <w:rPr>
                <w:b/>
                <w:bCs/>
                <w:sz w:val="22"/>
                <w:szCs w:val="22"/>
                <w:lang w:val="en-GB"/>
              </w:rPr>
            </w:pPr>
            <w:r>
              <w:rPr>
                <w:b/>
                <w:bCs/>
                <w:sz w:val="22"/>
                <w:szCs w:val="22"/>
                <w:lang w:val="en-GB"/>
              </w:rPr>
              <w:t>Specification</w:t>
            </w:r>
          </w:p>
        </w:tc>
      </w:tr>
      <w:tr w:rsidR="00DA3901" w14:paraId="782B549D" w14:textId="77777777" w:rsidTr="00E7285C">
        <w:tc>
          <w:tcPr>
            <w:tcW w:w="4675" w:type="dxa"/>
          </w:tcPr>
          <w:p w14:paraId="612C6F09" w14:textId="77777777" w:rsidR="00DA3901" w:rsidRPr="004417BA" w:rsidRDefault="00DA3901" w:rsidP="00E7285C">
            <w:pPr>
              <w:jc w:val="both"/>
              <w:rPr>
                <w:sz w:val="22"/>
                <w:szCs w:val="22"/>
                <w:lang w:val="en-GB"/>
              </w:rPr>
            </w:pPr>
            <w:r w:rsidRPr="004417BA">
              <w:rPr>
                <w:sz w:val="22"/>
                <w:szCs w:val="22"/>
                <w:lang w:val="en-GB"/>
              </w:rPr>
              <w:t xml:space="preserve">Chart title </w:t>
            </w:r>
          </w:p>
        </w:tc>
        <w:tc>
          <w:tcPr>
            <w:tcW w:w="4675" w:type="dxa"/>
          </w:tcPr>
          <w:p w14:paraId="00AC970C" w14:textId="548E1CC8" w:rsidR="00DA3901" w:rsidRPr="00D4379C" w:rsidRDefault="00463B69" w:rsidP="00E7285C">
            <w:pPr>
              <w:jc w:val="both"/>
              <w:rPr>
                <w:i/>
                <w:iCs/>
                <w:sz w:val="22"/>
                <w:szCs w:val="22"/>
                <w:lang w:val="en-GB"/>
              </w:rPr>
            </w:pPr>
            <w:r>
              <w:rPr>
                <w:i/>
                <w:iCs/>
                <w:sz w:val="22"/>
                <w:szCs w:val="22"/>
                <w:lang w:val="en-GB"/>
              </w:rPr>
              <w:t>Quarterly</w:t>
            </w:r>
            <w:r w:rsidR="00812146" w:rsidRPr="00D4379C">
              <w:rPr>
                <w:i/>
                <w:iCs/>
                <w:sz w:val="22"/>
                <w:szCs w:val="22"/>
                <w:lang w:val="en-GB"/>
              </w:rPr>
              <w:t xml:space="preserve"> </w:t>
            </w:r>
            <w:r w:rsidR="00DA3901" w:rsidRPr="00D4379C">
              <w:rPr>
                <w:i/>
                <w:iCs/>
                <w:sz w:val="22"/>
                <w:szCs w:val="22"/>
                <w:lang w:val="en-GB"/>
              </w:rPr>
              <w:t xml:space="preserve">Waste </w:t>
            </w:r>
            <w:r w:rsidR="001A6052">
              <w:rPr>
                <w:i/>
                <w:iCs/>
                <w:sz w:val="22"/>
                <w:szCs w:val="22"/>
                <w:lang w:val="en-GB"/>
              </w:rPr>
              <w:t>Collection</w:t>
            </w:r>
          </w:p>
        </w:tc>
      </w:tr>
      <w:tr w:rsidR="00DA3901" w14:paraId="645EBCE7" w14:textId="77777777" w:rsidTr="00E7285C">
        <w:tc>
          <w:tcPr>
            <w:tcW w:w="4675" w:type="dxa"/>
          </w:tcPr>
          <w:p w14:paraId="315A0027" w14:textId="77777777" w:rsidR="00DA3901" w:rsidRPr="004417BA" w:rsidRDefault="00DA3901" w:rsidP="00E7285C">
            <w:pPr>
              <w:jc w:val="both"/>
              <w:rPr>
                <w:sz w:val="22"/>
                <w:szCs w:val="22"/>
                <w:lang w:val="en-GB"/>
              </w:rPr>
            </w:pPr>
            <w:r w:rsidRPr="004417BA">
              <w:rPr>
                <w:sz w:val="22"/>
                <w:szCs w:val="22"/>
                <w:lang w:val="en-GB"/>
              </w:rPr>
              <w:t>Chart type</w:t>
            </w:r>
          </w:p>
        </w:tc>
        <w:tc>
          <w:tcPr>
            <w:tcW w:w="4675" w:type="dxa"/>
          </w:tcPr>
          <w:p w14:paraId="64C49396" w14:textId="3A37568C" w:rsidR="00DA3901" w:rsidRPr="00D4379C" w:rsidRDefault="00463B69" w:rsidP="00E7285C">
            <w:pPr>
              <w:jc w:val="both"/>
              <w:rPr>
                <w:i/>
                <w:iCs/>
                <w:sz w:val="22"/>
                <w:szCs w:val="22"/>
                <w:lang w:val="en-GB"/>
              </w:rPr>
            </w:pPr>
            <w:r>
              <w:rPr>
                <w:i/>
                <w:iCs/>
                <w:sz w:val="22"/>
                <w:szCs w:val="22"/>
                <w:lang w:val="en-GB"/>
              </w:rPr>
              <w:t>Donut</w:t>
            </w:r>
            <w:r w:rsidR="00812146" w:rsidRPr="00D4379C">
              <w:rPr>
                <w:i/>
                <w:iCs/>
                <w:sz w:val="22"/>
                <w:szCs w:val="22"/>
                <w:lang w:val="en-GB"/>
              </w:rPr>
              <w:t xml:space="preserve"> Chart</w:t>
            </w:r>
          </w:p>
        </w:tc>
      </w:tr>
      <w:tr w:rsidR="00DA3901" w14:paraId="76B2E084" w14:textId="77777777" w:rsidTr="00E7285C">
        <w:tc>
          <w:tcPr>
            <w:tcW w:w="4675" w:type="dxa"/>
          </w:tcPr>
          <w:p w14:paraId="2181DAD6" w14:textId="77777777" w:rsidR="00DA3901" w:rsidRPr="004417BA" w:rsidRDefault="00DA3901" w:rsidP="00E7285C">
            <w:pPr>
              <w:jc w:val="both"/>
              <w:rPr>
                <w:sz w:val="22"/>
                <w:szCs w:val="22"/>
                <w:lang w:val="en-GB"/>
              </w:rPr>
            </w:pPr>
            <w:r w:rsidRPr="004417BA">
              <w:rPr>
                <w:sz w:val="22"/>
                <w:szCs w:val="22"/>
                <w:lang w:val="en-GB"/>
              </w:rPr>
              <w:t>Dimension(s)</w:t>
            </w:r>
          </w:p>
        </w:tc>
        <w:tc>
          <w:tcPr>
            <w:tcW w:w="4675" w:type="dxa"/>
          </w:tcPr>
          <w:p w14:paraId="0DB51352" w14:textId="47ACBE28" w:rsidR="00DA3901" w:rsidRPr="00D4379C" w:rsidRDefault="00463B69" w:rsidP="00E7285C">
            <w:pPr>
              <w:jc w:val="both"/>
              <w:rPr>
                <w:i/>
                <w:iCs/>
                <w:sz w:val="22"/>
                <w:szCs w:val="22"/>
                <w:lang w:val="en-GB"/>
              </w:rPr>
            </w:pPr>
            <w:r>
              <w:rPr>
                <w:i/>
                <w:iCs/>
                <w:sz w:val="22"/>
                <w:szCs w:val="22"/>
                <w:lang w:val="en-GB"/>
              </w:rPr>
              <w:t>Quarter</w:t>
            </w:r>
          </w:p>
        </w:tc>
      </w:tr>
      <w:tr w:rsidR="00DA3901" w14:paraId="192526CB" w14:textId="77777777" w:rsidTr="00E7285C">
        <w:tc>
          <w:tcPr>
            <w:tcW w:w="4675" w:type="dxa"/>
          </w:tcPr>
          <w:p w14:paraId="475C1CD7" w14:textId="77777777" w:rsidR="00DA3901" w:rsidRPr="004417BA" w:rsidRDefault="00DA3901" w:rsidP="00E7285C">
            <w:pPr>
              <w:jc w:val="both"/>
              <w:rPr>
                <w:sz w:val="22"/>
                <w:szCs w:val="22"/>
                <w:lang w:val="en-GB"/>
              </w:rPr>
            </w:pPr>
            <w:r w:rsidRPr="004417BA">
              <w:rPr>
                <w:sz w:val="22"/>
                <w:szCs w:val="22"/>
                <w:lang w:val="en-GB"/>
              </w:rPr>
              <w:t>Metric(s)</w:t>
            </w:r>
          </w:p>
        </w:tc>
        <w:tc>
          <w:tcPr>
            <w:tcW w:w="4675" w:type="dxa"/>
          </w:tcPr>
          <w:p w14:paraId="33CB4BBB" w14:textId="4C3D383B" w:rsidR="00DA3901" w:rsidRPr="00D4379C" w:rsidRDefault="00463B69" w:rsidP="00E7285C">
            <w:pPr>
              <w:jc w:val="both"/>
              <w:rPr>
                <w:i/>
                <w:iCs/>
                <w:sz w:val="22"/>
                <w:szCs w:val="22"/>
                <w:lang w:val="en-GB"/>
              </w:rPr>
            </w:pPr>
            <w:r>
              <w:rPr>
                <w:i/>
                <w:iCs/>
                <w:sz w:val="22"/>
                <w:szCs w:val="22"/>
                <w:lang w:val="en-GB"/>
              </w:rPr>
              <w:t>Percentage Waste bag collected</w:t>
            </w:r>
          </w:p>
        </w:tc>
      </w:tr>
      <w:tr w:rsidR="00DA3901" w14:paraId="5A090B29" w14:textId="77777777" w:rsidTr="00E7285C">
        <w:tc>
          <w:tcPr>
            <w:tcW w:w="4675" w:type="dxa"/>
          </w:tcPr>
          <w:p w14:paraId="414DF5C4" w14:textId="77777777" w:rsidR="00DA3901" w:rsidRPr="004417BA" w:rsidRDefault="00DA3901" w:rsidP="00E7285C">
            <w:pPr>
              <w:jc w:val="both"/>
              <w:rPr>
                <w:sz w:val="22"/>
                <w:szCs w:val="22"/>
                <w:lang w:val="en-GB"/>
              </w:rPr>
            </w:pPr>
            <w:r>
              <w:rPr>
                <w:sz w:val="22"/>
                <w:szCs w:val="22"/>
                <w:lang w:val="en-GB"/>
              </w:rPr>
              <w:t>Purpose</w:t>
            </w:r>
          </w:p>
        </w:tc>
        <w:tc>
          <w:tcPr>
            <w:tcW w:w="4675" w:type="dxa"/>
          </w:tcPr>
          <w:p w14:paraId="66DA26A2" w14:textId="23B13401" w:rsidR="00DA3901" w:rsidRPr="00D4379C" w:rsidRDefault="00812146" w:rsidP="00E7285C">
            <w:pPr>
              <w:jc w:val="both"/>
              <w:rPr>
                <w:i/>
                <w:iCs/>
                <w:sz w:val="22"/>
                <w:szCs w:val="22"/>
                <w:lang w:val="en-GB"/>
              </w:rPr>
            </w:pPr>
            <w:r w:rsidRPr="00D4379C">
              <w:rPr>
                <w:i/>
                <w:iCs/>
                <w:sz w:val="22"/>
                <w:szCs w:val="22"/>
                <w:lang w:val="en-GB"/>
              </w:rPr>
              <w:t>Compare was</w:t>
            </w:r>
            <w:r w:rsidR="00463B69">
              <w:rPr>
                <w:i/>
                <w:iCs/>
                <w:sz w:val="22"/>
                <w:szCs w:val="22"/>
                <w:lang w:val="en-GB"/>
              </w:rPr>
              <w:t>te collection by proportion</w:t>
            </w:r>
          </w:p>
        </w:tc>
      </w:tr>
      <w:tr w:rsidR="00DA3901" w14:paraId="7FFE3A1B" w14:textId="77777777" w:rsidTr="00E7285C">
        <w:tc>
          <w:tcPr>
            <w:tcW w:w="4675" w:type="dxa"/>
          </w:tcPr>
          <w:p w14:paraId="27FE1CD5" w14:textId="77777777" w:rsidR="00DA3901" w:rsidRDefault="00DA3901" w:rsidP="00E7285C">
            <w:pPr>
              <w:jc w:val="both"/>
              <w:rPr>
                <w:sz w:val="22"/>
                <w:szCs w:val="22"/>
                <w:lang w:val="en-GB"/>
              </w:rPr>
            </w:pPr>
            <w:r>
              <w:rPr>
                <w:sz w:val="22"/>
                <w:szCs w:val="22"/>
                <w:lang w:val="en-GB"/>
              </w:rPr>
              <w:t>Business Question Answered</w:t>
            </w:r>
          </w:p>
        </w:tc>
        <w:tc>
          <w:tcPr>
            <w:tcW w:w="4675" w:type="dxa"/>
          </w:tcPr>
          <w:p w14:paraId="5AA4D14C" w14:textId="140F8BEE" w:rsidR="00DA3901" w:rsidRPr="00D4379C" w:rsidRDefault="00812146" w:rsidP="00E7285C">
            <w:pPr>
              <w:jc w:val="both"/>
              <w:rPr>
                <w:i/>
                <w:iCs/>
                <w:sz w:val="22"/>
                <w:szCs w:val="22"/>
                <w:lang w:val="en-GB"/>
              </w:rPr>
            </w:pPr>
            <w:r w:rsidRPr="00D4379C">
              <w:rPr>
                <w:i/>
                <w:iCs/>
                <w:sz w:val="22"/>
                <w:szCs w:val="22"/>
                <w:lang w:val="en-GB"/>
              </w:rPr>
              <w:t xml:space="preserve">How waste </w:t>
            </w:r>
            <w:r w:rsidR="00463B69">
              <w:rPr>
                <w:i/>
                <w:iCs/>
                <w:sz w:val="22"/>
                <w:szCs w:val="22"/>
                <w:lang w:val="en-GB"/>
              </w:rPr>
              <w:t>collection looks like in</w:t>
            </w:r>
            <w:r w:rsidR="00ED23F8">
              <w:rPr>
                <w:i/>
                <w:iCs/>
                <w:sz w:val="22"/>
                <w:szCs w:val="22"/>
                <w:lang w:val="en-GB"/>
              </w:rPr>
              <w:t xml:space="preserve"> long term</w:t>
            </w:r>
            <w:r w:rsidRPr="00D4379C">
              <w:rPr>
                <w:i/>
                <w:iCs/>
                <w:sz w:val="22"/>
                <w:szCs w:val="22"/>
                <w:lang w:val="en-GB"/>
              </w:rPr>
              <w:t>?</w:t>
            </w:r>
          </w:p>
        </w:tc>
      </w:tr>
    </w:tbl>
    <w:p w14:paraId="70E156EE" w14:textId="77777777" w:rsidR="00DA3901" w:rsidRPr="00155E17" w:rsidRDefault="00DA3901" w:rsidP="00DA3901">
      <w:pPr>
        <w:jc w:val="both"/>
        <w:rPr>
          <w:b/>
          <w:bCs/>
          <w:sz w:val="22"/>
          <w:szCs w:val="22"/>
          <w:lang w:val="en-GB"/>
        </w:rPr>
      </w:pPr>
    </w:p>
    <w:p w14:paraId="052DAFBF" w14:textId="375A80F2" w:rsidR="00812146" w:rsidRDefault="00812146" w:rsidP="00812146">
      <w:pPr>
        <w:jc w:val="both"/>
        <w:rPr>
          <w:b/>
          <w:bCs/>
          <w:sz w:val="22"/>
          <w:szCs w:val="22"/>
          <w:lang w:val="en-GB"/>
        </w:rPr>
      </w:pPr>
      <w:r>
        <w:rPr>
          <w:b/>
          <w:bCs/>
          <w:sz w:val="22"/>
          <w:szCs w:val="22"/>
          <w:lang w:val="en-GB"/>
        </w:rPr>
        <w:t xml:space="preserve">Chart 4: </w:t>
      </w:r>
      <w:r w:rsidR="00ED23F8">
        <w:rPr>
          <w:b/>
          <w:bCs/>
          <w:sz w:val="22"/>
          <w:szCs w:val="22"/>
          <w:lang w:val="en-GB"/>
        </w:rPr>
        <w:t>Collection by Time of day</w:t>
      </w:r>
      <w:r>
        <w:rPr>
          <w:b/>
          <w:bCs/>
          <w:sz w:val="22"/>
          <w:szCs w:val="22"/>
          <w:lang w:val="en-GB"/>
        </w:rPr>
        <w:t xml:space="preserve"> </w:t>
      </w:r>
    </w:p>
    <w:tbl>
      <w:tblPr>
        <w:tblStyle w:val="TableGrid"/>
        <w:tblW w:w="0" w:type="auto"/>
        <w:tblLook w:val="04A0" w:firstRow="1" w:lastRow="0" w:firstColumn="1" w:lastColumn="0" w:noHBand="0" w:noVBand="1"/>
      </w:tblPr>
      <w:tblGrid>
        <w:gridCol w:w="4675"/>
        <w:gridCol w:w="4675"/>
      </w:tblGrid>
      <w:tr w:rsidR="00812146" w14:paraId="787F788C" w14:textId="77777777" w:rsidTr="00E7285C">
        <w:tc>
          <w:tcPr>
            <w:tcW w:w="4675" w:type="dxa"/>
          </w:tcPr>
          <w:p w14:paraId="44BBE304" w14:textId="77777777" w:rsidR="00812146" w:rsidRDefault="00812146" w:rsidP="00E7285C">
            <w:pPr>
              <w:jc w:val="both"/>
              <w:rPr>
                <w:b/>
                <w:bCs/>
                <w:sz w:val="22"/>
                <w:szCs w:val="22"/>
                <w:lang w:val="en-GB"/>
              </w:rPr>
            </w:pPr>
            <w:r>
              <w:rPr>
                <w:b/>
                <w:bCs/>
                <w:sz w:val="22"/>
                <w:szCs w:val="22"/>
                <w:lang w:val="en-GB"/>
              </w:rPr>
              <w:t>Chart Feature</w:t>
            </w:r>
          </w:p>
        </w:tc>
        <w:tc>
          <w:tcPr>
            <w:tcW w:w="4675" w:type="dxa"/>
          </w:tcPr>
          <w:p w14:paraId="7700E5DE" w14:textId="77777777" w:rsidR="00812146" w:rsidRDefault="00812146" w:rsidP="00E7285C">
            <w:pPr>
              <w:jc w:val="both"/>
              <w:rPr>
                <w:b/>
                <w:bCs/>
                <w:sz w:val="22"/>
                <w:szCs w:val="22"/>
                <w:lang w:val="en-GB"/>
              </w:rPr>
            </w:pPr>
            <w:r>
              <w:rPr>
                <w:b/>
                <w:bCs/>
                <w:sz w:val="22"/>
                <w:szCs w:val="22"/>
                <w:lang w:val="en-GB"/>
              </w:rPr>
              <w:t>Specification</w:t>
            </w:r>
          </w:p>
        </w:tc>
      </w:tr>
      <w:tr w:rsidR="00812146" w14:paraId="046F69EC" w14:textId="77777777" w:rsidTr="00E7285C">
        <w:tc>
          <w:tcPr>
            <w:tcW w:w="4675" w:type="dxa"/>
          </w:tcPr>
          <w:p w14:paraId="4D407949" w14:textId="77777777" w:rsidR="00812146" w:rsidRPr="004417BA" w:rsidRDefault="00812146" w:rsidP="00E7285C">
            <w:pPr>
              <w:jc w:val="both"/>
              <w:rPr>
                <w:sz w:val="22"/>
                <w:szCs w:val="22"/>
                <w:lang w:val="en-GB"/>
              </w:rPr>
            </w:pPr>
            <w:r w:rsidRPr="004417BA">
              <w:rPr>
                <w:sz w:val="22"/>
                <w:szCs w:val="22"/>
                <w:lang w:val="en-GB"/>
              </w:rPr>
              <w:t xml:space="preserve">Chart title </w:t>
            </w:r>
          </w:p>
        </w:tc>
        <w:tc>
          <w:tcPr>
            <w:tcW w:w="4675" w:type="dxa"/>
          </w:tcPr>
          <w:p w14:paraId="3D79CB0C" w14:textId="3BAC5B6D" w:rsidR="00812146" w:rsidRPr="00D4379C" w:rsidRDefault="005670D4" w:rsidP="00E7285C">
            <w:pPr>
              <w:jc w:val="both"/>
              <w:rPr>
                <w:i/>
                <w:iCs/>
                <w:sz w:val="22"/>
                <w:szCs w:val="22"/>
                <w:lang w:val="en-GB"/>
              </w:rPr>
            </w:pPr>
            <w:r>
              <w:rPr>
                <w:i/>
                <w:iCs/>
                <w:sz w:val="22"/>
                <w:szCs w:val="22"/>
                <w:lang w:val="en-GB"/>
              </w:rPr>
              <w:t>W</w:t>
            </w:r>
            <w:r w:rsidR="00812146" w:rsidRPr="00D4379C">
              <w:rPr>
                <w:i/>
                <w:iCs/>
                <w:sz w:val="22"/>
                <w:szCs w:val="22"/>
                <w:lang w:val="en-GB"/>
              </w:rPr>
              <w:t>aste collection</w:t>
            </w:r>
            <w:r w:rsidR="0064472D">
              <w:rPr>
                <w:i/>
                <w:iCs/>
                <w:sz w:val="22"/>
                <w:szCs w:val="22"/>
                <w:lang w:val="en-GB"/>
              </w:rPr>
              <w:t xml:space="preserve"> per</w:t>
            </w:r>
            <w:r w:rsidR="00812146" w:rsidRPr="00D4379C">
              <w:rPr>
                <w:i/>
                <w:iCs/>
                <w:sz w:val="22"/>
                <w:szCs w:val="22"/>
                <w:lang w:val="en-GB"/>
              </w:rPr>
              <w:t xml:space="preserve"> </w:t>
            </w:r>
            <w:r w:rsidR="00ED23F8">
              <w:rPr>
                <w:i/>
                <w:iCs/>
                <w:sz w:val="22"/>
                <w:szCs w:val="22"/>
                <w:lang w:val="en-GB"/>
              </w:rPr>
              <w:t>time (%)</w:t>
            </w:r>
          </w:p>
        </w:tc>
      </w:tr>
      <w:tr w:rsidR="00812146" w14:paraId="103ACA60" w14:textId="77777777" w:rsidTr="00E7285C">
        <w:tc>
          <w:tcPr>
            <w:tcW w:w="4675" w:type="dxa"/>
          </w:tcPr>
          <w:p w14:paraId="413F3F0D" w14:textId="77777777" w:rsidR="00812146" w:rsidRPr="004417BA" w:rsidRDefault="00812146" w:rsidP="00E7285C">
            <w:pPr>
              <w:jc w:val="both"/>
              <w:rPr>
                <w:sz w:val="22"/>
                <w:szCs w:val="22"/>
                <w:lang w:val="en-GB"/>
              </w:rPr>
            </w:pPr>
            <w:r w:rsidRPr="004417BA">
              <w:rPr>
                <w:sz w:val="22"/>
                <w:szCs w:val="22"/>
                <w:lang w:val="en-GB"/>
              </w:rPr>
              <w:t>Chart type</w:t>
            </w:r>
          </w:p>
        </w:tc>
        <w:tc>
          <w:tcPr>
            <w:tcW w:w="4675" w:type="dxa"/>
          </w:tcPr>
          <w:p w14:paraId="3262B808" w14:textId="32B27F2B" w:rsidR="00812146" w:rsidRPr="00D4379C" w:rsidRDefault="00ED23F8" w:rsidP="00E7285C">
            <w:pPr>
              <w:jc w:val="both"/>
              <w:rPr>
                <w:i/>
                <w:iCs/>
                <w:sz w:val="22"/>
                <w:szCs w:val="22"/>
                <w:lang w:val="en-GB"/>
              </w:rPr>
            </w:pPr>
            <w:r>
              <w:rPr>
                <w:i/>
                <w:iCs/>
                <w:sz w:val="22"/>
                <w:szCs w:val="22"/>
                <w:lang w:val="en-GB"/>
              </w:rPr>
              <w:t>Donut</w:t>
            </w:r>
            <w:r w:rsidR="00812146" w:rsidRPr="00D4379C">
              <w:rPr>
                <w:i/>
                <w:iCs/>
                <w:sz w:val="22"/>
                <w:szCs w:val="22"/>
                <w:lang w:val="en-GB"/>
              </w:rPr>
              <w:t xml:space="preserve"> Chart</w:t>
            </w:r>
          </w:p>
        </w:tc>
      </w:tr>
      <w:tr w:rsidR="00812146" w14:paraId="1E87A3F6" w14:textId="77777777" w:rsidTr="00E7285C">
        <w:tc>
          <w:tcPr>
            <w:tcW w:w="4675" w:type="dxa"/>
          </w:tcPr>
          <w:p w14:paraId="3A727295" w14:textId="77777777" w:rsidR="00812146" w:rsidRPr="004417BA" w:rsidRDefault="00812146" w:rsidP="00E7285C">
            <w:pPr>
              <w:jc w:val="both"/>
              <w:rPr>
                <w:sz w:val="22"/>
                <w:szCs w:val="22"/>
                <w:lang w:val="en-GB"/>
              </w:rPr>
            </w:pPr>
            <w:r w:rsidRPr="004417BA">
              <w:rPr>
                <w:sz w:val="22"/>
                <w:szCs w:val="22"/>
                <w:lang w:val="en-GB"/>
              </w:rPr>
              <w:t>Dimension(s)</w:t>
            </w:r>
          </w:p>
        </w:tc>
        <w:tc>
          <w:tcPr>
            <w:tcW w:w="4675" w:type="dxa"/>
          </w:tcPr>
          <w:p w14:paraId="53A29053" w14:textId="72528048" w:rsidR="00812146" w:rsidRPr="00D4379C" w:rsidRDefault="00ED23F8" w:rsidP="00E7285C">
            <w:pPr>
              <w:jc w:val="both"/>
              <w:rPr>
                <w:i/>
                <w:iCs/>
                <w:sz w:val="22"/>
                <w:szCs w:val="22"/>
                <w:lang w:val="en-GB"/>
              </w:rPr>
            </w:pPr>
            <w:r>
              <w:rPr>
                <w:i/>
                <w:iCs/>
                <w:sz w:val="22"/>
                <w:szCs w:val="22"/>
                <w:lang w:val="en-GB"/>
              </w:rPr>
              <w:t>Day time</w:t>
            </w:r>
          </w:p>
        </w:tc>
      </w:tr>
      <w:tr w:rsidR="00812146" w14:paraId="6A215887" w14:textId="77777777" w:rsidTr="00E7285C">
        <w:tc>
          <w:tcPr>
            <w:tcW w:w="4675" w:type="dxa"/>
          </w:tcPr>
          <w:p w14:paraId="54A9C5BE" w14:textId="77777777" w:rsidR="00812146" w:rsidRPr="004417BA" w:rsidRDefault="00812146" w:rsidP="00E7285C">
            <w:pPr>
              <w:jc w:val="both"/>
              <w:rPr>
                <w:sz w:val="22"/>
                <w:szCs w:val="22"/>
                <w:lang w:val="en-GB"/>
              </w:rPr>
            </w:pPr>
            <w:r w:rsidRPr="004417BA">
              <w:rPr>
                <w:sz w:val="22"/>
                <w:szCs w:val="22"/>
                <w:lang w:val="en-GB"/>
              </w:rPr>
              <w:lastRenderedPageBreak/>
              <w:t>Metric(s)</w:t>
            </w:r>
          </w:p>
        </w:tc>
        <w:tc>
          <w:tcPr>
            <w:tcW w:w="4675" w:type="dxa"/>
          </w:tcPr>
          <w:p w14:paraId="1013FEC4" w14:textId="7838992E" w:rsidR="00812146" w:rsidRPr="00D4379C" w:rsidRDefault="00ED23F8" w:rsidP="00E7285C">
            <w:pPr>
              <w:jc w:val="both"/>
              <w:rPr>
                <w:i/>
                <w:iCs/>
                <w:sz w:val="22"/>
                <w:szCs w:val="22"/>
                <w:lang w:val="en-GB"/>
              </w:rPr>
            </w:pPr>
            <w:r>
              <w:rPr>
                <w:i/>
                <w:iCs/>
                <w:sz w:val="22"/>
                <w:szCs w:val="22"/>
                <w:lang w:val="en-GB"/>
              </w:rPr>
              <w:t>Percentage of waste collected</w:t>
            </w:r>
          </w:p>
        </w:tc>
      </w:tr>
      <w:tr w:rsidR="00812146" w14:paraId="2EED4698" w14:textId="77777777" w:rsidTr="00E7285C">
        <w:tc>
          <w:tcPr>
            <w:tcW w:w="4675" w:type="dxa"/>
          </w:tcPr>
          <w:p w14:paraId="1C4E1D25" w14:textId="77777777" w:rsidR="00812146" w:rsidRPr="004417BA" w:rsidRDefault="00812146" w:rsidP="00E7285C">
            <w:pPr>
              <w:jc w:val="both"/>
              <w:rPr>
                <w:sz w:val="22"/>
                <w:szCs w:val="22"/>
                <w:lang w:val="en-GB"/>
              </w:rPr>
            </w:pPr>
            <w:r>
              <w:rPr>
                <w:sz w:val="22"/>
                <w:szCs w:val="22"/>
                <w:lang w:val="en-GB"/>
              </w:rPr>
              <w:t>Purpose</w:t>
            </w:r>
          </w:p>
        </w:tc>
        <w:tc>
          <w:tcPr>
            <w:tcW w:w="4675" w:type="dxa"/>
          </w:tcPr>
          <w:p w14:paraId="7BC0CFB5" w14:textId="65BB8C32" w:rsidR="00812146" w:rsidRPr="00D4379C" w:rsidRDefault="00812146" w:rsidP="00E7285C">
            <w:pPr>
              <w:jc w:val="both"/>
              <w:rPr>
                <w:i/>
                <w:iCs/>
                <w:sz w:val="22"/>
                <w:szCs w:val="22"/>
                <w:lang w:val="en-GB"/>
              </w:rPr>
            </w:pPr>
            <w:r w:rsidRPr="00D4379C">
              <w:rPr>
                <w:i/>
                <w:iCs/>
                <w:sz w:val="22"/>
                <w:szCs w:val="22"/>
                <w:lang w:val="en-GB"/>
              </w:rPr>
              <w:t>Assessing the efficiency of waste</w:t>
            </w:r>
            <w:r w:rsidR="00ED23F8">
              <w:rPr>
                <w:i/>
                <w:iCs/>
                <w:sz w:val="22"/>
                <w:szCs w:val="22"/>
                <w:lang w:val="en-GB"/>
              </w:rPr>
              <w:t xml:space="preserve"> collection</w:t>
            </w:r>
            <w:r w:rsidRPr="00D4379C">
              <w:rPr>
                <w:i/>
                <w:iCs/>
                <w:sz w:val="22"/>
                <w:szCs w:val="22"/>
                <w:lang w:val="en-GB"/>
              </w:rPr>
              <w:t xml:space="preserve"> </w:t>
            </w:r>
          </w:p>
        </w:tc>
      </w:tr>
      <w:tr w:rsidR="00812146" w14:paraId="41EB64B6" w14:textId="77777777" w:rsidTr="00E7285C">
        <w:tc>
          <w:tcPr>
            <w:tcW w:w="4675" w:type="dxa"/>
          </w:tcPr>
          <w:p w14:paraId="5FBA082A" w14:textId="77777777" w:rsidR="00812146" w:rsidRDefault="00812146" w:rsidP="00E7285C">
            <w:pPr>
              <w:jc w:val="both"/>
              <w:rPr>
                <w:sz w:val="22"/>
                <w:szCs w:val="22"/>
                <w:lang w:val="en-GB"/>
              </w:rPr>
            </w:pPr>
            <w:r>
              <w:rPr>
                <w:sz w:val="22"/>
                <w:szCs w:val="22"/>
                <w:lang w:val="en-GB"/>
              </w:rPr>
              <w:t>Business Question Answered</w:t>
            </w:r>
          </w:p>
        </w:tc>
        <w:tc>
          <w:tcPr>
            <w:tcW w:w="4675" w:type="dxa"/>
          </w:tcPr>
          <w:p w14:paraId="7ED81004" w14:textId="54E96AF4" w:rsidR="00812146" w:rsidRPr="00D4379C" w:rsidRDefault="00812146" w:rsidP="00E7285C">
            <w:pPr>
              <w:jc w:val="both"/>
              <w:rPr>
                <w:i/>
                <w:iCs/>
                <w:sz w:val="22"/>
                <w:szCs w:val="22"/>
                <w:lang w:val="en-GB"/>
              </w:rPr>
            </w:pPr>
            <w:r w:rsidRPr="00D4379C">
              <w:rPr>
                <w:i/>
                <w:iCs/>
                <w:sz w:val="22"/>
                <w:szCs w:val="22"/>
                <w:lang w:val="en-GB"/>
              </w:rPr>
              <w:t xml:space="preserve">Are </w:t>
            </w:r>
            <w:r w:rsidR="00ED23F8">
              <w:rPr>
                <w:i/>
                <w:iCs/>
                <w:sz w:val="22"/>
                <w:szCs w:val="22"/>
                <w:lang w:val="en-GB"/>
              </w:rPr>
              <w:t>waste</w:t>
            </w:r>
            <w:r w:rsidRPr="00D4379C">
              <w:rPr>
                <w:i/>
                <w:iCs/>
                <w:sz w:val="22"/>
                <w:szCs w:val="22"/>
                <w:lang w:val="en-GB"/>
              </w:rPr>
              <w:t xml:space="preserve"> collections </w:t>
            </w:r>
            <w:r w:rsidR="00ED23F8">
              <w:rPr>
                <w:i/>
                <w:iCs/>
                <w:sz w:val="22"/>
                <w:szCs w:val="22"/>
                <w:lang w:val="en-GB"/>
              </w:rPr>
              <w:t>on time</w:t>
            </w:r>
            <w:r w:rsidRPr="00D4379C">
              <w:rPr>
                <w:i/>
                <w:iCs/>
                <w:sz w:val="22"/>
                <w:szCs w:val="22"/>
                <w:lang w:val="en-GB"/>
              </w:rPr>
              <w:t>?</w:t>
            </w:r>
          </w:p>
        </w:tc>
      </w:tr>
    </w:tbl>
    <w:p w14:paraId="2DD07465" w14:textId="77777777" w:rsidR="00DA3901" w:rsidRDefault="00DA3901" w:rsidP="002664D2">
      <w:pPr>
        <w:jc w:val="both"/>
        <w:rPr>
          <w:b/>
          <w:bCs/>
          <w:sz w:val="22"/>
          <w:szCs w:val="22"/>
          <w:lang w:val="en-GB"/>
        </w:rPr>
      </w:pPr>
    </w:p>
    <w:p w14:paraId="55D652CD" w14:textId="1F96FCDA" w:rsidR="004A68D6" w:rsidRDefault="004A68D6" w:rsidP="004A68D6">
      <w:pPr>
        <w:jc w:val="both"/>
        <w:rPr>
          <w:b/>
          <w:bCs/>
          <w:sz w:val="22"/>
          <w:szCs w:val="22"/>
          <w:lang w:val="en-GB"/>
        </w:rPr>
      </w:pPr>
      <w:r>
        <w:rPr>
          <w:b/>
          <w:bCs/>
          <w:sz w:val="22"/>
          <w:szCs w:val="22"/>
          <w:lang w:val="en-GB"/>
        </w:rPr>
        <w:t xml:space="preserve">Chart 5: Collection Frequency </w:t>
      </w:r>
      <w:r w:rsidR="00ED23F8">
        <w:rPr>
          <w:b/>
          <w:bCs/>
          <w:sz w:val="22"/>
          <w:szCs w:val="22"/>
          <w:lang w:val="en-GB"/>
        </w:rPr>
        <w:t>by Month</w:t>
      </w:r>
      <w:r>
        <w:rPr>
          <w:b/>
          <w:bCs/>
          <w:sz w:val="22"/>
          <w:szCs w:val="22"/>
          <w:lang w:val="en-GB"/>
        </w:rPr>
        <w:t xml:space="preserve"> </w:t>
      </w:r>
    </w:p>
    <w:tbl>
      <w:tblPr>
        <w:tblStyle w:val="TableGrid"/>
        <w:tblW w:w="0" w:type="auto"/>
        <w:tblLook w:val="04A0" w:firstRow="1" w:lastRow="0" w:firstColumn="1" w:lastColumn="0" w:noHBand="0" w:noVBand="1"/>
      </w:tblPr>
      <w:tblGrid>
        <w:gridCol w:w="4675"/>
        <w:gridCol w:w="4675"/>
      </w:tblGrid>
      <w:tr w:rsidR="004A68D6" w14:paraId="31649EAF" w14:textId="77777777" w:rsidTr="00E7285C">
        <w:tc>
          <w:tcPr>
            <w:tcW w:w="4675" w:type="dxa"/>
          </w:tcPr>
          <w:p w14:paraId="1A335785" w14:textId="77777777" w:rsidR="004A68D6" w:rsidRDefault="004A68D6" w:rsidP="00E7285C">
            <w:pPr>
              <w:jc w:val="both"/>
              <w:rPr>
                <w:b/>
                <w:bCs/>
                <w:sz w:val="22"/>
                <w:szCs w:val="22"/>
                <w:lang w:val="en-GB"/>
              </w:rPr>
            </w:pPr>
            <w:r>
              <w:rPr>
                <w:b/>
                <w:bCs/>
                <w:sz w:val="22"/>
                <w:szCs w:val="22"/>
                <w:lang w:val="en-GB"/>
              </w:rPr>
              <w:t>Chart Feature</w:t>
            </w:r>
          </w:p>
        </w:tc>
        <w:tc>
          <w:tcPr>
            <w:tcW w:w="4675" w:type="dxa"/>
          </w:tcPr>
          <w:p w14:paraId="3EB14303" w14:textId="77777777" w:rsidR="004A68D6" w:rsidRDefault="004A68D6" w:rsidP="00E7285C">
            <w:pPr>
              <w:jc w:val="both"/>
              <w:rPr>
                <w:b/>
                <w:bCs/>
                <w:sz w:val="22"/>
                <w:szCs w:val="22"/>
                <w:lang w:val="en-GB"/>
              </w:rPr>
            </w:pPr>
            <w:r>
              <w:rPr>
                <w:b/>
                <w:bCs/>
                <w:sz w:val="22"/>
                <w:szCs w:val="22"/>
                <w:lang w:val="en-GB"/>
              </w:rPr>
              <w:t>Specification</w:t>
            </w:r>
          </w:p>
        </w:tc>
      </w:tr>
      <w:tr w:rsidR="004A68D6" w14:paraId="4B827121" w14:textId="77777777" w:rsidTr="00E7285C">
        <w:tc>
          <w:tcPr>
            <w:tcW w:w="4675" w:type="dxa"/>
          </w:tcPr>
          <w:p w14:paraId="7C287C2F" w14:textId="77777777" w:rsidR="004A68D6" w:rsidRPr="004417BA" w:rsidRDefault="004A68D6" w:rsidP="00E7285C">
            <w:pPr>
              <w:jc w:val="both"/>
              <w:rPr>
                <w:sz w:val="22"/>
                <w:szCs w:val="22"/>
                <w:lang w:val="en-GB"/>
              </w:rPr>
            </w:pPr>
            <w:r w:rsidRPr="004417BA">
              <w:rPr>
                <w:sz w:val="22"/>
                <w:szCs w:val="22"/>
                <w:lang w:val="en-GB"/>
              </w:rPr>
              <w:t xml:space="preserve">Chart title </w:t>
            </w:r>
          </w:p>
        </w:tc>
        <w:tc>
          <w:tcPr>
            <w:tcW w:w="4675" w:type="dxa"/>
          </w:tcPr>
          <w:p w14:paraId="38310465" w14:textId="14019701" w:rsidR="004A68D6" w:rsidRPr="00D4379C" w:rsidRDefault="004A68D6" w:rsidP="00E7285C">
            <w:pPr>
              <w:jc w:val="both"/>
              <w:rPr>
                <w:i/>
                <w:iCs/>
                <w:sz w:val="22"/>
                <w:szCs w:val="22"/>
                <w:lang w:val="en-GB"/>
              </w:rPr>
            </w:pPr>
            <w:r w:rsidRPr="00D4379C">
              <w:rPr>
                <w:i/>
                <w:iCs/>
                <w:sz w:val="22"/>
                <w:szCs w:val="22"/>
                <w:lang w:val="en-GB"/>
              </w:rPr>
              <w:t>Waste Collection Frequency</w:t>
            </w:r>
          </w:p>
        </w:tc>
      </w:tr>
      <w:tr w:rsidR="004A68D6" w14:paraId="721E2FE0" w14:textId="77777777" w:rsidTr="00E7285C">
        <w:tc>
          <w:tcPr>
            <w:tcW w:w="4675" w:type="dxa"/>
          </w:tcPr>
          <w:p w14:paraId="663AE20B" w14:textId="77777777" w:rsidR="004A68D6" w:rsidRPr="004417BA" w:rsidRDefault="004A68D6" w:rsidP="00E7285C">
            <w:pPr>
              <w:jc w:val="both"/>
              <w:rPr>
                <w:sz w:val="22"/>
                <w:szCs w:val="22"/>
                <w:lang w:val="en-GB"/>
              </w:rPr>
            </w:pPr>
            <w:r w:rsidRPr="004417BA">
              <w:rPr>
                <w:sz w:val="22"/>
                <w:szCs w:val="22"/>
                <w:lang w:val="en-GB"/>
              </w:rPr>
              <w:t>Chart type</w:t>
            </w:r>
          </w:p>
        </w:tc>
        <w:tc>
          <w:tcPr>
            <w:tcW w:w="4675" w:type="dxa"/>
          </w:tcPr>
          <w:p w14:paraId="7BFE9EC7" w14:textId="099593E6" w:rsidR="004A68D6" w:rsidRPr="00D4379C" w:rsidRDefault="004A68D6" w:rsidP="00E7285C">
            <w:pPr>
              <w:jc w:val="both"/>
              <w:rPr>
                <w:i/>
                <w:iCs/>
                <w:sz w:val="22"/>
                <w:szCs w:val="22"/>
                <w:lang w:val="en-GB"/>
              </w:rPr>
            </w:pPr>
            <w:r w:rsidRPr="00D4379C">
              <w:rPr>
                <w:i/>
                <w:iCs/>
                <w:sz w:val="22"/>
                <w:szCs w:val="22"/>
                <w:lang w:val="en-GB"/>
              </w:rPr>
              <w:t>C</w:t>
            </w:r>
            <w:r w:rsidR="00ED23F8">
              <w:rPr>
                <w:i/>
                <w:iCs/>
                <w:sz w:val="22"/>
                <w:szCs w:val="22"/>
                <w:lang w:val="en-GB"/>
              </w:rPr>
              <w:t>lustered Bar</w:t>
            </w:r>
            <w:r w:rsidRPr="00D4379C">
              <w:rPr>
                <w:i/>
                <w:iCs/>
                <w:sz w:val="22"/>
                <w:szCs w:val="22"/>
                <w:lang w:val="en-GB"/>
              </w:rPr>
              <w:t xml:space="preserve"> Chart</w:t>
            </w:r>
          </w:p>
        </w:tc>
      </w:tr>
      <w:tr w:rsidR="004A68D6" w14:paraId="364F66A2" w14:textId="77777777" w:rsidTr="00E7285C">
        <w:tc>
          <w:tcPr>
            <w:tcW w:w="4675" w:type="dxa"/>
          </w:tcPr>
          <w:p w14:paraId="0B1FA0AF" w14:textId="77777777" w:rsidR="004A68D6" w:rsidRPr="004417BA" w:rsidRDefault="004A68D6" w:rsidP="00E7285C">
            <w:pPr>
              <w:jc w:val="both"/>
              <w:rPr>
                <w:sz w:val="22"/>
                <w:szCs w:val="22"/>
                <w:lang w:val="en-GB"/>
              </w:rPr>
            </w:pPr>
            <w:r w:rsidRPr="004417BA">
              <w:rPr>
                <w:sz w:val="22"/>
                <w:szCs w:val="22"/>
                <w:lang w:val="en-GB"/>
              </w:rPr>
              <w:t>Dimension(s)</w:t>
            </w:r>
          </w:p>
        </w:tc>
        <w:tc>
          <w:tcPr>
            <w:tcW w:w="4675" w:type="dxa"/>
          </w:tcPr>
          <w:p w14:paraId="57641A3C" w14:textId="29D8AB88" w:rsidR="004A68D6" w:rsidRPr="00D4379C" w:rsidRDefault="004A68D6" w:rsidP="00E7285C">
            <w:pPr>
              <w:jc w:val="both"/>
              <w:rPr>
                <w:i/>
                <w:iCs/>
                <w:sz w:val="22"/>
                <w:szCs w:val="22"/>
                <w:lang w:val="en-GB"/>
              </w:rPr>
            </w:pPr>
            <w:r w:rsidRPr="00D4379C">
              <w:rPr>
                <w:i/>
                <w:iCs/>
                <w:sz w:val="22"/>
                <w:szCs w:val="22"/>
                <w:lang w:val="en-GB"/>
              </w:rPr>
              <w:t>Month</w:t>
            </w:r>
          </w:p>
        </w:tc>
      </w:tr>
      <w:tr w:rsidR="004A68D6" w14:paraId="28F74242" w14:textId="77777777" w:rsidTr="00E7285C">
        <w:tc>
          <w:tcPr>
            <w:tcW w:w="4675" w:type="dxa"/>
          </w:tcPr>
          <w:p w14:paraId="1F2131D7" w14:textId="77777777" w:rsidR="004A68D6" w:rsidRPr="004417BA" w:rsidRDefault="004A68D6" w:rsidP="00E7285C">
            <w:pPr>
              <w:jc w:val="both"/>
              <w:rPr>
                <w:sz w:val="22"/>
                <w:szCs w:val="22"/>
                <w:lang w:val="en-GB"/>
              </w:rPr>
            </w:pPr>
            <w:r w:rsidRPr="004417BA">
              <w:rPr>
                <w:sz w:val="22"/>
                <w:szCs w:val="22"/>
                <w:lang w:val="en-GB"/>
              </w:rPr>
              <w:t>Metric(s)</w:t>
            </w:r>
          </w:p>
        </w:tc>
        <w:tc>
          <w:tcPr>
            <w:tcW w:w="4675" w:type="dxa"/>
          </w:tcPr>
          <w:p w14:paraId="5781C88A" w14:textId="4747A090" w:rsidR="004A68D6" w:rsidRPr="00D4379C" w:rsidRDefault="004A68D6" w:rsidP="00E7285C">
            <w:pPr>
              <w:jc w:val="both"/>
              <w:rPr>
                <w:i/>
                <w:iCs/>
                <w:sz w:val="22"/>
                <w:szCs w:val="22"/>
                <w:lang w:val="en-GB"/>
              </w:rPr>
            </w:pPr>
            <w:r w:rsidRPr="00D4379C">
              <w:rPr>
                <w:i/>
                <w:iCs/>
                <w:sz w:val="22"/>
                <w:szCs w:val="22"/>
                <w:lang w:val="en-GB"/>
              </w:rPr>
              <w:t>Count of Collection</w:t>
            </w:r>
            <w:r w:rsidR="001871B7">
              <w:rPr>
                <w:i/>
                <w:iCs/>
                <w:sz w:val="22"/>
                <w:szCs w:val="22"/>
                <w:lang w:val="en-GB"/>
              </w:rPr>
              <w:t>s</w:t>
            </w:r>
          </w:p>
        </w:tc>
      </w:tr>
      <w:tr w:rsidR="004A68D6" w14:paraId="1B7324F1" w14:textId="77777777" w:rsidTr="00E7285C">
        <w:tc>
          <w:tcPr>
            <w:tcW w:w="4675" w:type="dxa"/>
          </w:tcPr>
          <w:p w14:paraId="30B59593" w14:textId="77777777" w:rsidR="004A68D6" w:rsidRPr="004417BA" w:rsidRDefault="004A68D6" w:rsidP="00E7285C">
            <w:pPr>
              <w:jc w:val="both"/>
              <w:rPr>
                <w:sz w:val="22"/>
                <w:szCs w:val="22"/>
                <w:lang w:val="en-GB"/>
              </w:rPr>
            </w:pPr>
            <w:r>
              <w:rPr>
                <w:sz w:val="22"/>
                <w:szCs w:val="22"/>
                <w:lang w:val="en-GB"/>
              </w:rPr>
              <w:t>Purpose</w:t>
            </w:r>
          </w:p>
        </w:tc>
        <w:tc>
          <w:tcPr>
            <w:tcW w:w="4675" w:type="dxa"/>
          </w:tcPr>
          <w:p w14:paraId="4137F9B3" w14:textId="611A18AB" w:rsidR="004A68D6" w:rsidRPr="00D4379C" w:rsidRDefault="004A68D6" w:rsidP="00E7285C">
            <w:pPr>
              <w:jc w:val="both"/>
              <w:rPr>
                <w:i/>
                <w:iCs/>
                <w:sz w:val="22"/>
                <w:szCs w:val="22"/>
                <w:lang w:val="en-GB"/>
              </w:rPr>
            </w:pPr>
            <w:r w:rsidRPr="00D4379C">
              <w:rPr>
                <w:i/>
                <w:iCs/>
                <w:sz w:val="22"/>
                <w:szCs w:val="22"/>
                <w:lang w:val="en-GB"/>
              </w:rPr>
              <w:t>Understand operational intensity</w:t>
            </w:r>
          </w:p>
        </w:tc>
      </w:tr>
      <w:tr w:rsidR="004A68D6" w14:paraId="2B152D40" w14:textId="77777777" w:rsidTr="00E7285C">
        <w:tc>
          <w:tcPr>
            <w:tcW w:w="4675" w:type="dxa"/>
          </w:tcPr>
          <w:p w14:paraId="2B5CEE05" w14:textId="77777777" w:rsidR="004A68D6" w:rsidRDefault="004A68D6" w:rsidP="00E7285C">
            <w:pPr>
              <w:jc w:val="both"/>
              <w:rPr>
                <w:sz w:val="22"/>
                <w:szCs w:val="22"/>
                <w:lang w:val="en-GB"/>
              </w:rPr>
            </w:pPr>
            <w:r>
              <w:rPr>
                <w:sz w:val="22"/>
                <w:szCs w:val="22"/>
                <w:lang w:val="en-GB"/>
              </w:rPr>
              <w:t>Business Question Answered</w:t>
            </w:r>
          </w:p>
        </w:tc>
        <w:tc>
          <w:tcPr>
            <w:tcW w:w="4675" w:type="dxa"/>
          </w:tcPr>
          <w:p w14:paraId="2723FFB3" w14:textId="265E68E7" w:rsidR="004A68D6" w:rsidRPr="00D4379C" w:rsidRDefault="004A68D6" w:rsidP="00E7285C">
            <w:pPr>
              <w:jc w:val="both"/>
              <w:rPr>
                <w:i/>
                <w:iCs/>
                <w:sz w:val="22"/>
                <w:szCs w:val="22"/>
                <w:lang w:val="en-GB"/>
              </w:rPr>
            </w:pPr>
            <w:r w:rsidRPr="00D4379C">
              <w:rPr>
                <w:i/>
                <w:iCs/>
                <w:sz w:val="22"/>
                <w:szCs w:val="22"/>
                <w:lang w:val="en-GB"/>
              </w:rPr>
              <w:t>How often is waste collected each month?</w:t>
            </w:r>
          </w:p>
        </w:tc>
      </w:tr>
    </w:tbl>
    <w:p w14:paraId="5728F19B" w14:textId="77777777" w:rsidR="00B43AD2" w:rsidRDefault="00B43AD2" w:rsidP="002664D2">
      <w:pPr>
        <w:jc w:val="both"/>
        <w:rPr>
          <w:b/>
          <w:bCs/>
          <w:sz w:val="22"/>
          <w:szCs w:val="22"/>
          <w:lang w:val="en-GB"/>
        </w:rPr>
      </w:pPr>
    </w:p>
    <w:p w14:paraId="6AA8B2B9" w14:textId="58C9B2D4" w:rsidR="00E86166" w:rsidRPr="002E0A17" w:rsidRDefault="00E86166" w:rsidP="002664D2">
      <w:pPr>
        <w:jc w:val="both"/>
        <w:rPr>
          <w:b/>
          <w:bCs/>
          <w:sz w:val="22"/>
          <w:szCs w:val="22"/>
          <w:lang w:val="en-GB"/>
        </w:rPr>
      </w:pPr>
      <w:r w:rsidRPr="002E0A17">
        <w:rPr>
          <w:b/>
          <w:bCs/>
          <w:sz w:val="22"/>
          <w:szCs w:val="22"/>
          <w:lang w:val="en-GB"/>
        </w:rPr>
        <w:t>Filters and Interactivity</w:t>
      </w:r>
      <w:r w:rsidR="00B43AD2">
        <w:rPr>
          <w:b/>
          <w:bCs/>
          <w:sz w:val="22"/>
          <w:szCs w:val="22"/>
          <w:lang w:val="en-GB"/>
        </w:rPr>
        <w:t>:</w:t>
      </w:r>
    </w:p>
    <w:p w14:paraId="5AEAAB1C" w14:textId="0339E913" w:rsidR="00E86166" w:rsidRPr="00B43AD2" w:rsidRDefault="00E86166" w:rsidP="00B43AD2">
      <w:pPr>
        <w:jc w:val="both"/>
        <w:rPr>
          <w:sz w:val="22"/>
          <w:szCs w:val="22"/>
          <w:lang w:val="en-GB"/>
        </w:rPr>
      </w:pPr>
      <w:r>
        <w:rPr>
          <w:sz w:val="22"/>
          <w:szCs w:val="22"/>
          <w:lang w:val="en-GB"/>
        </w:rPr>
        <w:t>Mandatory slicer</w:t>
      </w:r>
      <w:r w:rsidR="00B37423">
        <w:rPr>
          <w:sz w:val="22"/>
          <w:szCs w:val="22"/>
          <w:lang w:val="en-GB"/>
        </w:rPr>
        <w:t>(</w:t>
      </w:r>
      <w:r>
        <w:rPr>
          <w:sz w:val="22"/>
          <w:szCs w:val="22"/>
          <w:lang w:val="en-GB"/>
        </w:rPr>
        <w:t>s</w:t>
      </w:r>
      <w:r w:rsidR="00B37423">
        <w:rPr>
          <w:sz w:val="22"/>
          <w:szCs w:val="22"/>
          <w:lang w:val="en-GB"/>
        </w:rPr>
        <w:t>)</w:t>
      </w:r>
      <w:r>
        <w:rPr>
          <w:sz w:val="22"/>
          <w:szCs w:val="22"/>
          <w:lang w:val="en-GB"/>
        </w:rPr>
        <w:t>:</w:t>
      </w:r>
      <w:r w:rsidR="00B43AD2">
        <w:rPr>
          <w:sz w:val="22"/>
          <w:szCs w:val="22"/>
          <w:lang w:val="en-GB"/>
        </w:rPr>
        <w:t xml:space="preserve"> </w:t>
      </w:r>
      <w:r w:rsidRPr="00B43AD2">
        <w:rPr>
          <w:b/>
          <w:bCs/>
          <w:sz w:val="22"/>
          <w:szCs w:val="22"/>
          <w:lang w:val="en-GB"/>
        </w:rPr>
        <w:t>Year</w:t>
      </w:r>
    </w:p>
    <w:p w14:paraId="02E87147" w14:textId="4CDE61F5" w:rsidR="002E0A17" w:rsidRDefault="002E0A17" w:rsidP="002E0A17">
      <w:pPr>
        <w:jc w:val="both"/>
        <w:rPr>
          <w:b/>
          <w:bCs/>
          <w:sz w:val="22"/>
          <w:szCs w:val="22"/>
          <w:lang w:val="en-GB"/>
        </w:rPr>
      </w:pPr>
      <w:r w:rsidRPr="002E0A17">
        <w:rPr>
          <w:b/>
          <w:bCs/>
          <w:sz w:val="22"/>
          <w:szCs w:val="22"/>
          <w:lang w:val="en-GB"/>
        </w:rPr>
        <w:t>Accessibility Requirements</w:t>
      </w:r>
      <w:r w:rsidR="00B43AD2">
        <w:rPr>
          <w:b/>
          <w:bCs/>
          <w:sz w:val="22"/>
          <w:szCs w:val="22"/>
          <w:lang w:val="en-GB"/>
        </w:rPr>
        <w:t>:</w:t>
      </w:r>
    </w:p>
    <w:p w14:paraId="4BAE4B53" w14:textId="65360E7A" w:rsidR="002E0A17" w:rsidRDefault="002E0A17" w:rsidP="002E0A17">
      <w:pPr>
        <w:pStyle w:val="ListParagraph"/>
        <w:numPr>
          <w:ilvl w:val="0"/>
          <w:numId w:val="7"/>
        </w:numPr>
        <w:jc w:val="both"/>
        <w:rPr>
          <w:sz w:val="22"/>
          <w:szCs w:val="22"/>
          <w:lang w:val="en-GB"/>
        </w:rPr>
      </w:pPr>
      <w:r>
        <w:rPr>
          <w:sz w:val="22"/>
          <w:szCs w:val="22"/>
          <w:lang w:val="en-GB"/>
        </w:rPr>
        <w:t>High-contrast colour palette</w:t>
      </w:r>
    </w:p>
    <w:p w14:paraId="6782BF90" w14:textId="54520E09" w:rsidR="002E0A17" w:rsidRDefault="002E0A17" w:rsidP="002E0A17">
      <w:pPr>
        <w:pStyle w:val="ListParagraph"/>
        <w:numPr>
          <w:ilvl w:val="0"/>
          <w:numId w:val="7"/>
        </w:numPr>
        <w:jc w:val="both"/>
        <w:rPr>
          <w:sz w:val="22"/>
          <w:szCs w:val="22"/>
          <w:lang w:val="en-GB"/>
        </w:rPr>
      </w:pPr>
      <w:r>
        <w:rPr>
          <w:sz w:val="22"/>
          <w:szCs w:val="22"/>
          <w:lang w:val="en-GB"/>
        </w:rPr>
        <w:t>Large font labels</w:t>
      </w:r>
    </w:p>
    <w:p w14:paraId="5AFB9FEA" w14:textId="4BA9E280" w:rsidR="002E0A17" w:rsidRPr="00D4379C" w:rsidRDefault="002E0A17" w:rsidP="002E0A17">
      <w:pPr>
        <w:pStyle w:val="ListParagraph"/>
        <w:numPr>
          <w:ilvl w:val="0"/>
          <w:numId w:val="7"/>
        </w:numPr>
        <w:jc w:val="both"/>
        <w:rPr>
          <w:sz w:val="22"/>
          <w:szCs w:val="22"/>
          <w:lang w:val="en-GB"/>
        </w:rPr>
      </w:pPr>
      <w:r>
        <w:rPr>
          <w:sz w:val="22"/>
          <w:szCs w:val="22"/>
          <w:lang w:val="en-GB"/>
        </w:rPr>
        <w:t>Compatibility with screen readers</w:t>
      </w:r>
    </w:p>
    <w:p w14:paraId="520909EC" w14:textId="5FAF2709" w:rsidR="002E0A17" w:rsidRDefault="002E0A17" w:rsidP="002E0A17">
      <w:pPr>
        <w:jc w:val="both"/>
        <w:rPr>
          <w:b/>
          <w:bCs/>
          <w:sz w:val="22"/>
          <w:szCs w:val="22"/>
          <w:lang w:val="en-GB"/>
        </w:rPr>
      </w:pPr>
      <w:r w:rsidRPr="002E0A17">
        <w:rPr>
          <w:b/>
          <w:bCs/>
          <w:sz w:val="22"/>
          <w:szCs w:val="22"/>
          <w:lang w:val="en-GB"/>
        </w:rPr>
        <w:t>Analytical Insights Expected (What Management Will Learn)</w:t>
      </w:r>
      <w:r w:rsidR="00B43AD2">
        <w:rPr>
          <w:b/>
          <w:bCs/>
          <w:sz w:val="22"/>
          <w:szCs w:val="22"/>
          <w:lang w:val="en-GB"/>
        </w:rPr>
        <w:t>:</w:t>
      </w:r>
    </w:p>
    <w:p w14:paraId="14500116" w14:textId="14AAF315" w:rsidR="002E0A17" w:rsidRPr="002E0A17" w:rsidRDefault="002E0A17" w:rsidP="002E0A17">
      <w:pPr>
        <w:pStyle w:val="ListParagraph"/>
        <w:numPr>
          <w:ilvl w:val="0"/>
          <w:numId w:val="8"/>
        </w:numPr>
        <w:jc w:val="both"/>
        <w:rPr>
          <w:sz w:val="22"/>
          <w:szCs w:val="22"/>
        </w:rPr>
      </w:pPr>
      <w:r w:rsidRPr="002E0A17">
        <w:rPr>
          <w:sz w:val="22"/>
          <w:szCs w:val="22"/>
        </w:rPr>
        <w:t>Peak waste months and operational pressure points</w:t>
      </w:r>
    </w:p>
    <w:p w14:paraId="15DCD0A9" w14:textId="51259114" w:rsidR="002E0A17" w:rsidRPr="002E0A17" w:rsidRDefault="002E0A17" w:rsidP="002E0A17">
      <w:pPr>
        <w:pStyle w:val="ListParagraph"/>
        <w:numPr>
          <w:ilvl w:val="0"/>
          <w:numId w:val="8"/>
        </w:numPr>
        <w:jc w:val="both"/>
        <w:rPr>
          <w:sz w:val="22"/>
          <w:szCs w:val="22"/>
        </w:rPr>
      </w:pPr>
      <w:r w:rsidRPr="002E0A17">
        <w:rPr>
          <w:sz w:val="22"/>
          <w:szCs w:val="22"/>
        </w:rPr>
        <w:t>Opportunities to optimize consumables and procurement</w:t>
      </w:r>
    </w:p>
    <w:p w14:paraId="75A446B5" w14:textId="4B859E27" w:rsidR="00674899" w:rsidRPr="00674899" w:rsidRDefault="002E0A17" w:rsidP="00674899">
      <w:pPr>
        <w:pStyle w:val="ListParagraph"/>
        <w:numPr>
          <w:ilvl w:val="0"/>
          <w:numId w:val="8"/>
        </w:numPr>
        <w:jc w:val="both"/>
        <w:rPr>
          <w:sz w:val="22"/>
          <w:szCs w:val="22"/>
        </w:rPr>
      </w:pPr>
      <w:r w:rsidRPr="002E0A17">
        <w:rPr>
          <w:sz w:val="22"/>
          <w:szCs w:val="22"/>
        </w:rPr>
        <w:t>Evidence-based sustainability positioning for public reporting</w:t>
      </w:r>
    </w:p>
    <w:p w14:paraId="603D4E25" w14:textId="5D7979C2" w:rsidR="009976B2" w:rsidRDefault="009976B2" w:rsidP="002E0A17">
      <w:pPr>
        <w:jc w:val="both"/>
        <w:rPr>
          <w:b/>
          <w:bCs/>
          <w:sz w:val="22"/>
          <w:szCs w:val="22"/>
          <w:lang w:val="en-GB"/>
        </w:rPr>
      </w:pPr>
      <w:r>
        <w:rPr>
          <w:b/>
          <w:bCs/>
          <w:sz w:val="22"/>
          <w:szCs w:val="22"/>
          <w:lang w:val="en-GB"/>
        </w:rPr>
        <w:t>Data Source and Collection</w:t>
      </w:r>
      <w:r w:rsidR="00B43AD2">
        <w:rPr>
          <w:b/>
          <w:bCs/>
          <w:sz w:val="22"/>
          <w:szCs w:val="22"/>
          <w:lang w:val="en-GB"/>
        </w:rPr>
        <w:t>:</w:t>
      </w:r>
    </w:p>
    <w:p w14:paraId="7BE87103" w14:textId="4310F281" w:rsidR="009976B2" w:rsidRDefault="009976B2" w:rsidP="009976B2">
      <w:pPr>
        <w:pStyle w:val="ListParagraph"/>
        <w:numPr>
          <w:ilvl w:val="0"/>
          <w:numId w:val="9"/>
        </w:numPr>
        <w:jc w:val="both"/>
        <w:rPr>
          <w:sz w:val="22"/>
          <w:szCs w:val="22"/>
          <w:lang w:val="en-GB"/>
        </w:rPr>
      </w:pPr>
      <w:r>
        <w:rPr>
          <w:sz w:val="22"/>
          <w:szCs w:val="22"/>
          <w:lang w:val="en-GB"/>
        </w:rPr>
        <w:t>Data comes in the form of receipt which includes date and time of collection, number of yellow bags collected, rep/driver, truck number and weight (Kg) of the waste.</w:t>
      </w:r>
    </w:p>
    <w:p w14:paraId="63CCD266" w14:textId="77777777" w:rsidR="00DA7990" w:rsidRDefault="006D06FB" w:rsidP="009976B2">
      <w:pPr>
        <w:pStyle w:val="ListParagraph"/>
        <w:numPr>
          <w:ilvl w:val="0"/>
          <w:numId w:val="9"/>
        </w:numPr>
        <w:jc w:val="both"/>
        <w:rPr>
          <w:sz w:val="22"/>
          <w:szCs w:val="22"/>
          <w:lang w:val="en-GB"/>
        </w:rPr>
      </w:pPr>
      <w:r>
        <w:rPr>
          <w:sz w:val="22"/>
          <w:szCs w:val="22"/>
          <w:lang w:val="en-GB"/>
        </w:rPr>
        <w:t xml:space="preserve">Spreadsheet data form was created </w:t>
      </w:r>
      <w:r w:rsidR="00DA7990">
        <w:rPr>
          <w:sz w:val="22"/>
          <w:szCs w:val="22"/>
          <w:lang w:val="en-GB"/>
        </w:rPr>
        <w:t>on Google sheet and given access to my colleagues who helped in entry of the data.</w:t>
      </w:r>
    </w:p>
    <w:p w14:paraId="03911C8E" w14:textId="77777777" w:rsidR="00C53C5C" w:rsidRDefault="00C53C5C" w:rsidP="00C53C5C">
      <w:pPr>
        <w:pStyle w:val="ListParagraph"/>
        <w:ind w:left="1440"/>
        <w:jc w:val="both"/>
        <w:rPr>
          <w:sz w:val="22"/>
          <w:szCs w:val="22"/>
          <w:lang w:val="en-GB"/>
        </w:rPr>
      </w:pPr>
    </w:p>
    <w:sectPr w:rsidR="00C53C5C" w:rsidSect="00661C2E">
      <w:pgSz w:w="12240" w:h="15840"/>
      <w:pgMar w:top="56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itter">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22FA"/>
    <w:multiLevelType w:val="hybridMultilevel"/>
    <w:tmpl w:val="045A5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B32E1E"/>
    <w:multiLevelType w:val="hybridMultilevel"/>
    <w:tmpl w:val="D2BC0B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FE41AE"/>
    <w:multiLevelType w:val="hybridMultilevel"/>
    <w:tmpl w:val="D6065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893ABF"/>
    <w:multiLevelType w:val="multilevel"/>
    <w:tmpl w:val="FCDE8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6D61CC"/>
    <w:multiLevelType w:val="hybridMultilevel"/>
    <w:tmpl w:val="21C60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9F1CFF"/>
    <w:multiLevelType w:val="hybridMultilevel"/>
    <w:tmpl w:val="272E7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2125A4"/>
    <w:multiLevelType w:val="hybridMultilevel"/>
    <w:tmpl w:val="77EE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100125"/>
    <w:multiLevelType w:val="hybridMultilevel"/>
    <w:tmpl w:val="0A769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1B72F5"/>
    <w:multiLevelType w:val="hybridMultilevel"/>
    <w:tmpl w:val="C66A5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3573DF"/>
    <w:multiLevelType w:val="hybridMultilevel"/>
    <w:tmpl w:val="FA624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F32D72"/>
    <w:multiLevelType w:val="hybridMultilevel"/>
    <w:tmpl w:val="4E34A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026E78"/>
    <w:multiLevelType w:val="hybridMultilevel"/>
    <w:tmpl w:val="FA565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085852">
    <w:abstractNumId w:val="2"/>
  </w:num>
  <w:num w:numId="2" w16cid:durableId="639916627">
    <w:abstractNumId w:val="3"/>
  </w:num>
  <w:num w:numId="3" w16cid:durableId="1895777492">
    <w:abstractNumId w:val="5"/>
  </w:num>
  <w:num w:numId="4" w16cid:durableId="1143497590">
    <w:abstractNumId w:val="8"/>
  </w:num>
  <w:num w:numId="5" w16cid:durableId="1218589990">
    <w:abstractNumId w:val="4"/>
  </w:num>
  <w:num w:numId="6" w16cid:durableId="15472850">
    <w:abstractNumId w:val="9"/>
  </w:num>
  <w:num w:numId="7" w16cid:durableId="1615282766">
    <w:abstractNumId w:val="7"/>
  </w:num>
  <w:num w:numId="8" w16cid:durableId="1085108755">
    <w:abstractNumId w:val="0"/>
  </w:num>
  <w:num w:numId="9" w16cid:durableId="891962877">
    <w:abstractNumId w:val="6"/>
  </w:num>
  <w:num w:numId="10" w16cid:durableId="1314211797">
    <w:abstractNumId w:val="10"/>
  </w:num>
  <w:num w:numId="11" w16cid:durableId="1874726098">
    <w:abstractNumId w:val="1"/>
  </w:num>
  <w:num w:numId="12" w16cid:durableId="8694192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6CF"/>
    <w:rsid w:val="0001113D"/>
    <w:rsid w:val="000536CF"/>
    <w:rsid w:val="000546CF"/>
    <w:rsid w:val="00155E17"/>
    <w:rsid w:val="00174237"/>
    <w:rsid w:val="00185F70"/>
    <w:rsid w:val="001871B7"/>
    <w:rsid w:val="00190AE6"/>
    <w:rsid w:val="001A6052"/>
    <w:rsid w:val="0020793B"/>
    <w:rsid w:val="00235E64"/>
    <w:rsid w:val="00235F43"/>
    <w:rsid w:val="00246343"/>
    <w:rsid w:val="002628B2"/>
    <w:rsid w:val="002664D2"/>
    <w:rsid w:val="002763B1"/>
    <w:rsid w:val="00276737"/>
    <w:rsid w:val="002800E4"/>
    <w:rsid w:val="002E0A17"/>
    <w:rsid w:val="002E33ED"/>
    <w:rsid w:val="00395957"/>
    <w:rsid w:val="003B495F"/>
    <w:rsid w:val="004417BA"/>
    <w:rsid w:val="00463B69"/>
    <w:rsid w:val="004A68D6"/>
    <w:rsid w:val="004E2E05"/>
    <w:rsid w:val="005026AF"/>
    <w:rsid w:val="0051580A"/>
    <w:rsid w:val="005174B8"/>
    <w:rsid w:val="0053405E"/>
    <w:rsid w:val="005670D4"/>
    <w:rsid w:val="0064472D"/>
    <w:rsid w:val="00661C2E"/>
    <w:rsid w:val="00665BEB"/>
    <w:rsid w:val="00674899"/>
    <w:rsid w:val="006950AC"/>
    <w:rsid w:val="006D06FB"/>
    <w:rsid w:val="0074621E"/>
    <w:rsid w:val="00754102"/>
    <w:rsid w:val="00770A34"/>
    <w:rsid w:val="007B7B6E"/>
    <w:rsid w:val="007C0C00"/>
    <w:rsid w:val="00812146"/>
    <w:rsid w:val="00820CC8"/>
    <w:rsid w:val="0083172F"/>
    <w:rsid w:val="008A34E3"/>
    <w:rsid w:val="00917500"/>
    <w:rsid w:val="00922547"/>
    <w:rsid w:val="009976B2"/>
    <w:rsid w:val="009A2D07"/>
    <w:rsid w:val="009C670F"/>
    <w:rsid w:val="00A00C77"/>
    <w:rsid w:val="00A94B49"/>
    <w:rsid w:val="00AC6ED0"/>
    <w:rsid w:val="00AF71C9"/>
    <w:rsid w:val="00B37423"/>
    <w:rsid w:val="00B43AD2"/>
    <w:rsid w:val="00B45345"/>
    <w:rsid w:val="00BA4F61"/>
    <w:rsid w:val="00BE5479"/>
    <w:rsid w:val="00C22A3F"/>
    <w:rsid w:val="00C25B38"/>
    <w:rsid w:val="00C53C5C"/>
    <w:rsid w:val="00C71E4D"/>
    <w:rsid w:val="00C7246D"/>
    <w:rsid w:val="00CA4248"/>
    <w:rsid w:val="00D06EA3"/>
    <w:rsid w:val="00D07E9D"/>
    <w:rsid w:val="00D23C1C"/>
    <w:rsid w:val="00D30095"/>
    <w:rsid w:val="00D33DB0"/>
    <w:rsid w:val="00D4379C"/>
    <w:rsid w:val="00DA3901"/>
    <w:rsid w:val="00DA7990"/>
    <w:rsid w:val="00E751EB"/>
    <w:rsid w:val="00E86166"/>
    <w:rsid w:val="00ED23F8"/>
    <w:rsid w:val="00F04F3C"/>
    <w:rsid w:val="00F377A3"/>
    <w:rsid w:val="00F51076"/>
    <w:rsid w:val="00FA6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1C262"/>
  <w15:chartTrackingRefBased/>
  <w15:docId w15:val="{A54B4CD2-2059-41EF-B610-9D49025F6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6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46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546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46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46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4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6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46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46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46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46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4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6CF"/>
    <w:rPr>
      <w:rFonts w:eastAsiaTheme="majorEastAsia" w:cstheme="majorBidi"/>
      <w:color w:val="272727" w:themeColor="text1" w:themeTint="D8"/>
    </w:rPr>
  </w:style>
  <w:style w:type="paragraph" w:styleId="Title">
    <w:name w:val="Title"/>
    <w:basedOn w:val="Normal"/>
    <w:next w:val="Normal"/>
    <w:link w:val="TitleChar"/>
    <w:uiPriority w:val="10"/>
    <w:qFormat/>
    <w:rsid w:val="00054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6CF"/>
    <w:pPr>
      <w:spacing w:before="160"/>
      <w:jc w:val="center"/>
    </w:pPr>
    <w:rPr>
      <w:i/>
      <w:iCs/>
      <w:color w:val="404040" w:themeColor="text1" w:themeTint="BF"/>
    </w:rPr>
  </w:style>
  <w:style w:type="character" w:customStyle="1" w:styleId="QuoteChar">
    <w:name w:val="Quote Char"/>
    <w:basedOn w:val="DefaultParagraphFont"/>
    <w:link w:val="Quote"/>
    <w:uiPriority w:val="29"/>
    <w:rsid w:val="000546CF"/>
    <w:rPr>
      <w:i/>
      <w:iCs/>
      <w:color w:val="404040" w:themeColor="text1" w:themeTint="BF"/>
    </w:rPr>
  </w:style>
  <w:style w:type="paragraph" w:styleId="ListParagraph">
    <w:name w:val="List Paragraph"/>
    <w:basedOn w:val="Normal"/>
    <w:uiPriority w:val="34"/>
    <w:qFormat/>
    <w:rsid w:val="000546CF"/>
    <w:pPr>
      <w:ind w:left="720"/>
      <w:contextualSpacing/>
    </w:pPr>
  </w:style>
  <w:style w:type="character" w:styleId="IntenseEmphasis">
    <w:name w:val="Intense Emphasis"/>
    <w:basedOn w:val="DefaultParagraphFont"/>
    <w:uiPriority w:val="21"/>
    <w:qFormat/>
    <w:rsid w:val="000546CF"/>
    <w:rPr>
      <w:i/>
      <w:iCs/>
      <w:color w:val="2F5496" w:themeColor="accent1" w:themeShade="BF"/>
    </w:rPr>
  </w:style>
  <w:style w:type="paragraph" w:styleId="IntenseQuote">
    <w:name w:val="Intense Quote"/>
    <w:basedOn w:val="Normal"/>
    <w:next w:val="Normal"/>
    <w:link w:val="IntenseQuoteChar"/>
    <w:uiPriority w:val="30"/>
    <w:qFormat/>
    <w:rsid w:val="000546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46CF"/>
    <w:rPr>
      <w:i/>
      <w:iCs/>
      <w:color w:val="2F5496" w:themeColor="accent1" w:themeShade="BF"/>
    </w:rPr>
  </w:style>
  <w:style w:type="character" w:styleId="IntenseReference">
    <w:name w:val="Intense Reference"/>
    <w:basedOn w:val="DefaultParagraphFont"/>
    <w:uiPriority w:val="32"/>
    <w:qFormat/>
    <w:rsid w:val="000546CF"/>
    <w:rPr>
      <w:b/>
      <w:bCs/>
      <w:smallCaps/>
      <w:color w:val="2F5496" w:themeColor="accent1" w:themeShade="BF"/>
      <w:spacing w:val="5"/>
    </w:rPr>
  </w:style>
  <w:style w:type="table" w:styleId="TableGrid">
    <w:name w:val="Table Grid"/>
    <w:basedOn w:val="TableNormal"/>
    <w:uiPriority w:val="39"/>
    <w:rsid w:val="0015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1754</TotalTime>
  <Pages>5</Pages>
  <Words>1147</Words>
  <Characters>6543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Addo Francis Partron</dc:creator>
  <cp:keywords/>
  <dc:description/>
  <cp:lastModifiedBy>Addo Francis Partron</cp:lastModifiedBy>
  <cp:revision>81</cp:revision>
  <dcterms:created xsi:type="dcterms:W3CDTF">2025-12-18T07:57:00Z</dcterms:created>
  <dcterms:modified xsi:type="dcterms:W3CDTF">2026-01-15T11:10:00Z</dcterms:modified>
</cp:coreProperties>
</file>