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1DD5" w14:textId="77777777" w:rsidR="00437EAD" w:rsidRDefault="00437EAD" w:rsidP="00437EAD">
      <w:pPr>
        <w:rPr>
          <w:b/>
          <w:bCs/>
        </w:rPr>
      </w:pPr>
      <w:r w:rsidRPr="00437EAD">
        <w:rPr>
          <w:b/>
          <w:bCs/>
        </w:rPr>
        <w:t>ICTCS 1320: Optimizing OSPFv2</w:t>
      </w:r>
    </w:p>
    <w:p w14:paraId="5C91ABB9" w14:textId="640B2C40" w:rsidR="00D45478" w:rsidRDefault="0001415F" w:rsidP="00437EAD">
      <w:pPr>
        <w:rPr>
          <w:b/>
          <w:bCs/>
        </w:rPr>
      </w:pPr>
      <w:r w:rsidRPr="0001415F">
        <w:rPr>
          <w:b/>
          <w:bCs/>
        </w:rPr>
        <w:drawing>
          <wp:inline distT="0" distB="0" distL="0" distR="0" wp14:anchorId="1BAD7363" wp14:editId="2C2A4C57">
            <wp:extent cx="5731510" cy="2862580"/>
            <wp:effectExtent l="0" t="0" r="2540" b="0"/>
            <wp:docPr id="1221641049" name="Kuva 1" descr="Kuva, joka sisältää kohteen teksti, diagrammi, viiva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1049" name="Kuva 1" descr="Kuva, joka sisältää kohteen teksti, diagrammi, viiva, kuvakaappaus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A008" w14:textId="77777777" w:rsidR="0001415F" w:rsidRDefault="0001415F" w:rsidP="00437EAD">
      <w:pPr>
        <w:rPr>
          <w:b/>
          <w:bCs/>
        </w:rPr>
      </w:pPr>
    </w:p>
    <w:p w14:paraId="1C93D9DD" w14:textId="77777777" w:rsidR="0001415F" w:rsidRDefault="0001415F" w:rsidP="00437EAD">
      <w:pPr>
        <w:rPr>
          <w:b/>
          <w:bCs/>
        </w:rPr>
      </w:pPr>
    </w:p>
    <w:p w14:paraId="49B72F21" w14:textId="77777777" w:rsidR="0001415F" w:rsidRDefault="0001415F" w:rsidP="00437EAD">
      <w:pPr>
        <w:rPr>
          <w:b/>
          <w:bCs/>
        </w:rPr>
      </w:pPr>
    </w:p>
    <w:p w14:paraId="01DC4BBD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>ping 10.46.27.100</w:t>
      </w:r>
    </w:p>
    <w:p w14:paraId="7B52426F" w14:textId="77777777" w:rsidR="00D45478" w:rsidRPr="00D45478" w:rsidRDefault="00D45478" w:rsidP="00D45478">
      <w:pPr>
        <w:rPr>
          <w:b/>
          <w:bCs/>
        </w:rPr>
      </w:pPr>
    </w:p>
    <w:p w14:paraId="1DCBA60C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router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1</w:t>
      </w:r>
    </w:p>
    <w:p w14:paraId="28ADDF5F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 no passive-interface Ethernet 2</w:t>
      </w:r>
    </w:p>
    <w:p w14:paraId="315EFE27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 passive-interface default</w:t>
      </w:r>
    </w:p>
    <w:p w14:paraId="2448F251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 </w:t>
      </w:r>
    </w:p>
    <w:p w14:paraId="1D84C03B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 interface Ethernet 1</w:t>
      </w:r>
    </w:p>
    <w:p w14:paraId="08CF50C2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cost 65535</w:t>
      </w:r>
    </w:p>
    <w:p w14:paraId="1459D43B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</w:p>
    <w:p w14:paraId="552FA649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interface Ethernet 2</w:t>
      </w:r>
    </w:p>
    <w:p w14:paraId="200B29F8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authentication message-digest</w:t>
      </w:r>
    </w:p>
    <w:p w14:paraId="6755D4B3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message-digest-key 1 sha512 lab123!</w:t>
      </w:r>
    </w:p>
    <w:p w14:paraId="62CDCD6A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</w:p>
    <w:p w14:paraId="0C4E350D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interface Ethernet 2</w:t>
      </w:r>
    </w:p>
    <w:p w14:paraId="2F55E986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lastRenderedPageBreak/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ospf network point-to-point</w:t>
      </w:r>
    </w:p>
    <w:p w14:paraId="0DEC7D32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</w:p>
    <w:p w14:paraId="448B8D87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</w:p>
    <w:p w14:paraId="38C14DE2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</w:p>
    <w:p w14:paraId="6AD5A8C5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interface Ethernet1</w:t>
      </w:r>
    </w:p>
    <w:p w14:paraId="21B88D52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address unnumbered Loopback0</w:t>
      </w:r>
    </w:p>
    <w:p w14:paraId="40125117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default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cost</w:t>
      </w:r>
    </w:p>
    <w:p w14:paraId="19BDB214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>!</w:t>
      </w:r>
    </w:p>
    <w:p w14:paraId="1D657120" w14:textId="77777777" w:rsidR="00D45478" w:rsidRPr="00D45478" w:rsidRDefault="00D45478" w:rsidP="00D45478">
      <w:pPr>
        <w:rPr>
          <w:b/>
          <w:bCs/>
        </w:rPr>
      </w:pPr>
    </w:p>
    <w:p w14:paraId="57B19384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>interface Ethernet2</w:t>
      </w:r>
    </w:p>
    <w:p w14:paraId="52752650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address unnumbered Loopback0</w:t>
      </w:r>
    </w:p>
    <w:p w14:paraId="734BB276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default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cost</w:t>
      </w:r>
    </w:p>
    <w:p w14:paraId="3A0A4C2F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>!</w:t>
      </w:r>
    </w:p>
    <w:p w14:paraId="38196F88" w14:textId="77777777" w:rsidR="00D45478" w:rsidRPr="00D45478" w:rsidRDefault="00D45478" w:rsidP="00D45478">
      <w:pPr>
        <w:rPr>
          <w:b/>
          <w:bCs/>
        </w:rPr>
      </w:pPr>
    </w:p>
    <w:p w14:paraId="42D880AF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>interface Ethernet3</w:t>
      </w:r>
    </w:p>
    <w:p w14:paraId="06CD8FF8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address unnumbered Loopback0</w:t>
      </w:r>
    </w:p>
    <w:p w14:paraId="1718E122" w14:textId="77777777" w:rsidR="00D45478" w:rsidRPr="00D45478" w:rsidRDefault="00D45478" w:rsidP="00D45478">
      <w:pPr>
        <w:rPr>
          <w:b/>
          <w:bCs/>
        </w:rPr>
      </w:pPr>
      <w:r w:rsidRPr="00D45478">
        <w:rPr>
          <w:b/>
          <w:bCs/>
        </w:rPr>
        <w:t xml:space="preserve">  default </w:t>
      </w:r>
      <w:proofErr w:type="spellStart"/>
      <w:r w:rsidRPr="00D45478">
        <w:rPr>
          <w:b/>
          <w:bCs/>
        </w:rPr>
        <w:t>ip</w:t>
      </w:r>
      <w:proofErr w:type="spellEnd"/>
      <w:r w:rsidRPr="00D45478">
        <w:rPr>
          <w:b/>
          <w:bCs/>
        </w:rPr>
        <w:t xml:space="preserve"> </w:t>
      </w:r>
      <w:proofErr w:type="spellStart"/>
      <w:r w:rsidRPr="00D45478">
        <w:rPr>
          <w:b/>
          <w:bCs/>
        </w:rPr>
        <w:t>ospf</w:t>
      </w:r>
      <w:proofErr w:type="spellEnd"/>
      <w:r w:rsidRPr="00D45478">
        <w:rPr>
          <w:b/>
          <w:bCs/>
        </w:rPr>
        <w:t xml:space="preserve"> cost</w:t>
      </w:r>
    </w:p>
    <w:p w14:paraId="4DE8C045" w14:textId="30818622" w:rsidR="00D45478" w:rsidRPr="00437EAD" w:rsidRDefault="00D45478" w:rsidP="00D45478">
      <w:pPr>
        <w:rPr>
          <w:b/>
          <w:bCs/>
        </w:rPr>
      </w:pPr>
      <w:r w:rsidRPr="00D45478">
        <w:rPr>
          <w:b/>
          <w:bCs/>
        </w:rPr>
        <w:t>!</w:t>
      </w:r>
    </w:p>
    <w:p w14:paraId="0AE37408" w14:textId="77777777" w:rsidR="00437EAD" w:rsidRDefault="00437EAD"/>
    <w:sectPr w:rsidR="0043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AD"/>
    <w:rsid w:val="00010552"/>
    <w:rsid w:val="0001415F"/>
    <w:rsid w:val="00437EAD"/>
    <w:rsid w:val="00D45478"/>
    <w:rsid w:val="00DE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E5D73"/>
  <w15:chartTrackingRefBased/>
  <w15:docId w15:val="{DD7C9450-97EF-48DD-B622-807F977F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3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43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3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3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3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3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3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3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3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3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43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3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37EA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37EA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37EA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37EA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37EA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37EA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3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3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3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3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3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37EA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37EA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37EA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3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37EA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37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f702fd-cf35-4934-a936-d1d2ffeb52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5" ma:contentTypeDescription="Luo uusi asiakirja." ma:contentTypeScope="" ma:versionID="b784a841a0d2d6116238e90fdb9925dc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94ee1bd49a736945d87342fae6a99ee1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2E3167-A25D-49E3-924D-7350DB61A6F7}">
  <ds:schemaRefs>
    <ds:schemaRef ds:uri="http://schemas.microsoft.com/office/2006/metadata/properties"/>
    <ds:schemaRef ds:uri="http://schemas.microsoft.com/office/infopath/2007/PartnerControls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4E1C8CC3-768A-44DB-A3F7-E17B975502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CB4B9E-5CBB-4706-8BDE-E996653DCB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537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</cp:revision>
  <dcterms:created xsi:type="dcterms:W3CDTF">2025-11-17T10:31:00Z</dcterms:created>
  <dcterms:modified xsi:type="dcterms:W3CDTF">2026-02-27T20:15:00Z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0x0101004E4E02DB53F3694BAE8A2815798A6289</vt:lpwstr>
  </property>
</Properties>
</file>