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46C" w:rsidRPr="00A5246C" w:rsidRDefault="00A5246C" w:rsidP="00A5246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66A64">
        <w:rPr>
          <w:rFonts w:ascii="Times New Roman" w:hAnsi="Times New Roman" w:cs="Times New Roman"/>
          <w:b/>
          <w:sz w:val="28"/>
          <w:szCs w:val="28"/>
        </w:rPr>
        <w:t>Межконтинентальный конвейер средств индивидуального перевоплощения «Иллюзия»</w:t>
      </w:r>
    </w:p>
    <w:p w:rsidR="00A5246C" w:rsidRPr="00A5246C" w:rsidRDefault="00A5246C" w:rsidP="00A5246C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5246C">
        <w:rPr>
          <w:rFonts w:ascii="Times New Roman" w:hAnsi="Times New Roman" w:cs="Times New Roman"/>
          <w:b/>
          <w:sz w:val="28"/>
          <w:szCs w:val="28"/>
          <w:lang w:val="en-US"/>
        </w:rPr>
        <w:t>Business Case</w:t>
      </w:r>
    </w:p>
    <w:p w:rsidR="00A5246C" w:rsidRPr="00A5246C" w:rsidRDefault="00A5246C" w:rsidP="00A524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5246C" w:rsidRPr="00A5246C" w:rsidTr="00A5246C">
        <w:tc>
          <w:tcPr>
            <w:tcW w:w="2336" w:type="dxa"/>
          </w:tcPr>
          <w:p w:rsidR="00A5246C" w:rsidRPr="00A5246C" w:rsidRDefault="00A5246C" w:rsidP="00A5246C">
            <w:pPr>
              <w:spacing w:line="240" w:lineRule="auto"/>
              <w:rPr>
                <w:sz w:val="22"/>
                <w:szCs w:val="22"/>
              </w:rPr>
            </w:pPr>
            <w:r w:rsidRPr="00A5246C">
              <w:rPr>
                <w:sz w:val="22"/>
                <w:szCs w:val="22"/>
              </w:rPr>
              <w:t>Дата</w:t>
            </w:r>
          </w:p>
        </w:tc>
        <w:tc>
          <w:tcPr>
            <w:tcW w:w="2336" w:type="dxa"/>
          </w:tcPr>
          <w:p w:rsidR="00A5246C" w:rsidRPr="00A5246C" w:rsidRDefault="00A5246C" w:rsidP="00A5246C">
            <w:pPr>
              <w:spacing w:line="240" w:lineRule="auto"/>
              <w:rPr>
                <w:sz w:val="22"/>
                <w:szCs w:val="22"/>
              </w:rPr>
            </w:pPr>
            <w:r w:rsidRPr="00A5246C">
              <w:rPr>
                <w:sz w:val="22"/>
                <w:szCs w:val="22"/>
              </w:rPr>
              <w:t>Версия</w:t>
            </w:r>
          </w:p>
        </w:tc>
        <w:tc>
          <w:tcPr>
            <w:tcW w:w="2336" w:type="dxa"/>
          </w:tcPr>
          <w:p w:rsidR="00A5246C" w:rsidRPr="00A5246C" w:rsidRDefault="00A5246C" w:rsidP="00A5246C">
            <w:pPr>
              <w:spacing w:line="240" w:lineRule="auto"/>
              <w:rPr>
                <w:sz w:val="22"/>
                <w:szCs w:val="22"/>
              </w:rPr>
            </w:pPr>
            <w:r w:rsidRPr="00A5246C">
              <w:rPr>
                <w:sz w:val="22"/>
                <w:szCs w:val="22"/>
              </w:rPr>
              <w:t>Описание</w:t>
            </w:r>
          </w:p>
        </w:tc>
        <w:tc>
          <w:tcPr>
            <w:tcW w:w="2337" w:type="dxa"/>
          </w:tcPr>
          <w:p w:rsidR="00A5246C" w:rsidRPr="00A5246C" w:rsidRDefault="00A5246C" w:rsidP="00A5246C">
            <w:pPr>
              <w:spacing w:line="240" w:lineRule="auto"/>
              <w:rPr>
                <w:sz w:val="22"/>
                <w:szCs w:val="22"/>
              </w:rPr>
            </w:pPr>
            <w:r w:rsidRPr="00A5246C">
              <w:rPr>
                <w:sz w:val="22"/>
                <w:szCs w:val="22"/>
              </w:rPr>
              <w:t>Автор</w:t>
            </w:r>
          </w:p>
        </w:tc>
      </w:tr>
      <w:tr w:rsidR="00A5246C" w:rsidRPr="00A5246C" w:rsidTr="00A5246C">
        <w:tc>
          <w:tcPr>
            <w:tcW w:w="2336" w:type="dxa"/>
          </w:tcPr>
          <w:p w:rsidR="00A5246C" w:rsidRPr="00A5246C" w:rsidRDefault="00A5246C" w:rsidP="00A5246C">
            <w:pPr>
              <w:spacing w:line="240" w:lineRule="auto"/>
              <w:rPr>
                <w:sz w:val="22"/>
                <w:szCs w:val="22"/>
              </w:rPr>
            </w:pPr>
            <w:r w:rsidRPr="00A5246C">
              <w:rPr>
                <w:sz w:val="22"/>
                <w:szCs w:val="22"/>
              </w:rPr>
              <w:t>11.12.2013</w:t>
            </w:r>
          </w:p>
        </w:tc>
        <w:tc>
          <w:tcPr>
            <w:tcW w:w="2336" w:type="dxa"/>
          </w:tcPr>
          <w:p w:rsidR="00A5246C" w:rsidRPr="00A5246C" w:rsidRDefault="00A5246C" w:rsidP="00A5246C">
            <w:pPr>
              <w:spacing w:line="240" w:lineRule="auto"/>
              <w:rPr>
                <w:sz w:val="22"/>
                <w:szCs w:val="22"/>
              </w:rPr>
            </w:pPr>
            <w:r w:rsidRPr="00A5246C">
              <w:rPr>
                <w:sz w:val="22"/>
                <w:szCs w:val="22"/>
              </w:rPr>
              <w:t>1.0</w:t>
            </w:r>
          </w:p>
        </w:tc>
        <w:tc>
          <w:tcPr>
            <w:tcW w:w="2336" w:type="dxa"/>
          </w:tcPr>
          <w:p w:rsidR="00A5246C" w:rsidRPr="00A5246C" w:rsidRDefault="00A5246C" w:rsidP="00A5246C">
            <w:pPr>
              <w:spacing w:line="240" w:lineRule="auto"/>
              <w:rPr>
                <w:sz w:val="22"/>
                <w:szCs w:val="22"/>
              </w:rPr>
            </w:pPr>
            <w:r w:rsidRPr="00A5246C">
              <w:rPr>
                <w:sz w:val="22"/>
                <w:szCs w:val="22"/>
              </w:rPr>
              <w:t>Создание документа</w:t>
            </w:r>
          </w:p>
        </w:tc>
        <w:tc>
          <w:tcPr>
            <w:tcW w:w="2337" w:type="dxa"/>
          </w:tcPr>
          <w:p w:rsidR="00A5246C" w:rsidRPr="00A5246C" w:rsidRDefault="00A5246C" w:rsidP="00A5246C">
            <w:pPr>
              <w:spacing w:line="240" w:lineRule="auto"/>
              <w:rPr>
                <w:sz w:val="22"/>
                <w:szCs w:val="22"/>
              </w:rPr>
            </w:pPr>
            <w:r w:rsidRPr="00A5246C">
              <w:rPr>
                <w:sz w:val="22"/>
                <w:szCs w:val="22"/>
              </w:rPr>
              <w:t>Гапонов А.И.</w:t>
            </w:r>
          </w:p>
        </w:tc>
      </w:tr>
      <w:tr w:rsidR="00A5246C" w:rsidRPr="00A5246C" w:rsidTr="00A5246C">
        <w:tc>
          <w:tcPr>
            <w:tcW w:w="2336" w:type="dxa"/>
          </w:tcPr>
          <w:p w:rsidR="00A5246C" w:rsidRPr="00A5246C" w:rsidRDefault="00A5246C" w:rsidP="00A5246C">
            <w:pPr>
              <w:spacing w:line="24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2336" w:type="dxa"/>
          </w:tcPr>
          <w:p w:rsidR="00A5246C" w:rsidRPr="00A5246C" w:rsidRDefault="00A5246C" w:rsidP="00A5246C">
            <w:pPr>
              <w:spacing w:line="24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2336" w:type="dxa"/>
          </w:tcPr>
          <w:p w:rsidR="00A5246C" w:rsidRPr="00A5246C" w:rsidRDefault="00A5246C" w:rsidP="00A5246C">
            <w:pPr>
              <w:spacing w:line="24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2337" w:type="dxa"/>
          </w:tcPr>
          <w:p w:rsidR="00A5246C" w:rsidRPr="00A5246C" w:rsidRDefault="00A5246C" w:rsidP="00A5246C">
            <w:pPr>
              <w:spacing w:line="240" w:lineRule="auto"/>
              <w:rPr>
                <w:sz w:val="22"/>
                <w:szCs w:val="22"/>
                <w:lang w:val="en-US"/>
              </w:rPr>
            </w:pPr>
          </w:p>
        </w:tc>
      </w:tr>
      <w:tr w:rsidR="00A5246C" w:rsidRPr="00A5246C" w:rsidTr="00A5246C">
        <w:tc>
          <w:tcPr>
            <w:tcW w:w="2336" w:type="dxa"/>
          </w:tcPr>
          <w:p w:rsidR="00A5246C" w:rsidRPr="00A5246C" w:rsidRDefault="00A5246C" w:rsidP="00A5246C">
            <w:pPr>
              <w:spacing w:line="24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2336" w:type="dxa"/>
          </w:tcPr>
          <w:p w:rsidR="00A5246C" w:rsidRPr="00A5246C" w:rsidRDefault="00A5246C" w:rsidP="00A5246C">
            <w:pPr>
              <w:spacing w:line="24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2336" w:type="dxa"/>
          </w:tcPr>
          <w:p w:rsidR="00A5246C" w:rsidRPr="00A5246C" w:rsidRDefault="00A5246C" w:rsidP="00A5246C">
            <w:pPr>
              <w:spacing w:line="24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2337" w:type="dxa"/>
          </w:tcPr>
          <w:p w:rsidR="00A5246C" w:rsidRPr="00A5246C" w:rsidRDefault="00A5246C" w:rsidP="00A5246C">
            <w:pPr>
              <w:spacing w:line="240" w:lineRule="auto"/>
              <w:rPr>
                <w:sz w:val="22"/>
                <w:szCs w:val="22"/>
                <w:lang w:val="en-US"/>
              </w:rPr>
            </w:pPr>
          </w:p>
        </w:tc>
      </w:tr>
      <w:tr w:rsidR="00A5246C" w:rsidRPr="00A5246C" w:rsidTr="00A5246C">
        <w:tc>
          <w:tcPr>
            <w:tcW w:w="2336" w:type="dxa"/>
          </w:tcPr>
          <w:p w:rsidR="00A5246C" w:rsidRPr="00A5246C" w:rsidRDefault="00A5246C" w:rsidP="00A5246C">
            <w:pPr>
              <w:spacing w:line="24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2336" w:type="dxa"/>
          </w:tcPr>
          <w:p w:rsidR="00A5246C" w:rsidRPr="00A5246C" w:rsidRDefault="00A5246C" w:rsidP="00A5246C">
            <w:pPr>
              <w:spacing w:line="24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2336" w:type="dxa"/>
          </w:tcPr>
          <w:p w:rsidR="00A5246C" w:rsidRPr="00A5246C" w:rsidRDefault="00A5246C" w:rsidP="00A5246C">
            <w:pPr>
              <w:spacing w:line="24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2337" w:type="dxa"/>
          </w:tcPr>
          <w:p w:rsidR="00A5246C" w:rsidRPr="00A5246C" w:rsidRDefault="00A5246C" w:rsidP="00A5246C">
            <w:pPr>
              <w:spacing w:line="240" w:lineRule="auto"/>
              <w:rPr>
                <w:sz w:val="22"/>
                <w:szCs w:val="22"/>
                <w:lang w:val="en-US"/>
              </w:rPr>
            </w:pPr>
          </w:p>
        </w:tc>
      </w:tr>
    </w:tbl>
    <w:p w:rsidR="00A5246C" w:rsidRPr="00A5246C" w:rsidRDefault="00A5246C" w:rsidP="00A524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5246C" w:rsidRPr="00A5246C" w:rsidRDefault="00A5246C" w:rsidP="00A524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5246C" w:rsidRDefault="00A5246C" w:rsidP="00A5246C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A5246C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A5246C" w:rsidRPr="00A5246C" w:rsidRDefault="00A5246C" w:rsidP="00A5246C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A5246C" w:rsidRPr="00A5246C" w:rsidRDefault="00A5246C" w:rsidP="00A5246C">
      <w:pPr>
        <w:pStyle w:val="a3"/>
        <w:numPr>
          <w:ilvl w:val="1"/>
          <w:numId w:val="1"/>
        </w:numPr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5246C">
        <w:rPr>
          <w:rFonts w:ascii="Times New Roman" w:hAnsi="Times New Roman" w:cs="Times New Roman"/>
          <w:b/>
          <w:sz w:val="28"/>
          <w:szCs w:val="28"/>
        </w:rPr>
        <w:t>Цель</w:t>
      </w:r>
    </w:p>
    <w:p w:rsidR="00A5246C" w:rsidRPr="00A5246C" w:rsidRDefault="00A5246C" w:rsidP="00A5246C">
      <w:pPr>
        <w:pStyle w:val="a3"/>
        <w:numPr>
          <w:ilvl w:val="1"/>
          <w:numId w:val="1"/>
        </w:numPr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5246C">
        <w:rPr>
          <w:rFonts w:ascii="Times New Roman" w:hAnsi="Times New Roman" w:cs="Times New Roman"/>
          <w:b/>
          <w:sz w:val="28"/>
          <w:szCs w:val="28"/>
        </w:rPr>
        <w:t>Сфера</w:t>
      </w:r>
    </w:p>
    <w:p w:rsidR="00A5246C" w:rsidRPr="00A5246C" w:rsidRDefault="00A5246C" w:rsidP="00A5246C">
      <w:pPr>
        <w:pStyle w:val="a3"/>
        <w:numPr>
          <w:ilvl w:val="1"/>
          <w:numId w:val="1"/>
        </w:numPr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5246C">
        <w:rPr>
          <w:rFonts w:ascii="Times New Roman" w:hAnsi="Times New Roman" w:cs="Times New Roman"/>
          <w:b/>
          <w:sz w:val="28"/>
          <w:szCs w:val="28"/>
        </w:rPr>
        <w:t>Определение, акронимы, сокращения</w:t>
      </w:r>
    </w:p>
    <w:p w:rsidR="00A5246C" w:rsidRDefault="00A5246C" w:rsidP="00A5246C">
      <w:pPr>
        <w:pStyle w:val="a3"/>
        <w:numPr>
          <w:ilvl w:val="1"/>
          <w:numId w:val="1"/>
        </w:numPr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5246C">
        <w:rPr>
          <w:rFonts w:ascii="Times New Roman" w:hAnsi="Times New Roman" w:cs="Times New Roman"/>
          <w:b/>
          <w:sz w:val="28"/>
          <w:szCs w:val="28"/>
        </w:rPr>
        <w:t>Ссылки</w:t>
      </w:r>
    </w:p>
    <w:p w:rsidR="00A5246C" w:rsidRPr="00A5246C" w:rsidRDefault="00A5246C" w:rsidP="00A5246C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A5246C" w:rsidRDefault="00A5246C" w:rsidP="00A5246C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A5246C">
        <w:rPr>
          <w:rFonts w:ascii="Times New Roman" w:hAnsi="Times New Roman" w:cs="Times New Roman"/>
          <w:b/>
          <w:sz w:val="28"/>
          <w:szCs w:val="28"/>
        </w:rPr>
        <w:t>Описание продукта</w:t>
      </w:r>
    </w:p>
    <w:p w:rsidR="00A5246C" w:rsidRPr="00A5246C" w:rsidRDefault="00A5246C" w:rsidP="00A5246C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A5246C" w:rsidRDefault="00A5246C" w:rsidP="00A5246C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A5246C">
        <w:rPr>
          <w:rFonts w:ascii="Times New Roman" w:hAnsi="Times New Roman" w:cs="Times New Roman"/>
          <w:b/>
          <w:sz w:val="28"/>
          <w:szCs w:val="28"/>
        </w:rPr>
        <w:t>Бизнес контекст</w:t>
      </w:r>
    </w:p>
    <w:p w:rsidR="00A5246C" w:rsidRPr="00A5246C" w:rsidRDefault="00A5246C" w:rsidP="00A5246C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A5246C" w:rsidRDefault="00A5246C" w:rsidP="00A5246C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A5246C">
        <w:rPr>
          <w:rFonts w:ascii="Times New Roman" w:hAnsi="Times New Roman" w:cs="Times New Roman"/>
          <w:b/>
          <w:sz w:val="28"/>
          <w:szCs w:val="28"/>
        </w:rPr>
        <w:t>Цели продукта</w:t>
      </w:r>
    </w:p>
    <w:p w:rsidR="00A5246C" w:rsidRPr="00A5246C" w:rsidRDefault="00A5246C" w:rsidP="00A5246C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A5246C" w:rsidRDefault="00A5246C" w:rsidP="00A5246C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A5246C">
        <w:rPr>
          <w:rFonts w:ascii="Times New Roman" w:hAnsi="Times New Roman" w:cs="Times New Roman"/>
          <w:b/>
          <w:sz w:val="28"/>
          <w:szCs w:val="28"/>
        </w:rPr>
        <w:t>Финансовый прогноз</w:t>
      </w:r>
    </w:p>
    <w:p w:rsidR="00A5246C" w:rsidRPr="00A5246C" w:rsidRDefault="00A5246C" w:rsidP="00A5246C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A5246C" w:rsidRPr="00A5246C" w:rsidRDefault="00A5246C" w:rsidP="00A5246C">
      <w:pPr>
        <w:pStyle w:val="a3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A5246C">
        <w:rPr>
          <w:rFonts w:ascii="Times New Roman" w:hAnsi="Times New Roman" w:cs="Times New Roman"/>
          <w:b/>
          <w:sz w:val="28"/>
          <w:szCs w:val="28"/>
        </w:rPr>
        <w:t>Ограничения</w:t>
      </w:r>
    </w:p>
    <w:p w:rsidR="00A5246C" w:rsidRDefault="00A5246C" w:rsidP="00A5246C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A5246C" w:rsidRPr="00A5246C" w:rsidRDefault="00A5246C" w:rsidP="00A5246C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A5246C" w:rsidRDefault="00A5246C" w:rsidP="00A5246C">
      <w:pPr>
        <w:pStyle w:val="a3"/>
        <w:numPr>
          <w:ilvl w:val="0"/>
          <w:numId w:val="2"/>
        </w:numPr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A5246C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A5246C" w:rsidRPr="00A5246C" w:rsidRDefault="00A5246C" w:rsidP="00A5246C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A5246C" w:rsidRDefault="001377FA" w:rsidP="00A5246C">
      <w:pPr>
        <w:pStyle w:val="a3"/>
        <w:numPr>
          <w:ilvl w:val="1"/>
          <w:numId w:val="2"/>
        </w:numPr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5246C" w:rsidRPr="00A5246C">
        <w:rPr>
          <w:rFonts w:ascii="Times New Roman" w:hAnsi="Times New Roman" w:cs="Times New Roman"/>
          <w:b/>
          <w:sz w:val="28"/>
          <w:szCs w:val="28"/>
        </w:rPr>
        <w:t>Цель</w:t>
      </w:r>
    </w:p>
    <w:p w:rsidR="001377FA" w:rsidRPr="00A5246C" w:rsidRDefault="001377FA" w:rsidP="001377FA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A5246C" w:rsidRPr="00A5246C" w:rsidRDefault="00A5246C" w:rsidP="001377FA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246C">
        <w:rPr>
          <w:rFonts w:ascii="Times New Roman" w:hAnsi="Times New Roman" w:cs="Times New Roman"/>
          <w:sz w:val="28"/>
          <w:szCs w:val="28"/>
        </w:rPr>
        <w:t>Цель этого документа состоит в том, чтобы предоставить необходимую информацию с точки зрения бизнеса, чтобы определить, действительно ли в проект стоит вкладывать деньги.</w:t>
      </w:r>
    </w:p>
    <w:p w:rsidR="00A5246C" w:rsidRPr="00A5246C" w:rsidRDefault="00A5246C" w:rsidP="001377FA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A5246C" w:rsidRDefault="001377FA" w:rsidP="00A5246C">
      <w:pPr>
        <w:pStyle w:val="a3"/>
        <w:numPr>
          <w:ilvl w:val="1"/>
          <w:numId w:val="2"/>
        </w:numPr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5246C" w:rsidRPr="00A5246C">
        <w:rPr>
          <w:rFonts w:ascii="Times New Roman" w:hAnsi="Times New Roman" w:cs="Times New Roman"/>
          <w:b/>
          <w:sz w:val="28"/>
          <w:szCs w:val="28"/>
        </w:rPr>
        <w:t>Сфера</w:t>
      </w:r>
    </w:p>
    <w:p w:rsidR="001377FA" w:rsidRPr="00A5246C" w:rsidRDefault="001377FA" w:rsidP="001377FA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A5246C" w:rsidRDefault="00A5246C" w:rsidP="001377F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246C">
        <w:rPr>
          <w:rFonts w:ascii="Times New Roman" w:hAnsi="Times New Roman" w:cs="Times New Roman"/>
          <w:sz w:val="28"/>
          <w:szCs w:val="28"/>
        </w:rPr>
        <w:t>Данный документ прилагается к приложению «Межконтинентальный конвейер средств индивидуального перевоплощения «Иллюзия»» и разрабатывается программным подразделением “</w:t>
      </w:r>
      <w:proofErr w:type="spellStart"/>
      <w:r w:rsidRPr="00A5246C">
        <w:rPr>
          <w:rFonts w:ascii="Times New Roman" w:hAnsi="Times New Roman" w:cs="Times New Roman"/>
          <w:sz w:val="28"/>
          <w:szCs w:val="28"/>
          <w:lang w:val="en-US"/>
        </w:rPr>
        <w:t>KraftDevelopers</w:t>
      </w:r>
      <w:proofErr w:type="spellEnd"/>
      <w:r w:rsidRPr="00A5246C">
        <w:rPr>
          <w:rFonts w:ascii="Times New Roman" w:hAnsi="Times New Roman" w:cs="Times New Roman"/>
          <w:sz w:val="28"/>
          <w:szCs w:val="28"/>
        </w:rPr>
        <w:t>” по указанию заказчиков.</w:t>
      </w:r>
    </w:p>
    <w:p w:rsidR="001377FA" w:rsidRPr="00A5246C" w:rsidRDefault="001377FA" w:rsidP="00A524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5246C" w:rsidRDefault="001377FA" w:rsidP="00A5246C">
      <w:pPr>
        <w:pStyle w:val="a3"/>
        <w:numPr>
          <w:ilvl w:val="1"/>
          <w:numId w:val="2"/>
        </w:numPr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5246C" w:rsidRPr="00A5246C">
        <w:rPr>
          <w:rFonts w:ascii="Times New Roman" w:hAnsi="Times New Roman" w:cs="Times New Roman"/>
          <w:b/>
          <w:sz w:val="28"/>
          <w:szCs w:val="28"/>
        </w:rPr>
        <w:t>Определение, акронимы, сокращения</w:t>
      </w:r>
    </w:p>
    <w:p w:rsidR="001377FA" w:rsidRPr="00A5246C" w:rsidRDefault="001377FA" w:rsidP="001377FA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A5246C" w:rsidRDefault="00A5246C" w:rsidP="001377F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246C">
        <w:rPr>
          <w:rFonts w:ascii="Times New Roman" w:hAnsi="Times New Roman" w:cs="Times New Roman"/>
          <w:sz w:val="28"/>
          <w:szCs w:val="28"/>
        </w:rPr>
        <w:lastRenderedPageBreak/>
        <w:t>Все сокращения приведены в документе “Глоссарий”.</w:t>
      </w:r>
    </w:p>
    <w:p w:rsidR="001377FA" w:rsidRPr="00A5246C" w:rsidRDefault="001377FA" w:rsidP="00A524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5246C" w:rsidRDefault="001377FA" w:rsidP="00A5246C">
      <w:pPr>
        <w:pStyle w:val="a3"/>
        <w:numPr>
          <w:ilvl w:val="1"/>
          <w:numId w:val="2"/>
        </w:numPr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5246C" w:rsidRPr="00A5246C">
        <w:rPr>
          <w:rFonts w:ascii="Times New Roman" w:hAnsi="Times New Roman" w:cs="Times New Roman"/>
          <w:b/>
          <w:sz w:val="28"/>
          <w:szCs w:val="28"/>
        </w:rPr>
        <w:t>Ссылки</w:t>
      </w:r>
    </w:p>
    <w:p w:rsidR="001377FA" w:rsidRPr="00A5246C" w:rsidRDefault="001377FA" w:rsidP="001377FA">
      <w:pPr>
        <w:pStyle w:val="a3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A5246C" w:rsidRPr="00A5246C" w:rsidRDefault="00A5246C" w:rsidP="001377F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246C">
        <w:rPr>
          <w:rFonts w:ascii="Times New Roman" w:hAnsi="Times New Roman" w:cs="Times New Roman"/>
          <w:sz w:val="28"/>
          <w:szCs w:val="28"/>
        </w:rPr>
        <w:t>Для бизнес-кейсов список ссылок на артефакты включает в себя:</w:t>
      </w:r>
    </w:p>
    <w:p w:rsidR="00A5246C" w:rsidRPr="001377FA" w:rsidRDefault="00A5246C" w:rsidP="001377FA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7FA">
        <w:rPr>
          <w:rFonts w:ascii="Times New Roman" w:hAnsi="Times New Roman" w:cs="Times New Roman"/>
          <w:sz w:val="28"/>
          <w:szCs w:val="28"/>
        </w:rPr>
        <w:t>Глоссарий</w:t>
      </w:r>
    </w:p>
    <w:p w:rsidR="00A5246C" w:rsidRDefault="00A5246C" w:rsidP="001377FA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77FA">
        <w:rPr>
          <w:rFonts w:ascii="Times New Roman" w:hAnsi="Times New Roman" w:cs="Times New Roman"/>
          <w:sz w:val="28"/>
          <w:szCs w:val="28"/>
        </w:rPr>
        <w:t>Видение</w:t>
      </w:r>
    </w:p>
    <w:p w:rsidR="001377FA" w:rsidRPr="001377FA" w:rsidRDefault="001377FA" w:rsidP="001377FA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5246C" w:rsidRDefault="00A5246C" w:rsidP="00A5246C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5246C">
        <w:rPr>
          <w:rFonts w:ascii="Times New Roman" w:hAnsi="Times New Roman" w:cs="Times New Roman"/>
          <w:b/>
          <w:sz w:val="28"/>
          <w:szCs w:val="28"/>
        </w:rPr>
        <w:t>Описание продукта</w:t>
      </w:r>
    </w:p>
    <w:p w:rsidR="001377FA" w:rsidRPr="00A5246C" w:rsidRDefault="001377FA" w:rsidP="001377FA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5246C" w:rsidRDefault="00A5246C" w:rsidP="001377FA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246C">
        <w:rPr>
          <w:rFonts w:ascii="Times New Roman" w:hAnsi="Times New Roman" w:cs="Times New Roman"/>
          <w:sz w:val="28"/>
          <w:szCs w:val="28"/>
        </w:rPr>
        <w:t>Разрабатываемая система позволяет автоматизировать процесс производства текстильных изделий. Система позволяет выделить, регистрировать и управлять основными этапами производства (сбор, обработка и шитье). Основным назначением системы является автоматизация учета распределения материалов и трудовых ресурсов производственного процесса. Функционал позволяет избежать простоев и эффективно распределить нагрузку работы обслуживающего персонала. Система предоставляет участникам процесса оперативную информацию о текущем состоянии производства.</w:t>
      </w:r>
    </w:p>
    <w:p w:rsidR="001377FA" w:rsidRPr="001377FA" w:rsidRDefault="001377FA" w:rsidP="001377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5246C" w:rsidRDefault="00A5246C" w:rsidP="00A5246C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5246C">
        <w:rPr>
          <w:rFonts w:ascii="Times New Roman" w:hAnsi="Times New Roman" w:cs="Times New Roman"/>
          <w:b/>
          <w:sz w:val="28"/>
          <w:szCs w:val="28"/>
        </w:rPr>
        <w:t>Бизнес контекст</w:t>
      </w:r>
    </w:p>
    <w:p w:rsidR="001377FA" w:rsidRPr="00A5246C" w:rsidRDefault="001377FA" w:rsidP="001377FA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5246C" w:rsidRDefault="00A5246C" w:rsidP="001377FA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246C">
        <w:rPr>
          <w:rFonts w:ascii="Times New Roman" w:hAnsi="Times New Roman" w:cs="Times New Roman"/>
          <w:sz w:val="28"/>
          <w:szCs w:val="28"/>
        </w:rPr>
        <w:t>Предлагаемая система «Иллюзия» необходима для эффективного использования ресурсов и автоматизации процесса производства. Пользователями системы будут как главные участники производства, так и обычные пользователи в виде заказчиков текстильных изделий.</w:t>
      </w:r>
    </w:p>
    <w:p w:rsidR="001377FA" w:rsidRPr="00A5246C" w:rsidRDefault="001377FA" w:rsidP="001377FA">
      <w:pPr>
        <w:pStyle w:val="a3"/>
        <w:spacing w:after="0" w:line="24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:rsidR="00A5246C" w:rsidRDefault="00A5246C" w:rsidP="00A5246C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5246C">
        <w:rPr>
          <w:rFonts w:ascii="Times New Roman" w:hAnsi="Times New Roman" w:cs="Times New Roman"/>
          <w:b/>
          <w:sz w:val="28"/>
          <w:szCs w:val="28"/>
        </w:rPr>
        <w:t>Цели продукта</w:t>
      </w:r>
    </w:p>
    <w:p w:rsidR="001377FA" w:rsidRPr="00A5246C" w:rsidRDefault="001377FA" w:rsidP="001377FA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5246C" w:rsidRDefault="00A5246C" w:rsidP="001377FA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246C">
        <w:rPr>
          <w:rFonts w:ascii="Times New Roman" w:hAnsi="Times New Roman" w:cs="Times New Roman"/>
          <w:sz w:val="28"/>
          <w:szCs w:val="28"/>
        </w:rPr>
        <w:t>Заказчики системы хотят сохранить свои позиции в качестве ведущих поставщиков текстильных изделий. Предлагаемая системе "Иллюзия" позволит значительно улучшить сервис, обеспечивая эффект</w:t>
      </w:r>
      <w:r w:rsidRPr="00A5246C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 w:rsidRPr="00A5246C">
        <w:rPr>
          <w:rFonts w:ascii="Times New Roman" w:hAnsi="Times New Roman" w:cs="Times New Roman"/>
          <w:sz w:val="28"/>
          <w:szCs w:val="28"/>
        </w:rPr>
        <w:t>ивность</w:t>
      </w:r>
      <w:proofErr w:type="spellEnd"/>
      <w:r w:rsidRPr="00A5246C">
        <w:rPr>
          <w:rFonts w:ascii="Times New Roman" w:hAnsi="Times New Roman" w:cs="Times New Roman"/>
          <w:sz w:val="28"/>
          <w:szCs w:val="28"/>
        </w:rPr>
        <w:t xml:space="preserve"> в режиме реального времени Таким образом наши заказчики получат конкурентное преимущество над своими конкурентами и данная система будет развернута во втором квартале 2014 года.</w:t>
      </w:r>
    </w:p>
    <w:p w:rsidR="001377FA" w:rsidRPr="00A5246C" w:rsidRDefault="001377FA" w:rsidP="001377FA">
      <w:pPr>
        <w:pStyle w:val="a3"/>
        <w:spacing w:after="0" w:line="24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:rsidR="00A5246C" w:rsidRPr="00A5246C" w:rsidRDefault="00A5246C" w:rsidP="00A5246C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5246C">
        <w:rPr>
          <w:rFonts w:ascii="Times New Roman" w:hAnsi="Times New Roman" w:cs="Times New Roman"/>
          <w:b/>
          <w:sz w:val="28"/>
          <w:szCs w:val="28"/>
        </w:rPr>
        <w:t>Финансовый прогноз</w:t>
      </w:r>
    </w:p>
    <w:p w:rsidR="00A5246C" w:rsidRPr="00A5246C" w:rsidRDefault="00A5246C" w:rsidP="001377FA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246C" w:rsidRPr="00A5246C" w:rsidRDefault="00A5246C" w:rsidP="001377FA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246C">
        <w:rPr>
          <w:rFonts w:ascii="Times New Roman" w:hAnsi="Times New Roman" w:cs="Times New Roman"/>
          <w:sz w:val="28"/>
          <w:szCs w:val="28"/>
        </w:rPr>
        <w:t xml:space="preserve">Финансовый анализ проведенный для заказчика определил следующий возврат </w:t>
      </w:r>
      <w:proofErr w:type="gramStart"/>
      <w:r w:rsidRPr="00A5246C">
        <w:rPr>
          <w:rFonts w:ascii="Times New Roman" w:hAnsi="Times New Roman" w:cs="Times New Roman"/>
          <w:sz w:val="28"/>
          <w:szCs w:val="28"/>
        </w:rPr>
        <w:t>инвестиций  в</w:t>
      </w:r>
      <w:proofErr w:type="gramEnd"/>
      <w:r w:rsidRPr="00A5246C">
        <w:rPr>
          <w:rFonts w:ascii="Times New Roman" w:hAnsi="Times New Roman" w:cs="Times New Roman"/>
          <w:sz w:val="28"/>
          <w:szCs w:val="28"/>
        </w:rPr>
        <w:t xml:space="preserve"> зависимости от времени внедрения системы. Оценка рентабельности инвестиций в нашей собственной компании, так же перечислена ниже.</w:t>
      </w:r>
    </w:p>
    <w:p w:rsidR="00A5246C" w:rsidRPr="00A5246C" w:rsidRDefault="00A5246C" w:rsidP="00A5246C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9388" w:type="dxa"/>
        <w:tblInd w:w="-5" w:type="dxa"/>
        <w:tblLook w:val="01E0" w:firstRow="1" w:lastRow="1" w:firstColumn="1" w:lastColumn="1" w:noHBand="0" w:noVBand="0"/>
      </w:tblPr>
      <w:tblGrid>
        <w:gridCol w:w="1859"/>
        <w:gridCol w:w="2410"/>
        <w:gridCol w:w="2732"/>
        <w:gridCol w:w="2387"/>
      </w:tblGrid>
      <w:tr w:rsidR="00A5246C" w:rsidRPr="00A5246C" w:rsidTr="00A5246C">
        <w:tc>
          <w:tcPr>
            <w:tcW w:w="1859" w:type="dxa"/>
          </w:tcPr>
          <w:p w:rsidR="00A5246C" w:rsidRPr="00A5246C" w:rsidRDefault="00A5246C" w:rsidP="00BF6DFA">
            <w:pPr>
              <w:pStyle w:val="a4"/>
              <w:ind w:left="0"/>
              <w:jc w:val="center"/>
              <w:rPr>
                <w:b/>
                <w:sz w:val="28"/>
                <w:szCs w:val="28"/>
                <w:lang w:val="ru-RU"/>
              </w:rPr>
            </w:pPr>
            <w:r w:rsidRPr="00A5246C">
              <w:rPr>
                <w:b/>
                <w:sz w:val="28"/>
                <w:szCs w:val="28"/>
                <w:lang w:val="ru-RU"/>
              </w:rPr>
              <w:lastRenderedPageBreak/>
              <w:t>Месяцы внедрения системы</w:t>
            </w:r>
          </w:p>
        </w:tc>
        <w:tc>
          <w:tcPr>
            <w:tcW w:w="2410" w:type="dxa"/>
          </w:tcPr>
          <w:p w:rsidR="00A5246C" w:rsidRPr="00A5246C" w:rsidRDefault="00A5246C" w:rsidP="00BF6DFA">
            <w:pPr>
              <w:pStyle w:val="a4"/>
              <w:ind w:left="0"/>
              <w:jc w:val="center"/>
              <w:rPr>
                <w:b/>
                <w:sz w:val="28"/>
                <w:szCs w:val="28"/>
                <w:lang w:val="ru-RU"/>
              </w:rPr>
            </w:pPr>
            <w:r w:rsidRPr="00A5246C">
              <w:rPr>
                <w:b/>
                <w:sz w:val="28"/>
                <w:szCs w:val="28"/>
                <w:lang w:val="ru-RU"/>
              </w:rPr>
              <w:t>Величина возврата инвестиций заказчика</w:t>
            </w:r>
          </w:p>
        </w:tc>
        <w:tc>
          <w:tcPr>
            <w:tcW w:w="2732" w:type="dxa"/>
          </w:tcPr>
          <w:p w:rsidR="00A5246C" w:rsidRPr="00A5246C" w:rsidRDefault="00A5246C" w:rsidP="00BF6DFA">
            <w:pPr>
              <w:pStyle w:val="a4"/>
              <w:ind w:left="0"/>
              <w:jc w:val="center"/>
              <w:rPr>
                <w:b/>
                <w:sz w:val="28"/>
                <w:szCs w:val="28"/>
                <w:lang w:val="ru-RU"/>
              </w:rPr>
            </w:pPr>
            <w:r w:rsidRPr="00A5246C">
              <w:rPr>
                <w:b/>
                <w:sz w:val="28"/>
                <w:szCs w:val="28"/>
                <w:lang w:val="ru-RU"/>
              </w:rPr>
              <w:t>Величина возврата инвестиций в нашу компанию</w:t>
            </w:r>
          </w:p>
        </w:tc>
        <w:tc>
          <w:tcPr>
            <w:tcW w:w="2387" w:type="dxa"/>
          </w:tcPr>
          <w:p w:rsidR="00A5246C" w:rsidRPr="00A5246C" w:rsidRDefault="00A5246C" w:rsidP="00BF6DFA">
            <w:pPr>
              <w:pStyle w:val="a4"/>
              <w:ind w:left="0"/>
              <w:jc w:val="center"/>
              <w:rPr>
                <w:b/>
                <w:sz w:val="28"/>
                <w:szCs w:val="28"/>
                <w:lang w:val="ru-RU"/>
              </w:rPr>
            </w:pPr>
            <w:r w:rsidRPr="00A5246C">
              <w:rPr>
                <w:b/>
                <w:sz w:val="28"/>
                <w:szCs w:val="28"/>
                <w:lang w:val="ru-RU"/>
              </w:rPr>
              <w:t>Замечания</w:t>
            </w:r>
          </w:p>
        </w:tc>
      </w:tr>
      <w:tr w:rsidR="00A5246C" w:rsidRPr="00A5246C" w:rsidTr="00A5246C">
        <w:tc>
          <w:tcPr>
            <w:tcW w:w="1859" w:type="dxa"/>
          </w:tcPr>
          <w:p w:rsidR="00A5246C" w:rsidRPr="00A5246C" w:rsidRDefault="00A5246C" w:rsidP="00BF6DFA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 w:rsidRPr="00A5246C">
              <w:rPr>
                <w:sz w:val="28"/>
                <w:szCs w:val="28"/>
              </w:rPr>
              <w:t>3</w:t>
            </w:r>
          </w:p>
        </w:tc>
        <w:tc>
          <w:tcPr>
            <w:tcW w:w="2410" w:type="dxa"/>
          </w:tcPr>
          <w:p w:rsidR="00A5246C" w:rsidRPr="00A5246C" w:rsidRDefault="00A5246C" w:rsidP="00BF6DFA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 w:rsidRPr="00A5246C">
              <w:rPr>
                <w:sz w:val="28"/>
                <w:szCs w:val="28"/>
              </w:rPr>
              <w:t>4</w:t>
            </w:r>
          </w:p>
        </w:tc>
        <w:tc>
          <w:tcPr>
            <w:tcW w:w="2732" w:type="dxa"/>
          </w:tcPr>
          <w:p w:rsidR="00A5246C" w:rsidRPr="00A5246C" w:rsidRDefault="00A5246C" w:rsidP="00BF6DFA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 w:rsidRPr="00A5246C">
              <w:rPr>
                <w:sz w:val="28"/>
                <w:szCs w:val="28"/>
              </w:rPr>
              <w:t>5</w:t>
            </w:r>
          </w:p>
        </w:tc>
        <w:tc>
          <w:tcPr>
            <w:tcW w:w="2387" w:type="dxa"/>
          </w:tcPr>
          <w:p w:rsidR="00A5246C" w:rsidRPr="00A5246C" w:rsidRDefault="00A5246C" w:rsidP="00BF6DFA">
            <w:pPr>
              <w:pStyle w:val="a4"/>
              <w:ind w:left="0"/>
              <w:rPr>
                <w:sz w:val="28"/>
                <w:szCs w:val="28"/>
              </w:rPr>
            </w:pPr>
          </w:p>
        </w:tc>
      </w:tr>
      <w:tr w:rsidR="00A5246C" w:rsidRPr="00A5246C" w:rsidTr="00A5246C">
        <w:tc>
          <w:tcPr>
            <w:tcW w:w="1859" w:type="dxa"/>
          </w:tcPr>
          <w:p w:rsidR="00A5246C" w:rsidRPr="00A5246C" w:rsidRDefault="00A5246C" w:rsidP="00BF6DFA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 w:rsidRPr="00A5246C">
              <w:rPr>
                <w:sz w:val="28"/>
                <w:szCs w:val="28"/>
              </w:rPr>
              <w:t>6</w:t>
            </w:r>
          </w:p>
        </w:tc>
        <w:tc>
          <w:tcPr>
            <w:tcW w:w="2410" w:type="dxa"/>
          </w:tcPr>
          <w:p w:rsidR="00A5246C" w:rsidRPr="00A5246C" w:rsidRDefault="00A5246C" w:rsidP="00BF6DFA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 w:rsidRPr="00A5246C">
              <w:rPr>
                <w:sz w:val="28"/>
                <w:szCs w:val="28"/>
              </w:rPr>
              <w:t>3</w:t>
            </w:r>
          </w:p>
        </w:tc>
        <w:tc>
          <w:tcPr>
            <w:tcW w:w="2732" w:type="dxa"/>
          </w:tcPr>
          <w:p w:rsidR="00A5246C" w:rsidRPr="00A5246C" w:rsidRDefault="00A5246C" w:rsidP="00BF6DFA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 w:rsidRPr="00A5246C">
              <w:rPr>
                <w:sz w:val="28"/>
                <w:szCs w:val="28"/>
              </w:rPr>
              <w:t>4</w:t>
            </w:r>
          </w:p>
        </w:tc>
        <w:tc>
          <w:tcPr>
            <w:tcW w:w="2387" w:type="dxa"/>
          </w:tcPr>
          <w:p w:rsidR="00A5246C" w:rsidRPr="00A5246C" w:rsidRDefault="00A5246C" w:rsidP="00BF6DFA">
            <w:pPr>
              <w:pStyle w:val="a4"/>
              <w:ind w:left="0"/>
              <w:rPr>
                <w:sz w:val="28"/>
                <w:szCs w:val="28"/>
                <w:lang w:val="ru-RU"/>
              </w:rPr>
            </w:pPr>
            <w:r w:rsidRPr="00A5246C">
              <w:rPr>
                <w:sz w:val="28"/>
                <w:szCs w:val="28"/>
                <w:lang w:val="ru-RU"/>
              </w:rPr>
              <w:t>Целевой возврат инвестиций</w:t>
            </w:r>
          </w:p>
        </w:tc>
      </w:tr>
      <w:tr w:rsidR="00A5246C" w:rsidRPr="00A5246C" w:rsidTr="00A5246C">
        <w:tc>
          <w:tcPr>
            <w:tcW w:w="1859" w:type="dxa"/>
          </w:tcPr>
          <w:p w:rsidR="00A5246C" w:rsidRPr="00A5246C" w:rsidRDefault="00A5246C" w:rsidP="00BF6DFA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 w:rsidRPr="00A5246C">
              <w:rPr>
                <w:sz w:val="28"/>
                <w:szCs w:val="28"/>
              </w:rPr>
              <w:t>9</w:t>
            </w:r>
          </w:p>
        </w:tc>
        <w:tc>
          <w:tcPr>
            <w:tcW w:w="2410" w:type="dxa"/>
          </w:tcPr>
          <w:p w:rsidR="00A5246C" w:rsidRPr="00A5246C" w:rsidRDefault="00A5246C" w:rsidP="00BF6DFA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 w:rsidRPr="00A5246C">
              <w:rPr>
                <w:sz w:val="28"/>
                <w:szCs w:val="28"/>
              </w:rPr>
              <w:t>2</w:t>
            </w:r>
          </w:p>
        </w:tc>
        <w:tc>
          <w:tcPr>
            <w:tcW w:w="2732" w:type="dxa"/>
          </w:tcPr>
          <w:p w:rsidR="00A5246C" w:rsidRPr="00A5246C" w:rsidRDefault="00A5246C" w:rsidP="00BF6DFA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 w:rsidRPr="00A5246C">
              <w:rPr>
                <w:sz w:val="28"/>
                <w:szCs w:val="28"/>
              </w:rPr>
              <w:t>3</w:t>
            </w:r>
          </w:p>
        </w:tc>
        <w:tc>
          <w:tcPr>
            <w:tcW w:w="2387" w:type="dxa"/>
          </w:tcPr>
          <w:p w:rsidR="00A5246C" w:rsidRPr="00A5246C" w:rsidRDefault="00A5246C" w:rsidP="00BF6DFA">
            <w:pPr>
              <w:pStyle w:val="a4"/>
              <w:ind w:left="0"/>
              <w:rPr>
                <w:sz w:val="28"/>
                <w:szCs w:val="28"/>
              </w:rPr>
            </w:pPr>
          </w:p>
        </w:tc>
      </w:tr>
      <w:tr w:rsidR="00A5246C" w:rsidRPr="00A5246C" w:rsidTr="00A5246C">
        <w:tc>
          <w:tcPr>
            <w:tcW w:w="1859" w:type="dxa"/>
          </w:tcPr>
          <w:p w:rsidR="00A5246C" w:rsidRPr="00A5246C" w:rsidRDefault="00A5246C" w:rsidP="00BF6DFA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 w:rsidRPr="00A5246C">
              <w:rPr>
                <w:sz w:val="28"/>
                <w:szCs w:val="28"/>
              </w:rPr>
              <w:t>12</w:t>
            </w:r>
          </w:p>
        </w:tc>
        <w:tc>
          <w:tcPr>
            <w:tcW w:w="2410" w:type="dxa"/>
          </w:tcPr>
          <w:p w:rsidR="00A5246C" w:rsidRPr="00A5246C" w:rsidRDefault="00A5246C" w:rsidP="00BF6DFA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 w:rsidRPr="00A5246C">
              <w:rPr>
                <w:sz w:val="28"/>
                <w:szCs w:val="28"/>
              </w:rPr>
              <w:t>0</w:t>
            </w:r>
          </w:p>
        </w:tc>
        <w:tc>
          <w:tcPr>
            <w:tcW w:w="2732" w:type="dxa"/>
          </w:tcPr>
          <w:p w:rsidR="00A5246C" w:rsidRPr="00A5246C" w:rsidRDefault="00A5246C" w:rsidP="00BF6DFA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 w:rsidRPr="00A5246C">
              <w:rPr>
                <w:sz w:val="28"/>
                <w:szCs w:val="28"/>
              </w:rPr>
              <w:t>1</w:t>
            </w:r>
          </w:p>
        </w:tc>
        <w:tc>
          <w:tcPr>
            <w:tcW w:w="2387" w:type="dxa"/>
          </w:tcPr>
          <w:p w:rsidR="00A5246C" w:rsidRPr="00A5246C" w:rsidRDefault="00A5246C" w:rsidP="00BF6DFA">
            <w:pPr>
              <w:pStyle w:val="a4"/>
              <w:ind w:left="0"/>
              <w:rPr>
                <w:sz w:val="28"/>
                <w:szCs w:val="28"/>
                <w:lang w:val="ru-RU"/>
              </w:rPr>
            </w:pPr>
            <w:r w:rsidRPr="00A5246C">
              <w:rPr>
                <w:sz w:val="28"/>
                <w:szCs w:val="28"/>
                <w:lang w:val="ru-RU"/>
              </w:rPr>
              <w:t>Неприемлемый возврат инвестиций</w:t>
            </w:r>
          </w:p>
        </w:tc>
      </w:tr>
      <w:tr w:rsidR="00A5246C" w:rsidRPr="00A5246C" w:rsidTr="00A5246C">
        <w:tc>
          <w:tcPr>
            <w:tcW w:w="1859" w:type="dxa"/>
          </w:tcPr>
          <w:p w:rsidR="00A5246C" w:rsidRPr="00A5246C" w:rsidRDefault="00A5246C" w:rsidP="00BF6DFA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 w:rsidRPr="00A5246C">
              <w:rPr>
                <w:sz w:val="28"/>
                <w:szCs w:val="28"/>
              </w:rPr>
              <w:t>15</w:t>
            </w:r>
          </w:p>
        </w:tc>
        <w:tc>
          <w:tcPr>
            <w:tcW w:w="2410" w:type="dxa"/>
          </w:tcPr>
          <w:p w:rsidR="00A5246C" w:rsidRPr="00A5246C" w:rsidRDefault="00A5246C" w:rsidP="00BF6DFA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 w:rsidRPr="00A5246C">
              <w:rPr>
                <w:sz w:val="28"/>
                <w:szCs w:val="28"/>
              </w:rPr>
              <w:t>-3</w:t>
            </w:r>
          </w:p>
        </w:tc>
        <w:tc>
          <w:tcPr>
            <w:tcW w:w="2732" w:type="dxa"/>
          </w:tcPr>
          <w:p w:rsidR="00A5246C" w:rsidRPr="00A5246C" w:rsidRDefault="00A5246C" w:rsidP="00BF6DFA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 w:rsidRPr="00A5246C">
              <w:rPr>
                <w:sz w:val="28"/>
                <w:szCs w:val="28"/>
              </w:rPr>
              <w:t>-2</w:t>
            </w:r>
          </w:p>
        </w:tc>
        <w:tc>
          <w:tcPr>
            <w:tcW w:w="2387" w:type="dxa"/>
          </w:tcPr>
          <w:p w:rsidR="00A5246C" w:rsidRPr="00A5246C" w:rsidRDefault="00A5246C" w:rsidP="00BF6DFA">
            <w:pPr>
              <w:pStyle w:val="a4"/>
              <w:ind w:left="0"/>
              <w:rPr>
                <w:sz w:val="28"/>
                <w:szCs w:val="28"/>
              </w:rPr>
            </w:pPr>
            <w:r w:rsidRPr="00A5246C">
              <w:rPr>
                <w:sz w:val="28"/>
                <w:szCs w:val="28"/>
                <w:lang w:val="ru-RU"/>
              </w:rPr>
              <w:t>Неприемлемый возврат инвестиций</w:t>
            </w:r>
          </w:p>
        </w:tc>
      </w:tr>
    </w:tbl>
    <w:p w:rsidR="00A5246C" w:rsidRPr="00A5246C" w:rsidRDefault="00A5246C" w:rsidP="00A5246C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5246C" w:rsidRDefault="00A5246C" w:rsidP="00A5246C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377FA">
        <w:rPr>
          <w:rFonts w:ascii="Times New Roman" w:hAnsi="Times New Roman" w:cs="Times New Roman"/>
          <w:b/>
          <w:sz w:val="28"/>
          <w:szCs w:val="28"/>
        </w:rPr>
        <w:t>Ограничения</w:t>
      </w:r>
    </w:p>
    <w:p w:rsidR="001377FA" w:rsidRPr="001377FA" w:rsidRDefault="001377FA" w:rsidP="001377FA">
      <w:pPr>
        <w:pStyle w:val="a3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5246C" w:rsidRPr="00A5246C" w:rsidRDefault="00A5246C" w:rsidP="001377FA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A5246C">
        <w:rPr>
          <w:rFonts w:ascii="Times New Roman" w:hAnsi="Times New Roman" w:cs="Times New Roman"/>
          <w:sz w:val="28"/>
          <w:szCs w:val="28"/>
        </w:rPr>
        <w:t xml:space="preserve">Что бы свести к минимуму риски, связанные с разработки и внедрения новой системы, первая версия системы "Иллюзия" должен быть основан на ручном процессе, который в настоящее время существует у заказчика. В первую очередь от системы требуется выполнение возможностей </w:t>
      </w:r>
      <w:proofErr w:type="gramStart"/>
      <w:r w:rsidRPr="00A5246C">
        <w:rPr>
          <w:rFonts w:ascii="Times New Roman" w:hAnsi="Times New Roman" w:cs="Times New Roman"/>
          <w:sz w:val="28"/>
          <w:szCs w:val="28"/>
        </w:rPr>
        <w:t>аналогичных</w:t>
      </w:r>
      <w:proofErr w:type="gramEnd"/>
      <w:r w:rsidRPr="00A5246C">
        <w:rPr>
          <w:rFonts w:ascii="Times New Roman" w:hAnsi="Times New Roman" w:cs="Times New Roman"/>
          <w:sz w:val="28"/>
          <w:szCs w:val="28"/>
        </w:rPr>
        <w:t xml:space="preserve"> как и в ручном процессе. Совершенствование и преимущество будет происходить в режиме реального времени. Как указано в разделе финансового прогноза, для нашего проекта, что бы он стал успешным, крайне важно, чтобы мы разработали и внедрили новую систему вовремя и в рамках бюджета.</w:t>
      </w:r>
    </w:p>
    <w:bookmarkEnd w:id="0"/>
    <w:p w:rsidR="00A5246C" w:rsidRPr="00A5246C" w:rsidRDefault="00A5246C" w:rsidP="00A524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5246C" w:rsidRPr="00A5246C" w:rsidRDefault="00A5246C" w:rsidP="00A5246C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A5246C" w:rsidRPr="00A5246C" w:rsidRDefault="00A5246C" w:rsidP="00A5246C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780AFF" w:rsidRPr="00A5246C" w:rsidRDefault="00780AFF">
      <w:pPr>
        <w:rPr>
          <w:rFonts w:ascii="Times New Roman" w:hAnsi="Times New Roman" w:cs="Times New Roman"/>
          <w:sz w:val="28"/>
          <w:szCs w:val="28"/>
        </w:rPr>
      </w:pPr>
    </w:p>
    <w:sectPr w:rsidR="00780AFF" w:rsidRPr="00A524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22E05"/>
    <w:multiLevelType w:val="multilevel"/>
    <w:tmpl w:val="41B41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1931334C"/>
    <w:multiLevelType w:val="hybridMultilevel"/>
    <w:tmpl w:val="62E2178C"/>
    <w:lvl w:ilvl="0" w:tplc="FB3E21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7C3D44"/>
    <w:multiLevelType w:val="multilevel"/>
    <w:tmpl w:val="CE5AE9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46C"/>
    <w:rsid w:val="001377FA"/>
    <w:rsid w:val="00250716"/>
    <w:rsid w:val="00780AFF"/>
    <w:rsid w:val="00A5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F1D321-FE41-433D-B86C-394E1AD2A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24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46C"/>
    <w:pPr>
      <w:ind w:left="720"/>
      <w:contextualSpacing/>
    </w:pPr>
  </w:style>
  <w:style w:type="paragraph" w:styleId="a4">
    <w:name w:val="Body Text"/>
    <w:basedOn w:val="a"/>
    <w:link w:val="a5"/>
    <w:rsid w:val="00A5246C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a5">
    <w:name w:val="Основной текст Знак"/>
    <w:basedOn w:val="a0"/>
    <w:link w:val="a4"/>
    <w:rsid w:val="00A5246C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a6">
    <w:name w:val="Table Grid"/>
    <w:basedOn w:val="a1"/>
    <w:rsid w:val="00A5246C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Гапонов</dc:creator>
  <cp:keywords/>
  <dc:description/>
  <cp:lastModifiedBy>Андрей Гапонов</cp:lastModifiedBy>
  <cp:revision>1</cp:revision>
  <dcterms:created xsi:type="dcterms:W3CDTF">2013-12-11T11:05:00Z</dcterms:created>
  <dcterms:modified xsi:type="dcterms:W3CDTF">2013-12-11T11:49:00Z</dcterms:modified>
</cp:coreProperties>
</file>