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AFF" w:rsidRDefault="00275416" w:rsidP="00930B67">
      <w:pPr>
        <w:spacing w:after="0" w:line="240" w:lineRule="auto"/>
        <w:ind w:firstLine="709"/>
        <w:jc w:val="center"/>
        <w:rPr>
          <w:rFonts w:ascii="Times New Roman" w:hAnsi="Times New Roman" w:cs="Times New Roman"/>
          <w:b/>
          <w:sz w:val="28"/>
          <w:szCs w:val="28"/>
          <w:lang w:val="en-US"/>
        </w:rPr>
      </w:pPr>
      <w:r w:rsidRPr="00930B67">
        <w:rPr>
          <w:rFonts w:ascii="Times New Roman" w:hAnsi="Times New Roman" w:cs="Times New Roman"/>
          <w:b/>
          <w:sz w:val="28"/>
          <w:szCs w:val="28"/>
          <w:lang w:val="en-US"/>
        </w:rPr>
        <w:t>Risk</w:t>
      </w:r>
      <w:r w:rsidRPr="00930B67">
        <w:rPr>
          <w:rFonts w:ascii="Times New Roman" w:hAnsi="Times New Roman" w:cs="Times New Roman"/>
          <w:b/>
          <w:sz w:val="28"/>
          <w:szCs w:val="28"/>
        </w:rPr>
        <w:t xml:space="preserve"> </w:t>
      </w:r>
      <w:r w:rsidRPr="00930B67">
        <w:rPr>
          <w:rFonts w:ascii="Times New Roman" w:hAnsi="Times New Roman" w:cs="Times New Roman"/>
          <w:b/>
          <w:sz w:val="28"/>
          <w:szCs w:val="28"/>
          <w:lang w:val="en-US"/>
        </w:rPr>
        <w:t>list</w:t>
      </w:r>
    </w:p>
    <w:p w:rsidR="00930B67" w:rsidRDefault="00930B67" w:rsidP="00930B67">
      <w:pPr>
        <w:spacing w:after="0" w:line="240" w:lineRule="auto"/>
        <w:ind w:firstLine="709"/>
        <w:jc w:val="center"/>
        <w:rPr>
          <w:rFonts w:ascii="Times New Roman" w:hAnsi="Times New Roman" w:cs="Times New Roman"/>
          <w:b/>
          <w:sz w:val="28"/>
          <w:szCs w:val="28"/>
          <w:lang w:val="en-US"/>
        </w:rPr>
      </w:pPr>
    </w:p>
    <w:p w:rsidR="00930B67" w:rsidRDefault="00930B67" w:rsidP="00930B67">
      <w:pPr>
        <w:spacing w:after="0" w:line="240" w:lineRule="auto"/>
        <w:ind w:firstLine="709"/>
        <w:jc w:val="right"/>
        <w:rPr>
          <w:rFonts w:ascii="Times New Roman" w:hAnsi="Times New Roman" w:cs="Times New Roman"/>
          <w:b/>
          <w:sz w:val="28"/>
          <w:szCs w:val="28"/>
        </w:rPr>
      </w:pPr>
      <w:r>
        <w:rPr>
          <w:rFonts w:ascii="Times New Roman" w:hAnsi="Times New Roman" w:cs="Times New Roman"/>
          <w:b/>
          <w:sz w:val="28"/>
          <w:szCs w:val="28"/>
        </w:rPr>
        <w:t>Гапонов А.</w:t>
      </w:r>
      <w:bookmarkStart w:id="0" w:name="_GoBack"/>
      <w:bookmarkEnd w:id="0"/>
    </w:p>
    <w:p w:rsidR="00930B67" w:rsidRPr="00930B67" w:rsidRDefault="00930B67" w:rsidP="00930B67">
      <w:pPr>
        <w:spacing w:after="0" w:line="240" w:lineRule="auto"/>
        <w:ind w:firstLine="709"/>
        <w:jc w:val="right"/>
        <w:rPr>
          <w:rFonts w:ascii="Times New Roman" w:hAnsi="Times New Roman" w:cs="Times New Roman"/>
          <w:b/>
          <w:sz w:val="28"/>
          <w:szCs w:val="28"/>
        </w:rPr>
      </w:pPr>
      <w:proofErr w:type="spellStart"/>
      <w:r>
        <w:rPr>
          <w:rFonts w:ascii="Times New Roman" w:hAnsi="Times New Roman" w:cs="Times New Roman"/>
          <w:b/>
          <w:sz w:val="28"/>
          <w:szCs w:val="28"/>
        </w:rPr>
        <w:t>Кобцев</w:t>
      </w:r>
      <w:proofErr w:type="spellEnd"/>
      <w:r>
        <w:rPr>
          <w:rFonts w:ascii="Times New Roman" w:hAnsi="Times New Roman" w:cs="Times New Roman"/>
          <w:b/>
          <w:sz w:val="28"/>
          <w:szCs w:val="28"/>
        </w:rPr>
        <w:t xml:space="preserve"> С.</w:t>
      </w:r>
    </w:p>
    <w:p w:rsidR="00930B67" w:rsidRPr="00930B67" w:rsidRDefault="00930B67" w:rsidP="00930B67">
      <w:pPr>
        <w:spacing w:after="0" w:line="240" w:lineRule="auto"/>
        <w:ind w:firstLine="709"/>
        <w:rPr>
          <w:rFonts w:ascii="Times New Roman" w:hAnsi="Times New Roman" w:cs="Times New Roman"/>
          <w:sz w:val="28"/>
          <w:szCs w:val="28"/>
        </w:rPr>
      </w:pPr>
    </w:p>
    <w:p w:rsidR="00275416" w:rsidRPr="00930B67" w:rsidRDefault="00275416" w:rsidP="00930B67">
      <w:pPr>
        <w:pStyle w:val="a3"/>
        <w:numPr>
          <w:ilvl w:val="0"/>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Введение</w:t>
      </w:r>
    </w:p>
    <w:p w:rsidR="00275416" w:rsidRPr="00930B67" w:rsidRDefault="00275416"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Данный документ описывает список рисков информационной системы.</w:t>
      </w:r>
    </w:p>
    <w:p w:rsidR="00275416" w:rsidRPr="00930B67" w:rsidRDefault="00275416"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Цель</w:t>
      </w:r>
    </w:p>
    <w:p w:rsidR="00275416" w:rsidRPr="00930B67" w:rsidRDefault="00275416"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Ведение актуального списка рисков позволит обдумывать возможные последствия, a в случае наступления рискового события, при необходимости, принимать превентивные меры. Данные меры, в свою очередь эффективно снимают некоторые из рисков, и соответственно повышают шансы на успех проекта.</w:t>
      </w:r>
    </w:p>
    <w:p w:rsidR="00275416" w:rsidRPr="00930B67" w:rsidRDefault="00275416"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Область применения</w:t>
      </w:r>
    </w:p>
    <w:p w:rsidR="00056E8D" w:rsidRPr="00930B67" w:rsidRDefault="006E2FC7" w:rsidP="00930B67">
      <w:pPr>
        <w:spacing w:after="0" w:line="240" w:lineRule="auto"/>
        <w:ind w:firstLine="709"/>
        <w:rPr>
          <w:rFonts w:ascii="Times New Roman" w:hAnsi="Times New Roman" w:cs="Times New Roman"/>
          <w:sz w:val="28"/>
          <w:szCs w:val="28"/>
        </w:rPr>
      </w:pPr>
      <w:proofErr w:type="gramStart"/>
      <w:r w:rsidRPr="00930B67">
        <w:rPr>
          <w:rFonts w:ascii="Times New Roman" w:hAnsi="Times New Roman" w:cs="Times New Roman"/>
          <w:sz w:val="28"/>
          <w:szCs w:val="28"/>
        </w:rPr>
        <w:t>Информационная система</w:t>
      </w:r>
      <w:proofErr w:type="gramEnd"/>
      <w:r w:rsidRPr="00930B67">
        <w:rPr>
          <w:rFonts w:ascii="Times New Roman" w:hAnsi="Times New Roman" w:cs="Times New Roman"/>
          <w:sz w:val="28"/>
          <w:szCs w:val="28"/>
        </w:rPr>
        <w:t xml:space="preserve"> которая позволяет вести учет производства текстильных изделий для больных. Система должна производить контроль над всеми этапами производства, с последующим формированием отчетности за проделанный период.</w:t>
      </w:r>
    </w:p>
    <w:p w:rsidR="00275416" w:rsidRPr="00930B67" w:rsidRDefault="00056E8D"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Определение, акронимы и аббревиатуры</w:t>
      </w:r>
    </w:p>
    <w:p w:rsidR="00056E8D" w:rsidRPr="00930B67" w:rsidRDefault="00056E8D"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Все необходимые акронимы и аббревиатуры находятся в документе «</w:t>
      </w:r>
      <w:r w:rsidRPr="00930B67">
        <w:rPr>
          <w:rFonts w:ascii="Times New Roman" w:hAnsi="Times New Roman" w:cs="Times New Roman"/>
          <w:sz w:val="28"/>
          <w:szCs w:val="28"/>
          <w:lang w:val="en-US"/>
        </w:rPr>
        <w:t>Glossary</w:t>
      </w:r>
      <w:r w:rsidR="00930B67">
        <w:rPr>
          <w:rFonts w:ascii="Times New Roman" w:hAnsi="Times New Roman" w:cs="Times New Roman"/>
          <w:sz w:val="28"/>
          <w:szCs w:val="28"/>
        </w:rPr>
        <w:t>».</w:t>
      </w:r>
    </w:p>
    <w:p w:rsidR="00056E8D" w:rsidRPr="00930B67" w:rsidRDefault="00056E8D"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Ссылки</w:t>
      </w:r>
    </w:p>
    <w:p w:rsidR="00056E8D" w:rsidRPr="00930B67" w:rsidRDefault="00056E8D"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Обзор</w:t>
      </w:r>
    </w:p>
    <w:p w:rsidR="006E2FC7" w:rsidRPr="00930B67" w:rsidRDefault="006E2FC7"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Разрабатываемая система МКСИП имеет несколько вариантов рисков которые могут поставить под сомнение успешное выполнение проекта в срок. При отсутствии должной мотивации персонала компании, требования могут быть слабо детализированы. Данный риск повлечет за собой изменение требований, что сдвинет рамки календарного планирования. Так же необходимо производить контроль над выполнением задач поставленных перед программистами. Отлынивание от своей непосредственной работы программистов так же может неблагоприятно сказаться на успешности проекта в общем.</w:t>
      </w:r>
      <w:r w:rsidRPr="00930B67">
        <w:rPr>
          <w:rFonts w:ascii="Times New Roman" w:hAnsi="Times New Roman" w:cs="Times New Roman"/>
          <w:sz w:val="28"/>
          <w:szCs w:val="28"/>
        </w:rPr>
        <w:t xml:space="preserve"> Предвосхищение потенциальных проблем и заблаговременная подготовка четко составленных планов по борьбе с ними сокращает временные затраты в критических ситуациях и ограничивает негативный эффект, создаваемый данными рисками.</w:t>
      </w:r>
    </w:p>
    <w:p w:rsidR="006E2FC7" w:rsidRPr="00930B67" w:rsidRDefault="006E2FC7" w:rsidP="00930B67">
      <w:pPr>
        <w:spacing w:after="0" w:line="240" w:lineRule="auto"/>
        <w:ind w:firstLine="709"/>
        <w:rPr>
          <w:rFonts w:ascii="Times New Roman" w:hAnsi="Times New Roman" w:cs="Times New Roman"/>
          <w:sz w:val="28"/>
          <w:szCs w:val="28"/>
        </w:rPr>
      </w:pPr>
    </w:p>
    <w:p w:rsidR="006E2FC7" w:rsidRPr="00930B67" w:rsidRDefault="006E2FC7" w:rsidP="00930B67">
      <w:pPr>
        <w:pStyle w:val="a3"/>
        <w:numPr>
          <w:ilvl w:val="0"/>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Риски</w:t>
      </w:r>
    </w:p>
    <w:p w:rsidR="006E2FC7" w:rsidRPr="00930B67" w:rsidRDefault="006E2FC7"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Нарушение календарного планирования</w:t>
      </w:r>
    </w:p>
    <w:p w:rsidR="006E2FC7"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ранжирование</w:t>
      </w:r>
    </w:p>
    <w:p w:rsidR="00F83BF8"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наивысший</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F83BF8"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Ошибки календарного планирования можно рассматривать как тенденцию неверно судить о размерах продукта, который предстоит создать. Весьма вероятен перерасход времени на 50–80 %.</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F83BF8"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lastRenderedPageBreak/>
        <w:t>Разработка проекта в целом.</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1C6861" w:rsidRPr="00930B67" w:rsidRDefault="00F83BF8"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При </w:t>
      </w:r>
      <w:r w:rsidR="001C6861" w:rsidRPr="00930B67">
        <w:rPr>
          <w:rFonts w:ascii="Times New Roman" w:hAnsi="Times New Roman" w:cs="Times New Roman"/>
          <w:sz w:val="28"/>
          <w:szCs w:val="28"/>
        </w:rPr>
        <w:t>невыполнении предварительной</w:t>
      </w:r>
      <w:r w:rsidRPr="00930B67">
        <w:rPr>
          <w:rFonts w:ascii="Times New Roman" w:hAnsi="Times New Roman" w:cs="Times New Roman"/>
          <w:sz w:val="28"/>
          <w:szCs w:val="28"/>
        </w:rPr>
        <w:t xml:space="preserve"> оценки размера </w:t>
      </w:r>
      <w:r w:rsidRPr="00930B67">
        <w:rPr>
          <w:rFonts w:ascii="Times New Roman" w:hAnsi="Times New Roman" w:cs="Times New Roman"/>
          <w:sz w:val="28"/>
          <w:szCs w:val="28"/>
        </w:rPr>
        <w:t>проекта, выбирая вме</w:t>
      </w:r>
      <w:r w:rsidRPr="00930B67">
        <w:rPr>
          <w:rFonts w:ascii="Times New Roman" w:hAnsi="Times New Roman" w:cs="Times New Roman"/>
          <w:sz w:val="28"/>
          <w:szCs w:val="28"/>
        </w:rPr>
        <w:t>сто этого календарное планирова</w:t>
      </w:r>
      <w:r w:rsidRPr="00930B67">
        <w:rPr>
          <w:rFonts w:ascii="Times New Roman" w:hAnsi="Times New Roman" w:cs="Times New Roman"/>
          <w:sz w:val="28"/>
          <w:szCs w:val="28"/>
        </w:rPr>
        <w:t>ние от конца к началу и</w:t>
      </w:r>
      <w:r w:rsidR="001C6861" w:rsidRPr="00930B67">
        <w:rPr>
          <w:rFonts w:ascii="Times New Roman" w:hAnsi="Times New Roman" w:cs="Times New Roman"/>
          <w:sz w:val="28"/>
          <w:szCs w:val="28"/>
        </w:rPr>
        <w:t>ли принимая желаемое за действи</w:t>
      </w:r>
      <w:r w:rsidRPr="00930B67">
        <w:rPr>
          <w:rFonts w:ascii="Times New Roman" w:hAnsi="Times New Roman" w:cs="Times New Roman"/>
          <w:sz w:val="28"/>
          <w:szCs w:val="28"/>
        </w:rPr>
        <w:t>тельное</w:t>
      </w:r>
      <w:r w:rsidR="006B3FAB" w:rsidRPr="00930B67">
        <w:rPr>
          <w:rFonts w:ascii="Times New Roman" w:hAnsi="Times New Roman" w:cs="Times New Roman"/>
          <w:sz w:val="28"/>
          <w:szCs w:val="28"/>
        </w:rPr>
        <w:t>.</w:t>
      </w:r>
    </w:p>
    <w:p w:rsidR="00EB5739" w:rsidRPr="00930B67" w:rsidRDefault="00EB5739"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EB5739"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Необходимо прилагать</w:t>
      </w:r>
      <w:r w:rsidRPr="00930B67">
        <w:rPr>
          <w:rFonts w:ascii="Times New Roman" w:hAnsi="Times New Roman" w:cs="Times New Roman"/>
          <w:sz w:val="28"/>
          <w:szCs w:val="28"/>
        </w:rPr>
        <w:t xml:space="preserve"> серьезные усилия</w:t>
      </w:r>
      <w:r w:rsidRPr="00930B67">
        <w:rPr>
          <w:rFonts w:ascii="Times New Roman" w:hAnsi="Times New Roman" w:cs="Times New Roman"/>
          <w:sz w:val="28"/>
          <w:szCs w:val="28"/>
        </w:rPr>
        <w:t xml:space="preserve"> на всех этапах разработки</w:t>
      </w:r>
      <w:r w:rsidRPr="00930B67">
        <w:rPr>
          <w:rFonts w:ascii="Times New Roman" w:hAnsi="Times New Roman" w:cs="Times New Roman"/>
          <w:sz w:val="28"/>
          <w:szCs w:val="28"/>
        </w:rPr>
        <w:t xml:space="preserve"> для определения размера продукта, </w:t>
      </w:r>
      <w:r w:rsidRPr="00930B67">
        <w:rPr>
          <w:rFonts w:ascii="Times New Roman" w:hAnsi="Times New Roman" w:cs="Times New Roman"/>
          <w:sz w:val="28"/>
          <w:szCs w:val="28"/>
        </w:rPr>
        <w:t xml:space="preserve">которые </w:t>
      </w:r>
      <w:r w:rsidRPr="00930B67">
        <w:rPr>
          <w:rFonts w:ascii="Times New Roman" w:hAnsi="Times New Roman" w:cs="Times New Roman"/>
          <w:sz w:val="28"/>
          <w:szCs w:val="28"/>
        </w:rPr>
        <w:t>могут сократить влияние ошибок календарного планирования до 15 %.</w:t>
      </w:r>
      <w:r w:rsidR="006B3FAB" w:rsidRPr="00930B67">
        <w:rPr>
          <w:rFonts w:ascii="Times New Roman" w:hAnsi="Times New Roman" w:cs="Times New Roman"/>
          <w:sz w:val="28"/>
          <w:szCs w:val="28"/>
        </w:rPr>
        <w:t xml:space="preserve"> Так же необходимо проводить сбор требований, формировать имитационное моделирование в оценках основных показателей проекта.</w:t>
      </w:r>
    </w:p>
    <w:p w:rsidR="001C6861" w:rsidRPr="00930B67" w:rsidRDefault="001C6861" w:rsidP="00930B67">
      <w:pPr>
        <w:pStyle w:val="a3"/>
        <w:spacing w:after="0" w:line="240" w:lineRule="auto"/>
        <w:ind w:left="0" w:firstLine="709"/>
        <w:rPr>
          <w:rFonts w:ascii="Times New Roman" w:hAnsi="Times New Roman" w:cs="Times New Roman"/>
          <w:sz w:val="28"/>
          <w:szCs w:val="28"/>
        </w:rPr>
      </w:pPr>
    </w:p>
    <w:p w:rsidR="001C6861" w:rsidRPr="00930B67" w:rsidRDefault="001C6861"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Изменение требований</w:t>
      </w: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ранжирование</w:t>
      </w:r>
    </w:p>
    <w:p w:rsidR="001C6861"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высший</w:t>
      </w: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1C6861"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Однозначно область разработки не останется статичной за время создания программного обеспечения. Она будет изменяться со скоростью, диктуемой рынком и собственными темпами технологического развития.</w:t>
      </w: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1C6861" w:rsidRPr="00930B67" w:rsidRDefault="001C6861"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Изменение требований влекут за собой как </w:t>
      </w:r>
      <w:r w:rsidR="006B3FAB" w:rsidRPr="00930B67">
        <w:rPr>
          <w:rFonts w:ascii="Times New Roman" w:hAnsi="Times New Roman" w:cs="Times New Roman"/>
          <w:sz w:val="28"/>
          <w:szCs w:val="28"/>
        </w:rPr>
        <w:t>мелкие доработки в пользу удобства пользования для пользователей, так и существенные изменения плохо детализированные на этапе формирования технического задания.</w:t>
      </w:r>
    </w:p>
    <w:p w:rsidR="001C6861"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Увеличение требований к проекту.</w:t>
      </w:r>
    </w:p>
    <w:p w:rsidR="006B3FAB" w:rsidRPr="00930B67" w:rsidRDefault="001C6861"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Доработка необходимого функционала и внесение необходимых поправок в техническое задание. Увеличение трудоемкости и временных затрат в случае возможного роста требований, например, на 50%.</w:t>
      </w:r>
    </w:p>
    <w:p w:rsidR="006B3FAB" w:rsidRPr="00930B67" w:rsidRDefault="006B3FAB"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Нарушение спецификаций</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ранжирования</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средний</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Нарушение спецификаций относится к краху процесса переговоров по установлению требований, которые необходимо проводить в начале любого проекта.</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Оказывает влияние на взаимопонимание разработчиков и заказчиков, что приводит к неоднозначности, используемой для сокрытия разногласий</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Невозможность прийти к общему компромиссу в создании решения между заказчиком и разработчиком.</w:t>
      </w:r>
    </w:p>
    <w:p w:rsidR="006B3FAB" w:rsidRPr="00930B67" w:rsidRDefault="006B3FAB"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6B3FAB" w:rsidRPr="00930B67" w:rsidRDefault="006B3FAB"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lastRenderedPageBreak/>
        <w:t>Разработка документа межу заказчиком и разработчиком с описанием входных и выходных условий, так же возможно провести оценку рисков независимыми экспертами.</w:t>
      </w:r>
    </w:p>
    <w:p w:rsidR="00F25AB4" w:rsidRPr="00930B67" w:rsidRDefault="00F25AB4"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Низкая производительность</w:t>
      </w:r>
    </w:p>
    <w:p w:rsidR="00F25AB4"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ранжирования</w:t>
      </w:r>
    </w:p>
    <w:p w:rsidR="005566A7" w:rsidRPr="00930B67" w:rsidRDefault="005566A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средний</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5566A7" w:rsidRPr="00930B67" w:rsidRDefault="005566A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Вероятность как позитивных, так и негативных изменений производительности накладывает на разработчика некоторую неопределенность. Сбалансированный риск так же вносит шум в процесс, способствует расширению диапазона неопределенности без сдвига среднего ожидаемого показателя.</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6145B4" w:rsidRPr="00930B67" w:rsidRDefault="006145B4"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Оказывает влияние </w:t>
      </w:r>
      <w:r w:rsidR="00835657" w:rsidRPr="00930B67">
        <w:rPr>
          <w:rFonts w:ascii="Times New Roman" w:hAnsi="Times New Roman" w:cs="Times New Roman"/>
          <w:sz w:val="28"/>
          <w:szCs w:val="28"/>
        </w:rPr>
        <w:t>на скорость разработки информационной системы</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835657" w:rsidRPr="00930B67" w:rsidRDefault="00835657"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Постоянные коррективы в техническое задание, изменение требований, непостоянство заказчиков.</w:t>
      </w:r>
    </w:p>
    <w:p w:rsidR="005566A7" w:rsidRPr="00930B67" w:rsidRDefault="005566A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5566A7" w:rsidRPr="00930B67" w:rsidRDefault="0083565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Повышение уровня специализации, упрощение структуры управления, участие разработчиков в подготовке технико-коммерческих предложений.</w:t>
      </w:r>
    </w:p>
    <w:p w:rsidR="00835657" w:rsidRPr="00930B67" w:rsidRDefault="00835657" w:rsidP="00930B67">
      <w:pPr>
        <w:pStyle w:val="a3"/>
        <w:spacing w:after="0" w:line="240" w:lineRule="auto"/>
        <w:ind w:left="0" w:firstLine="709"/>
        <w:rPr>
          <w:rFonts w:ascii="Times New Roman" w:hAnsi="Times New Roman" w:cs="Times New Roman"/>
          <w:sz w:val="28"/>
          <w:szCs w:val="28"/>
        </w:rPr>
      </w:pPr>
    </w:p>
    <w:p w:rsidR="00835657" w:rsidRPr="00930B67" w:rsidRDefault="00835657" w:rsidP="00930B67">
      <w:pPr>
        <w:pStyle w:val="a3"/>
        <w:numPr>
          <w:ilvl w:val="1"/>
          <w:numId w:val="1"/>
        </w:numPr>
        <w:spacing w:after="0" w:line="240" w:lineRule="auto"/>
        <w:ind w:left="0" w:firstLine="709"/>
        <w:rPr>
          <w:rFonts w:ascii="Times New Roman" w:hAnsi="Times New Roman" w:cs="Times New Roman"/>
          <w:b/>
          <w:sz w:val="28"/>
          <w:szCs w:val="28"/>
        </w:rPr>
      </w:pPr>
      <w:r w:rsidRPr="00930B67">
        <w:rPr>
          <w:rFonts w:ascii="Times New Roman" w:hAnsi="Times New Roman" w:cs="Times New Roman"/>
          <w:b/>
          <w:sz w:val="28"/>
          <w:szCs w:val="28"/>
        </w:rPr>
        <w:t>Отсутствие мотивации персонала производства текстильных изделий</w:t>
      </w: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Величина риска и ранжирования</w:t>
      </w:r>
    </w:p>
    <w:p w:rsidR="00835657" w:rsidRPr="00930B67" w:rsidRDefault="0083565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Рейтинг средний</w:t>
      </w: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Описание</w:t>
      </w:r>
    </w:p>
    <w:p w:rsidR="00835657" w:rsidRPr="00930B67" w:rsidRDefault="0083565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Отсутствие мотивации персонала приведет к срыву сроков, несоответствию необходимому качеству и надежности ПП, в крайнем случае прекращению разработки проекта.</w:t>
      </w: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Влияние</w:t>
      </w:r>
    </w:p>
    <w:p w:rsidR="00D63B1F" w:rsidRPr="00930B67" w:rsidRDefault="00D63B1F"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Косвенно влияет на разработчиков и влияет на заказчиков.</w:t>
      </w:r>
    </w:p>
    <w:p w:rsidR="0083565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Индикаторы</w:t>
      </w:r>
    </w:p>
    <w:p w:rsidR="00D63B1F" w:rsidRPr="00930B67" w:rsidRDefault="00930B67" w:rsidP="00930B67">
      <w:pPr>
        <w:pStyle w:val="a3"/>
        <w:spacing w:after="0" w:line="240" w:lineRule="auto"/>
        <w:ind w:left="0" w:firstLine="709"/>
        <w:rPr>
          <w:rFonts w:ascii="Times New Roman" w:hAnsi="Times New Roman" w:cs="Times New Roman"/>
          <w:sz w:val="28"/>
          <w:szCs w:val="28"/>
        </w:rPr>
      </w:pPr>
      <w:r w:rsidRPr="00930B67">
        <w:rPr>
          <w:rFonts w:ascii="Times New Roman" w:hAnsi="Times New Roman" w:cs="Times New Roman"/>
          <w:sz w:val="28"/>
          <w:szCs w:val="28"/>
        </w:rPr>
        <w:t xml:space="preserve">Слабая заинтересованность пользователей во время тестовой </w:t>
      </w:r>
      <w:proofErr w:type="spellStart"/>
      <w:r w:rsidRPr="00930B67">
        <w:rPr>
          <w:rFonts w:ascii="Times New Roman" w:hAnsi="Times New Roman" w:cs="Times New Roman"/>
          <w:sz w:val="28"/>
          <w:szCs w:val="28"/>
        </w:rPr>
        <w:t>эксплатации</w:t>
      </w:r>
      <w:proofErr w:type="spellEnd"/>
    </w:p>
    <w:p w:rsidR="00930B67" w:rsidRPr="00930B67" w:rsidRDefault="00835657" w:rsidP="00930B67">
      <w:pPr>
        <w:pStyle w:val="a3"/>
        <w:numPr>
          <w:ilvl w:val="2"/>
          <w:numId w:val="1"/>
        </w:numPr>
        <w:spacing w:after="0" w:line="240" w:lineRule="auto"/>
        <w:ind w:left="0" w:firstLine="709"/>
        <w:rPr>
          <w:rFonts w:ascii="Times New Roman" w:hAnsi="Times New Roman" w:cs="Times New Roman"/>
          <w:i/>
          <w:sz w:val="28"/>
          <w:szCs w:val="28"/>
        </w:rPr>
      </w:pPr>
      <w:r w:rsidRPr="00930B67">
        <w:rPr>
          <w:rFonts w:ascii="Times New Roman" w:hAnsi="Times New Roman" w:cs="Times New Roman"/>
          <w:i/>
          <w:sz w:val="28"/>
          <w:szCs w:val="28"/>
        </w:rPr>
        <w:t>Стратегии смягчения последствий</w:t>
      </w:r>
    </w:p>
    <w:p w:rsidR="00930B67" w:rsidRPr="00930B67" w:rsidRDefault="00930B67" w:rsidP="00930B67">
      <w:pPr>
        <w:pStyle w:val="a3"/>
        <w:spacing w:after="0" w:line="240" w:lineRule="auto"/>
        <w:ind w:left="0" w:firstLine="709"/>
        <w:rPr>
          <w:rFonts w:ascii="Times New Roman" w:hAnsi="Times New Roman" w:cs="Times New Roman"/>
          <w:sz w:val="28"/>
          <w:szCs w:val="28"/>
          <w:lang w:val="en-US"/>
        </w:rPr>
      </w:pPr>
      <w:r w:rsidRPr="00930B67">
        <w:rPr>
          <w:rFonts w:ascii="Times New Roman" w:hAnsi="Times New Roman" w:cs="Times New Roman"/>
          <w:sz w:val="28"/>
          <w:szCs w:val="28"/>
        </w:rPr>
        <w:t xml:space="preserve">Внедрение методик </w:t>
      </w:r>
      <w:r w:rsidRPr="00930B67">
        <w:rPr>
          <w:rFonts w:ascii="Times New Roman" w:hAnsi="Times New Roman" w:cs="Times New Roman"/>
          <w:sz w:val="28"/>
          <w:szCs w:val="28"/>
          <w:lang w:val="en-US"/>
        </w:rPr>
        <w:t xml:space="preserve">team </w:t>
      </w:r>
      <w:proofErr w:type="spellStart"/>
      <w:r w:rsidRPr="00930B67">
        <w:rPr>
          <w:rFonts w:ascii="Times New Roman" w:hAnsi="Times New Roman" w:cs="Times New Roman"/>
          <w:sz w:val="28"/>
          <w:szCs w:val="28"/>
          <w:lang w:val="en-US"/>
        </w:rPr>
        <w:t>bilding</w:t>
      </w:r>
      <w:proofErr w:type="spellEnd"/>
    </w:p>
    <w:p w:rsidR="00EB5739" w:rsidRPr="00930B67" w:rsidRDefault="00EB5739" w:rsidP="00930B67">
      <w:pPr>
        <w:pStyle w:val="a3"/>
        <w:spacing w:after="0" w:line="240" w:lineRule="auto"/>
        <w:ind w:left="0" w:firstLine="709"/>
        <w:rPr>
          <w:rFonts w:ascii="Times New Roman" w:hAnsi="Times New Roman" w:cs="Times New Roman"/>
          <w:sz w:val="28"/>
          <w:szCs w:val="28"/>
        </w:rPr>
      </w:pPr>
    </w:p>
    <w:p w:rsidR="006E2FC7" w:rsidRPr="00930B67" w:rsidRDefault="006E2FC7" w:rsidP="00930B67">
      <w:pPr>
        <w:pStyle w:val="a3"/>
        <w:spacing w:after="0" w:line="240" w:lineRule="auto"/>
        <w:ind w:left="0" w:firstLine="709"/>
        <w:rPr>
          <w:rFonts w:ascii="Times New Roman" w:hAnsi="Times New Roman" w:cs="Times New Roman"/>
          <w:sz w:val="28"/>
          <w:szCs w:val="28"/>
        </w:rPr>
      </w:pPr>
    </w:p>
    <w:p w:rsidR="00275416" w:rsidRPr="00930B67" w:rsidRDefault="00275416" w:rsidP="00930B67">
      <w:pPr>
        <w:spacing w:after="0" w:line="240" w:lineRule="auto"/>
        <w:ind w:firstLine="709"/>
        <w:rPr>
          <w:rFonts w:ascii="Times New Roman" w:hAnsi="Times New Roman" w:cs="Times New Roman"/>
          <w:sz w:val="28"/>
          <w:szCs w:val="28"/>
        </w:rPr>
      </w:pPr>
      <w:r w:rsidRPr="00930B67">
        <w:rPr>
          <w:rFonts w:ascii="Times New Roman" w:hAnsi="Times New Roman" w:cs="Times New Roman"/>
          <w:sz w:val="28"/>
          <w:szCs w:val="28"/>
        </w:rPr>
        <w:t xml:space="preserve"> </w:t>
      </w:r>
    </w:p>
    <w:sectPr w:rsidR="00275416" w:rsidRPr="00930B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72D96"/>
    <w:multiLevelType w:val="multilevel"/>
    <w:tmpl w:val="5EAC45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16"/>
    <w:rsid w:val="00056E8D"/>
    <w:rsid w:val="001C6861"/>
    <w:rsid w:val="001E59CD"/>
    <w:rsid w:val="00250716"/>
    <w:rsid w:val="00275416"/>
    <w:rsid w:val="005566A7"/>
    <w:rsid w:val="006145B4"/>
    <w:rsid w:val="006B3FAB"/>
    <w:rsid w:val="006E2FC7"/>
    <w:rsid w:val="00780AFF"/>
    <w:rsid w:val="00835657"/>
    <w:rsid w:val="00930B67"/>
    <w:rsid w:val="00D63B1F"/>
    <w:rsid w:val="00EB5739"/>
    <w:rsid w:val="00F25AB4"/>
    <w:rsid w:val="00F83B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2E415-60CD-4543-99A3-5DBC56FD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740</Words>
  <Characters>4220</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Гапонов</dc:creator>
  <cp:keywords/>
  <dc:description/>
  <cp:lastModifiedBy>Андрей Гапонов</cp:lastModifiedBy>
  <cp:revision>2</cp:revision>
  <dcterms:created xsi:type="dcterms:W3CDTF">2013-11-20T15:39:00Z</dcterms:created>
  <dcterms:modified xsi:type="dcterms:W3CDTF">2013-11-20T18:34:00Z</dcterms:modified>
</cp:coreProperties>
</file>