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1D11" w:rsidRPr="0046782E" w:rsidRDefault="00121D11" w:rsidP="00121D11">
      <w:pPr>
        <w:pStyle w:val="a7"/>
        <w:rPr>
          <w:b w:val="0"/>
        </w:rPr>
      </w:pPr>
      <w:r w:rsidRPr="00337BED">
        <w:t>Межконтинентальный конвейер средств индивидуального перевоплощения «Иллюзия»</w:t>
      </w:r>
    </w:p>
    <w:p w:rsidR="00121D11" w:rsidRPr="0046782E" w:rsidRDefault="00121D11" w:rsidP="00121D11">
      <w:pPr>
        <w:jc w:val="right"/>
        <w:rPr>
          <w:b/>
          <w:sz w:val="28"/>
          <w:szCs w:val="28"/>
          <w:lang w:val="ru-RU"/>
        </w:rPr>
      </w:pPr>
    </w:p>
    <w:p w:rsidR="00121D11" w:rsidRPr="001A03D0" w:rsidRDefault="00121D11" w:rsidP="00121D11">
      <w:pPr>
        <w:pStyle w:val="a9"/>
      </w:pPr>
      <w:r w:rsidRPr="00121D11">
        <w:rPr>
          <w:lang w:val="en-US"/>
        </w:rPr>
        <w:t>Use</w:t>
      </w:r>
      <w:r w:rsidRPr="001A03D0">
        <w:t xml:space="preserve"> </w:t>
      </w:r>
      <w:r w:rsidRPr="00121D11">
        <w:rPr>
          <w:lang w:val="en-US"/>
        </w:rPr>
        <w:t>Case</w:t>
      </w:r>
      <w:r w:rsidRPr="001A03D0">
        <w:t xml:space="preserve"> </w:t>
      </w:r>
      <w:proofErr w:type="spellStart"/>
      <w:r w:rsidRPr="00121D11">
        <w:rPr>
          <w:lang w:val="en-US"/>
        </w:rPr>
        <w:t>Speci</w:t>
      </w:r>
      <w:proofErr w:type="spellEnd"/>
      <w:r w:rsidRPr="00007134">
        <w:t>ﬁ</w:t>
      </w:r>
      <w:proofErr w:type="spellStart"/>
      <w:r w:rsidRPr="00121D11">
        <w:rPr>
          <w:lang w:val="en-US"/>
        </w:rPr>
        <w:t>cation</w:t>
      </w:r>
      <w:proofErr w:type="spellEnd"/>
      <w:r w:rsidRPr="001A03D0">
        <w:t>: &lt;</w:t>
      </w:r>
      <w:r w:rsidR="001A03D0">
        <w:rPr>
          <w:i/>
        </w:rPr>
        <w:t>11 Печать информации о заказе</w:t>
      </w:r>
      <w:r w:rsidRPr="001A03D0">
        <w:t>&gt;</w:t>
      </w:r>
    </w:p>
    <w:p w:rsidR="00121D11" w:rsidRPr="00121D11" w:rsidRDefault="001A03D0" w:rsidP="00121D11">
      <w:pPr>
        <w:pStyle w:val="a9"/>
        <w:rPr>
          <w:lang w:val="en-US"/>
        </w:rPr>
      </w:pPr>
      <w:r>
        <w:rPr>
          <w:lang w:val="en-US"/>
        </w:rPr>
        <w:t>Version &lt;</w:t>
      </w:r>
      <w:r>
        <w:rPr>
          <w:i/>
        </w:rPr>
        <w:t>1.0</w:t>
      </w:r>
      <w:r w:rsidR="00121D11" w:rsidRPr="00121D11">
        <w:rPr>
          <w:lang w:val="en-US"/>
        </w:rPr>
        <w:t>&gt;</w:t>
      </w:r>
    </w:p>
    <w:p w:rsidR="00121D11" w:rsidRPr="00007134" w:rsidRDefault="00121D11" w:rsidP="00121D11">
      <w:pPr>
        <w:pStyle w:val="1"/>
        <w:rPr>
          <w:lang w:val="en-US"/>
        </w:rPr>
      </w:pPr>
      <w:r w:rsidRPr="00007134">
        <w:rPr>
          <w:lang w:val="en-US"/>
        </w:rPr>
        <w:t xml:space="preserve">Use-Case Name </w:t>
      </w:r>
    </w:p>
    <w:p w:rsidR="00121D11" w:rsidRPr="001A03D0" w:rsidRDefault="00121D11" w:rsidP="00121D11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 w:rsidRPr="00007134">
        <w:rPr>
          <w:rFonts w:ascii="Times New Roman" w:hAnsi="Times New Roman"/>
          <w:szCs w:val="28"/>
          <w:lang w:val="en-US"/>
        </w:rPr>
        <w:tab/>
      </w:r>
      <w:r w:rsidR="001A03D0">
        <w:rPr>
          <w:rFonts w:ascii="Times New Roman" w:hAnsi="Times New Roman"/>
        </w:rPr>
        <w:t>Печать информации о заказе</w:t>
      </w:r>
    </w:p>
    <w:p w:rsidR="00121D11" w:rsidRPr="000E43BF" w:rsidRDefault="00121D11" w:rsidP="00121D11">
      <w:pPr>
        <w:pStyle w:val="1"/>
      </w:pPr>
      <w:r w:rsidRPr="00F81A47">
        <w:rPr>
          <w:lang w:val="en-US"/>
        </w:rPr>
        <w:t>Brief</w:t>
      </w:r>
      <w:r w:rsidRPr="000E43BF">
        <w:t xml:space="preserve"> </w:t>
      </w:r>
      <w:r w:rsidRPr="00F81A47">
        <w:rPr>
          <w:lang w:val="en-US"/>
        </w:rPr>
        <w:t>Description</w:t>
      </w:r>
    </w:p>
    <w:p w:rsidR="001A03D0" w:rsidRDefault="001A03D0" w:rsidP="001A03D0">
      <w:pPr>
        <w:ind w:left="708"/>
        <w:rPr>
          <w:lang w:val="ru-RU"/>
        </w:rPr>
      </w:pPr>
      <w:r w:rsidRPr="00C2755F">
        <w:rPr>
          <w:lang w:val="ru-RU"/>
        </w:rPr>
        <w:t xml:space="preserve">Данный вариант использования позволяет </w:t>
      </w:r>
      <w:r>
        <w:rPr>
          <w:lang w:val="ru-RU"/>
        </w:rPr>
        <w:t>Горожанину или Аналитику распечатать информацию о заказе. В данном случае под информацией понимается состояние заказа, содержание заказа и, если заказ готов, описание изделия.</w:t>
      </w:r>
    </w:p>
    <w:p w:rsidR="00121D11" w:rsidRPr="005F4A16" w:rsidRDefault="00121D11" w:rsidP="00121D11">
      <w:pPr>
        <w:pStyle w:val="1"/>
        <w:rPr>
          <w:lang w:val="en-US"/>
        </w:rPr>
      </w:pPr>
      <w:r w:rsidRPr="00007134">
        <w:rPr>
          <w:lang w:val="en-US"/>
        </w:rPr>
        <w:t>Flow</w:t>
      </w:r>
      <w:r w:rsidRPr="005F4A16">
        <w:rPr>
          <w:lang w:val="en-US"/>
        </w:rPr>
        <w:t xml:space="preserve"> </w:t>
      </w:r>
      <w:r w:rsidRPr="00007134">
        <w:rPr>
          <w:lang w:val="en-US"/>
        </w:rPr>
        <w:t>of</w:t>
      </w:r>
      <w:r w:rsidRPr="005F4A16">
        <w:rPr>
          <w:lang w:val="en-US"/>
        </w:rPr>
        <w:t xml:space="preserve"> </w:t>
      </w:r>
      <w:r w:rsidRPr="00007134">
        <w:rPr>
          <w:lang w:val="en-US"/>
        </w:rPr>
        <w:t>Events</w:t>
      </w:r>
    </w:p>
    <w:p w:rsidR="00121D11" w:rsidRPr="001A03D0" w:rsidRDefault="00121D11" w:rsidP="00121D11">
      <w:pPr>
        <w:pStyle w:val="2"/>
        <w:rPr>
          <w:i w:val="0"/>
          <w:lang w:val="en-US"/>
        </w:rPr>
      </w:pPr>
      <w:r w:rsidRPr="005F4A16">
        <w:rPr>
          <w:lang w:val="en-US"/>
        </w:rPr>
        <w:tab/>
      </w:r>
      <w:r w:rsidRPr="00007134">
        <w:rPr>
          <w:lang w:val="en-US"/>
        </w:rPr>
        <w:t>Basic</w:t>
      </w:r>
      <w:r w:rsidRPr="001A03D0">
        <w:rPr>
          <w:lang w:val="en-US"/>
        </w:rPr>
        <w:t xml:space="preserve"> </w:t>
      </w:r>
      <w:r w:rsidRPr="00007134">
        <w:rPr>
          <w:lang w:val="en-US"/>
        </w:rPr>
        <w:t>Flow</w:t>
      </w:r>
    </w:p>
    <w:p w:rsidR="00121D11" w:rsidRPr="005F4A16" w:rsidRDefault="00121D11" w:rsidP="00121D11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 w:rsidRPr="00007134">
        <w:rPr>
          <w:rFonts w:ascii="Times New Roman" w:hAnsi="Times New Roman"/>
          <w:szCs w:val="28"/>
        </w:rPr>
        <w:t>Прецедент</w:t>
      </w:r>
      <w:r w:rsidRPr="005F4A16">
        <w:rPr>
          <w:rFonts w:ascii="Times New Roman" w:hAnsi="Times New Roman"/>
          <w:szCs w:val="28"/>
          <w:lang w:val="en-US"/>
        </w:rPr>
        <w:t xml:space="preserve"> </w:t>
      </w:r>
      <w:r w:rsidRPr="00007134">
        <w:rPr>
          <w:rFonts w:ascii="Times New Roman" w:hAnsi="Times New Roman"/>
          <w:szCs w:val="28"/>
        </w:rPr>
        <w:t>начинается</w:t>
      </w:r>
      <w:r w:rsidRPr="005F4A16">
        <w:rPr>
          <w:rFonts w:ascii="Times New Roman" w:hAnsi="Times New Roman"/>
          <w:szCs w:val="28"/>
          <w:lang w:val="en-US"/>
        </w:rPr>
        <w:t xml:space="preserve">, </w:t>
      </w:r>
      <w:r>
        <w:rPr>
          <w:rFonts w:ascii="Times New Roman" w:hAnsi="Times New Roman"/>
          <w:szCs w:val="28"/>
        </w:rPr>
        <w:t>когда</w:t>
      </w:r>
      <w:r w:rsidRPr="005F4A16">
        <w:rPr>
          <w:rFonts w:ascii="Times New Roman" w:hAnsi="Times New Roman"/>
          <w:szCs w:val="28"/>
          <w:lang w:val="en-US"/>
        </w:rPr>
        <w:t xml:space="preserve"> </w:t>
      </w: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main action of the actor</w:t>
      </w:r>
      <w:r>
        <w:rPr>
          <w:rFonts w:ascii="Times New Roman" w:hAnsi="Times New Roman"/>
          <w:szCs w:val="28"/>
          <w:lang w:val="en-US"/>
        </w:rPr>
        <w:t>&gt;</w:t>
      </w:r>
    </w:p>
    <w:p w:rsidR="00121D11" w:rsidRDefault="00121D11" w:rsidP="00121D11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Some steps</w:t>
      </w:r>
      <w:r>
        <w:rPr>
          <w:rFonts w:ascii="Times New Roman" w:hAnsi="Times New Roman"/>
          <w:szCs w:val="28"/>
          <w:lang w:val="en-US"/>
        </w:rPr>
        <w:t>&gt;</w:t>
      </w:r>
    </w:p>
    <w:p w:rsidR="00121D11" w:rsidRPr="005F4A16" w:rsidRDefault="00121D11" w:rsidP="00121D11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</w:rPr>
        <w:t>Прецедент заканчивается.</w:t>
      </w:r>
    </w:p>
    <w:p w:rsidR="00121D11" w:rsidRPr="005F4A16" w:rsidRDefault="00121D11" w:rsidP="00121D11">
      <w:pPr>
        <w:pStyle w:val="2"/>
        <w:rPr>
          <w:i w:val="0"/>
          <w:lang w:val="en-US"/>
        </w:rPr>
      </w:pPr>
      <w:r w:rsidRPr="00007134">
        <w:tab/>
      </w:r>
      <w:r>
        <w:rPr>
          <w:lang w:val="en-US"/>
        </w:rPr>
        <w:t>Alternative Flow (-s)</w:t>
      </w:r>
    </w:p>
    <w:p w:rsidR="00121D11" w:rsidRPr="005F4A16" w:rsidRDefault="00121D11" w:rsidP="00121D11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 w:rsidRPr="00007134"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if exists, otherwise - No</w:t>
      </w:r>
      <w:r>
        <w:rPr>
          <w:rFonts w:ascii="Times New Roman" w:hAnsi="Times New Roman"/>
          <w:szCs w:val="28"/>
          <w:lang w:val="en-US"/>
        </w:rPr>
        <w:t>&gt;</w:t>
      </w:r>
    </w:p>
    <w:p w:rsidR="00121D11" w:rsidRDefault="00121D11" w:rsidP="00121D11">
      <w:pPr>
        <w:pStyle w:val="1"/>
        <w:rPr>
          <w:lang w:val="en-US"/>
        </w:rPr>
      </w:pPr>
      <w:r w:rsidRPr="005F4A16">
        <w:rPr>
          <w:lang w:val="en-US"/>
        </w:rPr>
        <w:t>Special Requirements</w:t>
      </w:r>
    </w:p>
    <w:p w:rsidR="00121D11" w:rsidRDefault="00121D11" w:rsidP="00121D11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if exists, otherwise - No</w:t>
      </w:r>
      <w:r>
        <w:rPr>
          <w:rFonts w:ascii="Times New Roman" w:hAnsi="Times New Roman"/>
          <w:szCs w:val="28"/>
          <w:lang w:val="en-US"/>
        </w:rPr>
        <w:t>&gt;</w:t>
      </w:r>
    </w:p>
    <w:p w:rsidR="00121D11" w:rsidRDefault="00121D11" w:rsidP="00121D11">
      <w:pPr>
        <w:pStyle w:val="1"/>
        <w:rPr>
          <w:lang w:val="en-US"/>
        </w:rPr>
      </w:pPr>
      <w:r w:rsidRPr="005F4A16">
        <w:rPr>
          <w:lang w:val="en-US"/>
        </w:rPr>
        <w:t>Preconditions</w:t>
      </w:r>
    </w:p>
    <w:p w:rsidR="00121D11" w:rsidRDefault="00121D11" w:rsidP="00121D11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if exists, otherwise - No</w:t>
      </w:r>
      <w:r>
        <w:rPr>
          <w:rFonts w:ascii="Times New Roman" w:hAnsi="Times New Roman"/>
          <w:szCs w:val="28"/>
          <w:lang w:val="en-US"/>
        </w:rPr>
        <w:t>&gt;</w:t>
      </w:r>
    </w:p>
    <w:p w:rsidR="00121D11" w:rsidRPr="005F4A16" w:rsidRDefault="00121D11" w:rsidP="00121D11">
      <w:pPr>
        <w:pStyle w:val="1"/>
        <w:rPr>
          <w:lang w:val="en-US"/>
        </w:rPr>
      </w:pPr>
      <w:r w:rsidRPr="005F4A16">
        <w:rPr>
          <w:lang w:val="en-US"/>
        </w:rPr>
        <w:t>Post conditions</w:t>
      </w:r>
    </w:p>
    <w:p w:rsidR="00121D11" w:rsidRPr="005F4A16" w:rsidRDefault="00121D11" w:rsidP="00121D11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 Bold" w:hAnsi="Times New Roman Bold"/>
          <w:b/>
          <w:i/>
          <w:sz w:val="26"/>
          <w:szCs w:val="28"/>
          <w:lang w:val="en-US"/>
        </w:rPr>
      </w:pPr>
      <w:r w:rsidRPr="005F4A16">
        <w:rPr>
          <w:rFonts w:ascii="Times New Roman" w:hAnsi="Times New Roman"/>
          <w:szCs w:val="28"/>
          <w:lang w:val="en-US"/>
        </w:rPr>
        <w:tab/>
      </w: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if exists, otherwise - No</w:t>
      </w:r>
      <w:r>
        <w:rPr>
          <w:rFonts w:ascii="Times New Roman" w:hAnsi="Times New Roman"/>
          <w:szCs w:val="28"/>
          <w:lang w:val="en-US"/>
        </w:rPr>
        <w:t>&gt;</w:t>
      </w:r>
    </w:p>
    <w:p w:rsidR="00121D11" w:rsidRPr="00F81A47" w:rsidRDefault="00121D11" w:rsidP="00121D11">
      <w:pPr>
        <w:pStyle w:val="1"/>
        <w:rPr>
          <w:lang w:val="en-US"/>
        </w:rPr>
      </w:pPr>
      <w:r w:rsidRPr="00F81A47">
        <w:rPr>
          <w:lang w:val="en-US"/>
        </w:rPr>
        <w:t>Extension Points</w:t>
      </w:r>
    </w:p>
    <w:p w:rsidR="00121D11" w:rsidRPr="005F4A16" w:rsidRDefault="00121D11" w:rsidP="00121D11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 Bold" w:hAnsi="Times New Roman Bold"/>
          <w:b/>
          <w:i/>
          <w:sz w:val="26"/>
          <w:szCs w:val="28"/>
          <w:lang w:val="en-US"/>
        </w:rPr>
      </w:pPr>
      <w:r w:rsidRPr="00F81A47">
        <w:rPr>
          <w:rFonts w:ascii="Times New Roman" w:hAnsi="Times New Roman"/>
          <w:szCs w:val="28"/>
          <w:lang w:val="en-US"/>
        </w:rPr>
        <w:tab/>
      </w: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if exists, otherwise - No</w:t>
      </w:r>
      <w:r>
        <w:rPr>
          <w:rFonts w:ascii="Times New Roman" w:hAnsi="Times New Roman"/>
          <w:szCs w:val="28"/>
          <w:lang w:val="en-US"/>
        </w:rPr>
        <w:t>&gt;</w:t>
      </w:r>
    </w:p>
    <w:p w:rsidR="00121D11" w:rsidRPr="005F4A16" w:rsidRDefault="00121D11" w:rsidP="00121D11">
      <w:pPr>
        <w:pStyle w:val="1"/>
        <w:rPr>
          <w:lang w:val="en-US"/>
        </w:rPr>
      </w:pPr>
      <w:r w:rsidRPr="005F4A16">
        <w:rPr>
          <w:lang w:val="en-US"/>
        </w:rPr>
        <w:t>Use-case diagram</w:t>
      </w:r>
    </w:p>
    <w:p w:rsidR="00121D11" w:rsidRPr="00930D65" w:rsidRDefault="00121D11" w:rsidP="00121D11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i/>
          <w:szCs w:val="28"/>
          <w:lang w:val="en-US"/>
        </w:rPr>
      </w:pPr>
      <w:r w:rsidRPr="00930D65">
        <w:rPr>
          <w:rFonts w:ascii="Times New Roman" w:hAnsi="Times New Roman"/>
          <w:i/>
          <w:szCs w:val="28"/>
          <w:lang w:val="en-US"/>
        </w:rPr>
        <w:t>&lt;Diagram for this use case only&gt;</w:t>
      </w:r>
    </w:p>
    <w:p w:rsidR="00121D11" w:rsidRDefault="00121D11" w:rsidP="00121D11">
      <w:pPr>
        <w:pStyle w:val="1"/>
        <w:rPr>
          <w:lang w:val="en-US"/>
        </w:rPr>
      </w:pPr>
      <w:r w:rsidRPr="005F4A16">
        <w:rPr>
          <w:lang w:val="en-US"/>
        </w:rPr>
        <w:lastRenderedPageBreak/>
        <w:t>Interface example</w:t>
      </w:r>
    </w:p>
    <w:p w:rsidR="00121D11" w:rsidRDefault="001C7666" w:rsidP="00121D11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i/>
          <w:szCs w:val="28"/>
          <w:lang w:val="en-US"/>
        </w:rPr>
      </w:pPr>
      <w:bookmarkStart w:id="0" w:name="_GoBack"/>
      <w:r>
        <w:rPr>
          <w:rFonts w:ascii="Times New Roman" w:hAnsi="Times New Roman"/>
          <w:i/>
          <w:noProof/>
          <w:szCs w:val="28"/>
        </w:rPr>
        <w:drawing>
          <wp:inline distT="0" distB="0" distL="0" distR="0">
            <wp:extent cx="5905500" cy="5030061"/>
            <wp:effectExtent l="0" t="0" r="0" b="0"/>
            <wp:docPr id="4" name="Рисунок 4" descr="C:\Users\802140\AppData\Local\Temp\fla4F2D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802140\AppData\Local\Temp\fla4F2D.tmp\Snapsh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726" cy="5031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C7666" w:rsidRPr="001C7666" w:rsidRDefault="001C7666" w:rsidP="00121D11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i/>
          <w:szCs w:val="28"/>
          <w:lang w:val="en-US"/>
        </w:rPr>
      </w:pPr>
      <w:r>
        <w:rPr>
          <w:rFonts w:ascii="Times New Roman" w:hAnsi="Times New Roman"/>
          <w:i/>
          <w:noProof/>
          <w:szCs w:val="28"/>
        </w:rPr>
        <w:drawing>
          <wp:inline distT="0" distB="0" distL="0" distR="0">
            <wp:extent cx="6116320" cy="3815868"/>
            <wp:effectExtent l="0" t="0" r="0" b="0"/>
            <wp:docPr id="5" name="Рисунок 5" descr="C:\Users\802140\AppData\Local\Temp\fla825E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802140\AppData\Local\Temp\fla825E.tmp\Snapsho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815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7666" w:rsidRPr="001C7666" w:rsidSect="00001248">
      <w:headerReference w:type="even" r:id="rId10"/>
      <w:headerReference w:type="default" r:id="rId11"/>
      <w:footerReference w:type="even" r:id="rId12"/>
      <w:footerReference w:type="default" r:id="rId13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2F67" w:rsidRDefault="00AC2F67" w:rsidP="00001248">
      <w:r>
        <w:separator/>
      </w:r>
    </w:p>
  </w:endnote>
  <w:endnote w:type="continuationSeparator" w:id="0">
    <w:p w:rsidR="00AC2F67" w:rsidRDefault="00AC2F67" w:rsidP="00001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AC2F67">
    <w:pPr>
      <w:pStyle w:val="a3"/>
      <w:rPr>
        <w:rFonts w:ascii="Times New Roman" w:eastAsia="Times New Roman" w:hAnsi="Times New Roman"/>
        <w:color w:val="auto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AC2F67">
    <w:pPr>
      <w:pStyle w:val="a3"/>
      <w:rPr>
        <w:rFonts w:ascii="Times New Roman" w:eastAsia="Times New Roman" w:hAnsi="Times New Roman"/>
        <w:color w:val="aut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2F67" w:rsidRDefault="00AC2F67" w:rsidP="00001248">
      <w:r>
        <w:separator/>
      </w:r>
    </w:p>
  </w:footnote>
  <w:footnote w:type="continuationSeparator" w:id="0">
    <w:p w:rsidR="00AC2F67" w:rsidRDefault="00AC2F67" w:rsidP="000012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AC2F67">
    <w:pPr>
      <w:pStyle w:val="a3"/>
      <w:rPr>
        <w:rFonts w:ascii="Times New Roman" w:eastAsia="Times New Roman" w:hAnsi="Times New Roman"/>
        <w:color w:val="aut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AC2F67">
    <w:pPr>
      <w:pStyle w:val="a3"/>
      <w:rPr>
        <w:rFonts w:ascii="Times New Roman" w:eastAsia="Times New Roman" w:hAnsi="Times New Roman"/>
        <w:color w:val="aut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74044"/>
    <w:multiLevelType w:val="hybridMultilevel"/>
    <w:tmpl w:val="78C0DD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FE0085"/>
    <w:multiLevelType w:val="hybridMultilevel"/>
    <w:tmpl w:val="ACACBF88"/>
    <w:lvl w:ilvl="0" w:tplc="A9A6C83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761976D2"/>
    <w:multiLevelType w:val="multilevel"/>
    <w:tmpl w:val="E85800C4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5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37BED"/>
    <w:rsid w:val="00001248"/>
    <w:rsid w:val="0007315C"/>
    <w:rsid w:val="00087CD8"/>
    <w:rsid w:val="000E43BF"/>
    <w:rsid w:val="00121D11"/>
    <w:rsid w:val="00131E3B"/>
    <w:rsid w:val="001A03D0"/>
    <w:rsid w:val="001C7666"/>
    <w:rsid w:val="001D4F18"/>
    <w:rsid w:val="001F7B18"/>
    <w:rsid w:val="0022000F"/>
    <w:rsid w:val="002869A7"/>
    <w:rsid w:val="00337BED"/>
    <w:rsid w:val="003B2960"/>
    <w:rsid w:val="005355EB"/>
    <w:rsid w:val="005F4A16"/>
    <w:rsid w:val="006401CB"/>
    <w:rsid w:val="007B3453"/>
    <w:rsid w:val="007C4E3E"/>
    <w:rsid w:val="00845575"/>
    <w:rsid w:val="00890BD4"/>
    <w:rsid w:val="009046AC"/>
    <w:rsid w:val="00930D65"/>
    <w:rsid w:val="009727B0"/>
    <w:rsid w:val="00A556D9"/>
    <w:rsid w:val="00AB2DD8"/>
    <w:rsid w:val="00AC2F67"/>
    <w:rsid w:val="00AE2C46"/>
    <w:rsid w:val="00C0006A"/>
    <w:rsid w:val="00C86E2E"/>
    <w:rsid w:val="00C94919"/>
    <w:rsid w:val="00CD5752"/>
    <w:rsid w:val="00E02289"/>
    <w:rsid w:val="00E058FB"/>
    <w:rsid w:val="00EE4C8A"/>
    <w:rsid w:val="00EF0726"/>
    <w:rsid w:val="00F81A47"/>
    <w:rsid w:val="00FC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121D11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21D11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. и нижн. колонтитул"/>
    <w:rsid w:val="00337BED"/>
    <w:pPr>
      <w:tabs>
        <w:tab w:val="right" w:pos="9632"/>
      </w:tabs>
      <w:spacing w:after="0" w:line="240" w:lineRule="auto"/>
    </w:pPr>
    <w:rPr>
      <w:rFonts w:ascii="Helvetica" w:eastAsia="ヒラギノ角ゴ Pro W3" w:hAnsi="Helvetica" w:cs="Times New Roman"/>
      <w:color w:val="000000"/>
      <w:sz w:val="20"/>
      <w:szCs w:val="20"/>
      <w:lang w:eastAsia="ru-RU"/>
    </w:rPr>
  </w:style>
  <w:style w:type="paragraph" w:customStyle="1" w:styleId="a4">
    <w:name w:val="Текстовый блок"/>
    <w:rsid w:val="00337BED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37BE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37BED"/>
    <w:rPr>
      <w:rFonts w:ascii="Tahoma" w:eastAsia="Times New Roman" w:hAnsi="Tahoma" w:cs="Tahoma"/>
      <w:sz w:val="16"/>
      <w:szCs w:val="16"/>
      <w:lang w:val="en-US"/>
    </w:rPr>
  </w:style>
  <w:style w:type="character" w:customStyle="1" w:styleId="10">
    <w:name w:val="Заголовок 1 Знак"/>
    <w:basedOn w:val="a0"/>
    <w:link w:val="1"/>
    <w:uiPriority w:val="9"/>
    <w:rsid w:val="00121D11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21D11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a7">
    <w:name w:val="Title"/>
    <w:basedOn w:val="a"/>
    <w:next w:val="a"/>
    <w:link w:val="a8"/>
    <w:uiPriority w:val="10"/>
    <w:qFormat/>
    <w:rsid w:val="00121D1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  <w:lang w:val="ru-RU"/>
    </w:rPr>
  </w:style>
  <w:style w:type="character" w:customStyle="1" w:styleId="a8">
    <w:name w:val="Название Знак"/>
    <w:basedOn w:val="a0"/>
    <w:link w:val="a7"/>
    <w:uiPriority w:val="10"/>
    <w:rsid w:val="00121D11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121D11"/>
    <w:pPr>
      <w:spacing w:after="60"/>
      <w:jc w:val="center"/>
      <w:outlineLvl w:val="1"/>
    </w:pPr>
    <w:rPr>
      <w:rFonts w:asciiTheme="majorHAnsi" w:eastAsiaTheme="majorEastAsia" w:hAnsiTheme="majorHAnsi" w:cstheme="majorBidi"/>
      <w:lang w:val="ru-RU"/>
    </w:rPr>
  </w:style>
  <w:style w:type="character" w:customStyle="1" w:styleId="aa">
    <w:name w:val="Подзаголовок Знак"/>
    <w:basedOn w:val="a0"/>
    <w:link w:val="a9"/>
    <w:uiPriority w:val="11"/>
    <w:rsid w:val="00121D11"/>
    <w:rPr>
      <w:rFonts w:asciiTheme="majorHAnsi" w:eastAsiaTheme="majorEastAsia" w:hAnsiTheme="majorHAnsi" w:cstheme="majorBid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2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Delar</dc:creator>
  <cp:lastModifiedBy>802140</cp:lastModifiedBy>
  <cp:revision>15</cp:revision>
  <dcterms:created xsi:type="dcterms:W3CDTF">2013-12-11T16:18:00Z</dcterms:created>
  <dcterms:modified xsi:type="dcterms:W3CDTF">2014-06-16T21:37:00Z</dcterms:modified>
</cp:coreProperties>
</file>