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B6B1" w14:textId="6257B758" w:rsidR="001D40F1" w:rsidRPr="001D40F1" w:rsidRDefault="001D40F1" w:rsidP="001D40F1">
      <w:pPr>
        <w:rPr>
          <w:color w:val="00B0F0"/>
        </w:rPr>
      </w:pPr>
      <w:r w:rsidRPr="001D40F1">
        <w:rPr>
          <w:b/>
          <w:bCs/>
          <w:color w:val="00B0F0"/>
          <w:sz w:val="28"/>
          <w:szCs w:val="28"/>
        </w:rPr>
        <w:t>Constantine and Helen</w:t>
      </w:r>
    </w:p>
    <w:p w14:paraId="07299CAB" w14:textId="77777777" w:rsidR="001D40F1" w:rsidRPr="001D40F1" w:rsidRDefault="001D40F1" w:rsidP="001D40F1"/>
    <w:p w14:paraId="381909D5" w14:textId="77777777" w:rsidR="00D9215A" w:rsidRDefault="001D40F1" w:rsidP="001D40F1">
      <w:r w:rsidRPr="001D40F1">
        <w:t>The </w:t>
      </w:r>
      <w:r w:rsidRPr="001D40F1">
        <w:rPr>
          <w:b/>
          <w:bCs/>
        </w:rPr>
        <w:t>Cathedral of Saints Constantine and Helen</w:t>
      </w:r>
      <w:r w:rsidRPr="001D40F1">
        <w:t xml:space="preserve">, a domed, Byzantine Greek-orthodox- style church located in Wolmarans Street, Joubert Park, opened in January 1913. The classic Greek church exterior features four levels of differently angled domes. It is modelled on the Hagia Sophia in Istanbul and is the first example of a building with a pendentive dome in South Africa. It was designed by Kallenbach, who supervised its construction while living at Tolstoy Farm with Gandhi and others during the years 1910 to 1912. For many years, the congregation comprised Greek immigrants living in the surrounding neighbourhoods of Hillbrow, Berea and </w:t>
      </w:r>
      <w:proofErr w:type="spellStart"/>
      <w:r w:rsidRPr="001D40F1">
        <w:t>Yeoville</w:t>
      </w:r>
      <w:proofErr w:type="spellEnd"/>
      <w:r w:rsidRPr="001D40F1">
        <w:t xml:space="preserve">, as well as from further afield on the Witwatersrand. More recently, as many members of the Greek community moved away from the inner city, the church has attracted new congregants, some being Ethiopians of the Coptic faith, who now worship together with the original congregants. The site is recognised in terms of South Africa’s National Heritage Resources Act (1999) as having ‘special heritage significance’ because of its architectural importance as well as its place as a marker of the cosmopolitan underpinnings of early Johannesburg, a feature that perpetuates in the present. [Information based on </w:t>
      </w:r>
      <w:proofErr w:type="spellStart"/>
      <w:r w:rsidRPr="001D40F1">
        <w:t>Itzkin</w:t>
      </w:r>
      <w:proofErr w:type="spellEnd"/>
      <w:r w:rsidRPr="001D40F1">
        <w:t>, E. 2011. Immovable Heritage Inventory Form: Cathedral of Saints Constantine and Helen. Department of Arts, Culture and Heritage, City of Joburg.] This cathedral has a gorgeous interior (see below pic for a sense of this). The church is in regular use by the Greek community – but of course now occupying a neighbourhood completely different to the one in which it was originally built.</w:t>
      </w:r>
    </w:p>
    <w:p w14:paraId="626BED76" w14:textId="1BBE44CC" w:rsidR="001D40F1" w:rsidRPr="001D40F1" w:rsidRDefault="001D40F1" w:rsidP="001D40F1">
      <w:bookmarkStart w:id="0" w:name="_GoBack"/>
      <w:bookmarkEnd w:id="0"/>
      <w:r w:rsidRPr="001D40F1">
        <w:t xml:space="preserve"> </w:t>
      </w:r>
    </w:p>
    <w:p w14:paraId="2F4AA941" w14:textId="77777777" w:rsidR="00863F1B" w:rsidRDefault="00863F1B"/>
    <w:sectPr w:rsidR="0086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86741"/>
    <w:multiLevelType w:val="hybridMultilevel"/>
    <w:tmpl w:val="9664EB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F1"/>
    <w:rsid w:val="0012033A"/>
    <w:rsid w:val="001D40F1"/>
    <w:rsid w:val="003606DC"/>
    <w:rsid w:val="00863F1B"/>
    <w:rsid w:val="00A446E1"/>
    <w:rsid w:val="00A63337"/>
    <w:rsid w:val="00CA270D"/>
    <w:rsid w:val="00D921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6068"/>
  <w15:chartTrackingRefBased/>
  <w15:docId w15:val="{9E7AD7D9-0B5E-49A3-B9F7-A76C4E32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F1"/>
    <w:pPr>
      <w:ind w:left="720"/>
      <w:contextualSpacing/>
    </w:pPr>
  </w:style>
  <w:style w:type="character" w:styleId="Hyperlink">
    <w:name w:val="Hyperlink"/>
    <w:basedOn w:val="DefaultParagraphFont"/>
    <w:uiPriority w:val="99"/>
    <w:unhideWhenUsed/>
    <w:rsid w:val="0012033A"/>
    <w:rPr>
      <w:color w:val="0563C1" w:themeColor="hyperlink"/>
      <w:u w:val="single"/>
    </w:rPr>
  </w:style>
  <w:style w:type="character" w:styleId="UnresolvedMention">
    <w:name w:val="Unresolved Mention"/>
    <w:basedOn w:val="DefaultParagraphFont"/>
    <w:uiPriority w:val="99"/>
    <w:semiHidden/>
    <w:unhideWhenUsed/>
    <w:rsid w:val="0012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Weintroub</dc:creator>
  <cp:keywords/>
  <dc:description/>
  <cp:lastModifiedBy>Jill Weintroub</cp:lastModifiedBy>
  <cp:revision>2</cp:revision>
  <dcterms:created xsi:type="dcterms:W3CDTF">2018-09-12T14:16:00Z</dcterms:created>
  <dcterms:modified xsi:type="dcterms:W3CDTF">2018-09-12T15:08:00Z</dcterms:modified>
</cp:coreProperties>
</file>