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CA" w:rsidRPr="0061616E" w:rsidRDefault="00820E37">
      <w:pPr>
        <w:pStyle w:val="normal0"/>
        <w:rPr>
          <w:b/>
        </w:rPr>
      </w:pPr>
      <w:r w:rsidRPr="0061616E">
        <w:rPr>
          <w:b/>
        </w:rPr>
        <w:t xml:space="preserve">        </w:t>
      </w:r>
      <w:r w:rsidRPr="0061616E">
        <w:rPr>
          <w:b/>
        </w:rPr>
        <w:t>The Injustice concerning         same-gender Marriage</w:t>
      </w:r>
      <w:r w:rsidRPr="0061616E">
        <w:rPr>
          <w:b/>
        </w:rPr>
        <w:tab/>
        <w:t xml:space="preserve"> </w:t>
      </w:r>
    </w:p>
    <w:p w:rsidR="00130DCA" w:rsidRPr="0061616E" w:rsidRDefault="00130DCA">
      <w:pPr>
        <w:pStyle w:val="normal0"/>
        <w:rPr>
          <w:b/>
        </w:rPr>
      </w:pPr>
    </w:p>
    <w:p w:rsidR="00130DCA" w:rsidRPr="0061616E" w:rsidRDefault="00130DCA">
      <w:pPr>
        <w:pStyle w:val="normal0"/>
        <w:rPr>
          <w:b/>
        </w:rPr>
      </w:pPr>
    </w:p>
    <w:p w:rsidR="00130DCA" w:rsidRPr="0061616E" w:rsidRDefault="00130DCA">
      <w:pPr>
        <w:pStyle w:val="normal0"/>
        <w:rPr>
          <w:b/>
        </w:rPr>
      </w:pPr>
    </w:p>
    <w:p w:rsidR="00130DCA" w:rsidRPr="0061616E" w:rsidRDefault="00820E37">
      <w:pPr>
        <w:pStyle w:val="normal0"/>
        <w:rPr>
          <w:b/>
          <w:u w:val="single"/>
        </w:rPr>
      </w:pPr>
      <w:r w:rsidRPr="0061616E">
        <w:rPr>
          <w:b/>
        </w:rPr>
        <w:t xml:space="preserve">                                 </w:t>
      </w:r>
      <w:r w:rsidRPr="0061616E">
        <w:rPr>
          <w:b/>
          <w:u w:val="single"/>
        </w:rPr>
        <w:t>ABSTRACT</w:t>
      </w:r>
    </w:p>
    <w:p w:rsidR="00130DCA" w:rsidRPr="0061616E" w:rsidRDefault="00130DCA">
      <w:pPr>
        <w:pStyle w:val="normal0"/>
        <w:ind w:left="2880" w:firstLine="720"/>
        <w:rPr>
          <w:b/>
          <w:u w:val="single"/>
        </w:rPr>
      </w:pPr>
    </w:p>
    <w:p w:rsidR="00130DCA" w:rsidRPr="0061616E" w:rsidRDefault="00820E37">
      <w:pPr>
        <w:pStyle w:val="normal0"/>
        <w:jc w:val="both"/>
      </w:pPr>
      <w:r w:rsidRPr="0061616E">
        <w:t>This study aims to find out that what exactly it feels to marry a person of same gender. This paper also explains the way these people are mistreated in the society. The legitimization of same-sex marriage has been an action that has been storming since th</w:t>
      </w:r>
      <w:r w:rsidRPr="0061616E">
        <w:t xml:space="preserve">e late 20th century. People with perception that wedding is the establishment for origination, people lacking of this ability, i.e, same-sex couples should be exempted from the right to marry. Many religious protagonist have an argument that this is a sin </w:t>
      </w:r>
      <w:r w:rsidRPr="0061616E">
        <w:t>and against religion and such kind of people are not fit for society. Same-sex couples are also denied the right to make selections concerning their associate’s health and medical remedy. Regardless of everything many countries have still adopted civil par</w:t>
      </w:r>
      <w:r w:rsidRPr="0061616E">
        <w:t>tnership.</w:t>
      </w:r>
    </w:p>
    <w:p w:rsidR="00130DCA" w:rsidRPr="0061616E" w:rsidRDefault="00130DCA">
      <w:pPr>
        <w:pStyle w:val="normal0"/>
        <w:jc w:val="both"/>
      </w:pPr>
    </w:p>
    <w:p w:rsidR="00130DCA" w:rsidRPr="0061616E" w:rsidRDefault="00130DCA">
      <w:pPr>
        <w:pStyle w:val="normal0"/>
        <w:jc w:val="both"/>
      </w:pPr>
    </w:p>
    <w:p w:rsidR="00130DCA" w:rsidRPr="0061616E" w:rsidRDefault="00130DCA">
      <w:pPr>
        <w:pStyle w:val="normal0"/>
        <w:jc w:val="both"/>
      </w:pPr>
    </w:p>
    <w:p w:rsidR="00130DCA" w:rsidRPr="0061616E" w:rsidRDefault="00820E37">
      <w:pPr>
        <w:pStyle w:val="normal0"/>
        <w:jc w:val="center"/>
        <w:rPr>
          <w:b/>
          <w:u w:val="single"/>
        </w:rPr>
      </w:pPr>
      <w:r w:rsidRPr="0061616E">
        <w:rPr>
          <w:b/>
          <w:u w:val="single"/>
        </w:rPr>
        <w:t>INTRODUCTION</w:t>
      </w:r>
    </w:p>
    <w:p w:rsidR="00130DCA" w:rsidRPr="0061616E" w:rsidRDefault="00130DCA">
      <w:pPr>
        <w:pStyle w:val="normal0"/>
        <w:jc w:val="both"/>
        <w:rPr>
          <w:b/>
          <w:u w:val="single"/>
        </w:rPr>
      </w:pPr>
    </w:p>
    <w:p w:rsidR="00130DCA" w:rsidRPr="0061616E" w:rsidRDefault="00130DCA">
      <w:pPr>
        <w:pStyle w:val="normal0"/>
        <w:jc w:val="both"/>
        <w:rPr>
          <w:b/>
          <w:u w:val="single"/>
        </w:rPr>
      </w:pPr>
    </w:p>
    <w:p w:rsidR="00130DCA" w:rsidRPr="0061616E" w:rsidRDefault="00820E37">
      <w:pPr>
        <w:pStyle w:val="normal0"/>
        <w:spacing w:line="360" w:lineRule="auto"/>
        <w:jc w:val="both"/>
      </w:pPr>
      <w:r w:rsidRPr="0061616E">
        <w:t>This study aimed to focus on same-sex marriage and ill treatment of same-sex couples in the society.</w:t>
      </w:r>
    </w:p>
    <w:p w:rsidR="00130DCA" w:rsidRPr="0061616E" w:rsidRDefault="00820E37">
      <w:pPr>
        <w:pStyle w:val="normal0"/>
        <w:spacing w:line="360" w:lineRule="auto"/>
        <w:jc w:val="both"/>
      </w:pPr>
      <w:r w:rsidRPr="0061616E">
        <w:t>In the late 20th century, the holy customs of wedlock without genuine trustworthiness turns out to be continuously normal. "Sa</w:t>
      </w:r>
      <w:r w:rsidRPr="0061616E">
        <w:t>me-sex marriage is lawfully perceived (across the state or in an exceedingly few sections) within the incidental nations: Argentina, Belgium, Brazil, Canada, Colombia, Denmark, Finland, France, Iceland, Ireland, Luxembourg, Mexico, The Netherlands, New isl</w:t>
      </w:r>
      <w:r w:rsidRPr="0061616E">
        <w:t>and, Norway, Portugal, Republic of South Africa, Spain, Sweden, UK, USA and South American nations. Surveys demonstrate rising backing for lawfully perceiving same-sex marriage within the Americas, Australia and therefore the larger a part of Europe." Be t</w:t>
      </w:r>
      <w:r w:rsidRPr="0061616E">
        <w:t>hat because it might, Republic of South Africa is that the main African country wherever same-sex wedding is perceived. No nation in Asia lawfully perceives same-sex wedding functions performed below its ward, in spite of the actual fact that Israel acknow</w:t>
      </w:r>
      <w:r w:rsidRPr="0061616E">
        <w:t>ledges same-sex relative unions performed abroad.</w:t>
      </w:r>
    </w:p>
    <w:p w:rsidR="00130DCA" w:rsidRPr="0061616E" w:rsidRDefault="00130DCA">
      <w:pPr>
        <w:pStyle w:val="normal0"/>
        <w:spacing w:line="360" w:lineRule="auto"/>
        <w:jc w:val="both"/>
      </w:pPr>
    </w:p>
    <w:p w:rsidR="00130DCA" w:rsidRPr="0061616E" w:rsidRDefault="00820E37">
      <w:pPr>
        <w:pStyle w:val="normal0"/>
        <w:spacing w:line="360" w:lineRule="auto"/>
        <w:jc w:val="both"/>
      </w:pPr>
      <w:r w:rsidRPr="0061616E">
        <w:t>Demonstration of same-sex marriage codes has differed by limits, on the other hand, the superiors through administrative change to marriage laws, a court administering in light of protected assurances of u</w:t>
      </w:r>
      <w:r w:rsidRPr="0061616E">
        <w:t>niformity, or by direct mainstream vote. The acknowledgement of duo may be a political and social issue, and what is more a non-secular issue in varied nations, and verbal clash carry on arising concerning whether or not people of same-sex should be allowe</w:t>
      </w:r>
      <w:r w:rsidRPr="0061616E">
        <w:t xml:space="preserve">d to marry. World Health Organization pay their expenses with taxpayer driven organisations and create cash </w:t>
      </w:r>
      <w:r w:rsidRPr="0061616E">
        <w:lastRenderedPageBreak/>
        <w:t>connected requests on them cherish those stood to and needed of these in inverse sex relative unions. Duo to boot offers them legitimate assurances,</w:t>
      </w:r>
      <w:r w:rsidRPr="0061616E">
        <w:t xml:space="preserve"> as an example, gift and healing centre look rights. completely different confidence teams the planet over support allowing those of an identical sex to wed, whereas several vital religions contradict duo. Rivals of same-sex relative unions have contended </w:t>
      </w:r>
      <w:r w:rsidRPr="0061616E">
        <w:t>that acknowledgement of same-sex relative unions would dissolve non secular flexibility, undermine a privilege of children to be raised by their natural mother and father or disintegrate the organization of wedding itself.</w:t>
      </w:r>
    </w:p>
    <w:p w:rsidR="00130DCA" w:rsidRPr="0061616E" w:rsidRDefault="00130DCA">
      <w:pPr>
        <w:pStyle w:val="normal0"/>
        <w:spacing w:line="360" w:lineRule="auto"/>
        <w:jc w:val="both"/>
      </w:pPr>
    </w:p>
    <w:p w:rsidR="00130DCA" w:rsidRPr="0061616E" w:rsidRDefault="00820E37">
      <w:pPr>
        <w:pStyle w:val="normal0"/>
        <w:spacing w:line="360" w:lineRule="auto"/>
        <w:jc w:val="center"/>
        <w:rPr>
          <w:b/>
          <w:u w:val="single"/>
        </w:rPr>
      </w:pPr>
      <w:r w:rsidRPr="0061616E">
        <w:rPr>
          <w:b/>
          <w:u w:val="single"/>
        </w:rPr>
        <w:t>REVIEW FOR LITERATURE</w:t>
      </w:r>
    </w:p>
    <w:p w:rsidR="00130DCA" w:rsidRPr="0061616E" w:rsidRDefault="00130DCA">
      <w:pPr>
        <w:pStyle w:val="normal0"/>
        <w:spacing w:line="360" w:lineRule="auto"/>
        <w:jc w:val="center"/>
        <w:rPr>
          <w:b/>
          <w:u w:val="single"/>
        </w:rPr>
      </w:pPr>
    </w:p>
    <w:p w:rsidR="00130DCA" w:rsidRPr="0061616E" w:rsidRDefault="00820E37">
      <w:pPr>
        <w:pStyle w:val="normal0"/>
        <w:jc w:val="center"/>
        <w:rPr>
          <w:b/>
        </w:rPr>
      </w:pPr>
      <w:r w:rsidRPr="0061616E">
        <w:rPr>
          <w:b/>
        </w:rPr>
        <w:t>DISCRIMIN</w:t>
      </w:r>
      <w:r w:rsidRPr="0061616E">
        <w:rPr>
          <w:b/>
        </w:rPr>
        <w:t>ATION</w:t>
      </w:r>
    </w:p>
    <w:p w:rsidR="00130DCA" w:rsidRPr="0061616E" w:rsidRDefault="00820E37">
      <w:pPr>
        <w:pStyle w:val="normal0"/>
        <w:spacing w:line="360" w:lineRule="auto"/>
        <w:jc w:val="both"/>
        <w:rPr>
          <w:highlight w:val="white"/>
        </w:rPr>
      </w:pPr>
      <w:r w:rsidRPr="0061616E">
        <w:rPr>
          <w:highlight w:val="white"/>
        </w:rPr>
        <w:t xml:space="preserve">All individuals have their own sexual orientation, and this </w:t>
      </w:r>
      <w:r w:rsidRPr="0061616E">
        <w:t>means</w:t>
      </w:r>
      <w:r w:rsidRPr="0061616E">
        <w:rPr>
          <w:highlight w:val="white"/>
        </w:rPr>
        <w:t xml:space="preserve"> discrimination against members of the LGBT community, </w:t>
      </w:r>
      <w:r w:rsidRPr="0061616E">
        <w:t>supported</w:t>
      </w:r>
      <w:r w:rsidRPr="0061616E">
        <w:rPr>
          <w:highlight w:val="white"/>
        </w:rPr>
        <w:t xml:space="preserve"> sexual orientation or </w:t>
      </w:r>
      <w:r w:rsidRPr="0061616E">
        <w:t>individuality</w:t>
      </w:r>
      <w:r w:rsidRPr="0061616E">
        <w:rPr>
          <w:highlight w:val="white"/>
        </w:rPr>
        <w:t xml:space="preserve">, is </w:t>
      </w:r>
      <w:r w:rsidRPr="0061616E">
        <w:t>a problem</w:t>
      </w:r>
      <w:r w:rsidRPr="0061616E">
        <w:rPr>
          <w:highlight w:val="white"/>
        </w:rPr>
        <w:t xml:space="preserve"> transcending that community affecting all </w:t>
      </w:r>
      <w:r w:rsidRPr="0061616E">
        <w:t>people</w:t>
      </w:r>
      <w:r w:rsidRPr="0061616E">
        <w:rPr>
          <w:highlight w:val="white"/>
        </w:rPr>
        <w:t>.</w:t>
      </w:r>
    </w:p>
    <w:p w:rsidR="00130DCA" w:rsidRPr="0061616E" w:rsidRDefault="00130DCA">
      <w:pPr>
        <w:pStyle w:val="normal0"/>
        <w:spacing w:line="360" w:lineRule="auto"/>
        <w:jc w:val="both"/>
        <w:rPr>
          <w:highlight w:val="white"/>
        </w:rPr>
      </w:pPr>
    </w:p>
    <w:p w:rsidR="00130DCA" w:rsidRPr="0061616E" w:rsidRDefault="00820E37">
      <w:pPr>
        <w:pStyle w:val="normal0"/>
        <w:spacing w:line="360" w:lineRule="auto"/>
        <w:jc w:val="both"/>
        <w:rPr>
          <w:highlight w:val="white"/>
        </w:rPr>
      </w:pPr>
      <w:r w:rsidRPr="0061616E">
        <w:rPr>
          <w:highlight w:val="white"/>
        </w:rPr>
        <w:t xml:space="preserve">Sexual orientation </w:t>
      </w:r>
      <w:r w:rsidRPr="0061616E">
        <w:rPr>
          <w:highlight w:val="white"/>
        </w:rPr>
        <w:t xml:space="preserve">includes sexual </w:t>
      </w:r>
      <w:r w:rsidRPr="0061616E">
        <w:t>needs</w:t>
      </w:r>
      <w:r w:rsidRPr="0061616E">
        <w:rPr>
          <w:highlight w:val="white"/>
        </w:rPr>
        <w:t xml:space="preserve">, feelings, practices and identification. This orientation </w:t>
      </w:r>
      <w:r w:rsidRPr="0061616E">
        <w:t>is</w:t>
      </w:r>
      <w:r w:rsidRPr="0061616E">
        <w:rPr>
          <w:highlight w:val="white"/>
        </w:rPr>
        <w:t xml:space="preserve"> towards </w:t>
      </w:r>
      <w:r w:rsidRPr="0061616E">
        <w:t>individuals</w:t>
      </w:r>
      <w:r w:rsidRPr="0061616E">
        <w:rPr>
          <w:highlight w:val="white"/>
        </w:rPr>
        <w:t xml:space="preserve"> of </w:t>
      </w:r>
      <w:r w:rsidRPr="0061616E">
        <w:t>constant</w:t>
      </w:r>
      <w:r w:rsidRPr="0061616E">
        <w:rPr>
          <w:highlight w:val="white"/>
        </w:rPr>
        <w:t>/</w:t>
      </w:r>
      <w:r w:rsidRPr="0061616E">
        <w:t>totally different</w:t>
      </w:r>
      <w:r w:rsidRPr="0061616E">
        <w:rPr>
          <w:highlight w:val="white"/>
        </w:rPr>
        <w:t xml:space="preserve"> sexes-same-sex, heterosexual or bisexual orientation. </w:t>
      </w:r>
      <w:r w:rsidRPr="0061616E">
        <w:t>This individuality</w:t>
      </w:r>
      <w:r w:rsidRPr="0061616E">
        <w:rPr>
          <w:highlight w:val="white"/>
        </w:rPr>
        <w:t xml:space="preserve"> refers to the </w:t>
      </w:r>
      <w:r w:rsidRPr="0061616E">
        <w:t>advanced</w:t>
      </w:r>
      <w:r w:rsidRPr="0061616E">
        <w:rPr>
          <w:highlight w:val="white"/>
        </w:rPr>
        <w:t xml:space="preserve"> relationship among sexes, </w:t>
      </w:r>
      <w:r w:rsidRPr="0061616E">
        <w:t>t</w:t>
      </w:r>
      <w:r w:rsidRPr="0061616E">
        <w:t>ouching on</w:t>
      </w:r>
      <w:r w:rsidRPr="0061616E">
        <w:rPr>
          <w:highlight w:val="white"/>
        </w:rPr>
        <w:t xml:space="preserve"> </w:t>
      </w:r>
      <w:r w:rsidRPr="0061616E">
        <w:t>a personality's</w:t>
      </w:r>
      <w:r w:rsidRPr="0061616E">
        <w:rPr>
          <w:highlight w:val="white"/>
        </w:rPr>
        <w:t xml:space="preserve"> expression expertise of self </w:t>
      </w:r>
      <w:r w:rsidRPr="0061616E">
        <w:t>relevant</w:t>
      </w:r>
      <w:r w:rsidRPr="0061616E">
        <w:rPr>
          <w:highlight w:val="white"/>
        </w:rPr>
        <w:t xml:space="preserve"> social </w:t>
      </w:r>
      <w:r w:rsidRPr="0061616E">
        <w:t>classes</w:t>
      </w:r>
      <w:r w:rsidRPr="0061616E">
        <w:rPr>
          <w:highlight w:val="white"/>
        </w:rPr>
        <w:t xml:space="preserve"> of masculinity.</w:t>
      </w:r>
      <w:r w:rsidRPr="0061616E">
        <w:t>The</w:t>
      </w:r>
      <w:r w:rsidRPr="0061616E">
        <w:rPr>
          <w:highlight w:val="white"/>
        </w:rPr>
        <w:t xml:space="preserve"> </w:t>
      </w:r>
      <w:r w:rsidRPr="0061616E">
        <w:t>individuality felt</w:t>
      </w:r>
      <w:r w:rsidRPr="0061616E">
        <w:rPr>
          <w:highlight w:val="white"/>
        </w:rPr>
        <w:t xml:space="preserve"> </w:t>
      </w:r>
      <w:r w:rsidRPr="0061616E">
        <w:t>could also be</w:t>
      </w:r>
      <w:r w:rsidRPr="0061616E">
        <w:rPr>
          <w:highlight w:val="white"/>
        </w:rPr>
        <w:t xml:space="preserve"> </w:t>
      </w:r>
      <w:r w:rsidRPr="0061616E">
        <w:t>discrepant</w:t>
      </w:r>
      <w:r w:rsidRPr="0061616E">
        <w:rPr>
          <w:highlight w:val="white"/>
        </w:rPr>
        <w:t xml:space="preserve"> with their physiological characteristics or gender.</w:t>
      </w:r>
    </w:p>
    <w:p w:rsidR="00130DCA" w:rsidRPr="0061616E" w:rsidRDefault="00130DCA">
      <w:pPr>
        <w:pStyle w:val="normal0"/>
        <w:spacing w:line="360" w:lineRule="auto"/>
        <w:jc w:val="both"/>
        <w:rPr>
          <w:highlight w:val="white"/>
        </w:rPr>
      </w:pPr>
    </w:p>
    <w:p w:rsidR="00130DCA" w:rsidRPr="0061616E" w:rsidRDefault="00820E37">
      <w:pPr>
        <w:pStyle w:val="normal0"/>
        <w:spacing w:line="360" w:lineRule="auto"/>
        <w:jc w:val="both"/>
        <w:rPr>
          <w:highlight w:val="white"/>
        </w:rPr>
      </w:pPr>
      <w:r w:rsidRPr="0061616E">
        <w:rPr>
          <w:highlight w:val="white"/>
        </w:rPr>
        <w:t xml:space="preserve">Belief of Amnesty International is </w:t>
      </w:r>
      <w:r w:rsidRPr="0061616E">
        <w:t>that each one of the</w:t>
      </w:r>
      <w:r w:rsidRPr="0061616E">
        <w:rPr>
          <w:highlight w:val="white"/>
        </w:rPr>
        <w:t xml:space="preserve"> </w:t>
      </w:r>
      <w:r w:rsidRPr="0061616E">
        <w:t>individuals</w:t>
      </w:r>
      <w:r w:rsidRPr="0061616E">
        <w:rPr>
          <w:highlight w:val="white"/>
        </w:rPr>
        <w:t xml:space="preserve">, </w:t>
      </w:r>
      <w:r w:rsidRPr="0061616E">
        <w:t>no matter</w:t>
      </w:r>
      <w:r w:rsidRPr="0061616E">
        <w:rPr>
          <w:highlight w:val="white"/>
        </w:rPr>
        <w:t xml:space="preserve"> their sexual orientation, </w:t>
      </w:r>
      <w:r w:rsidRPr="0061616E">
        <w:t>should</w:t>
      </w:r>
      <w:r w:rsidRPr="0061616E">
        <w:rPr>
          <w:highlight w:val="white"/>
        </w:rPr>
        <w:t xml:space="preserve"> be </w:t>
      </w:r>
      <w:r w:rsidRPr="0061616E">
        <w:t>ready to</w:t>
      </w:r>
      <w:r w:rsidRPr="0061616E">
        <w:rPr>
          <w:highlight w:val="white"/>
        </w:rPr>
        <w:t xml:space="preserve"> </w:t>
      </w:r>
      <w:r w:rsidRPr="0061616E">
        <w:t>get pleasure from</w:t>
      </w:r>
      <w:r w:rsidRPr="0061616E">
        <w:rPr>
          <w:highlight w:val="white"/>
        </w:rPr>
        <w:t xml:space="preserve"> rights of human. </w:t>
      </w:r>
      <w:r w:rsidRPr="0061616E">
        <w:t>Although</w:t>
      </w:r>
      <w:r w:rsidRPr="0061616E">
        <w:rPr>
          <w:highlight w:val="white"/>
        </w:rPr>
        <w:t xml:space="preserve"> the Universal Declaration of Human Rights </w:t>
      </w:r>
      <w:r w:rsidRPr="0061616E">
        <w:t>expressly</w:t>
      </w:r>
      <w:r w:rsidRPr="0061616E">
        <w:rPr>
          <w:highlight w:val="white"/>
        </w:rPr>
        <w:t xml:space="preserve"> mention sexual </w:t>
      </w:r>
      <w:r w:rsidRPr="0061616E">
        <w:t xml:space="preserve">individuality or </w:t>
      </w:r>
      <w:r w:rsidRPr="0061616E">
        <w:rPr>
          <w:highlight w:val="white"/>
        </w:rPr>
        <w:t>orientation , evolving conceptions of international law huma</w:t>
      </w:r>
      <w:r w:rsidRPr="0061616E">
        <w:rPr>
          <w:highlight w:val="white"/>
        </w:rPr>
        <w:t xml:space="preserve">n rights </w:t>
      </w:r>
      <w:r w:rsidRPr="0061616E">
        <w:t>embody</w:t>
      </w:r>
      <w:r w:rsidRPr="0061616E">
        <w:rPr>
          <w:highlight w:val="white"/>
        </w:rPr>
        <w:t xml:space="preserve"> a </w:t>
      </w:r>
      <w:r w:rsidRPr="0061616E">
        <w:t>rendering</w:t>
      </w:r>
      <w:r w:rsidRPr="0061616E">
        <w:rPr>
          <w:highlight w:val="white"/>
        </w:rPr>
        <w:t xml:space="preserve"> </w:t>
      </w:r>
      <w:r w:rsidRPr="0061616E">
        <w:t>to incorporate</w:t>
      </w:r>
      <w:r w:rsidRPr="0061616E">
        <w:rPr>
          <w:highlight w:val="white"/>
        </w:rPr>
        <w:t xml:space="preserve"> the rights </w:t>
      </w:r>
      <w:r w:rsidRPr="0061616E">
        <w:t>and also the</w:t>
      </w:r>
      <w:r w:rsidRPr="0061616E">
        <w:rPr>
          <w:highlight w:val="white"/>
        </w:rPr>
        <w:t xml:space="preserve"> protection of the rights of Lesbian, Gay Bisexuals and transgender </w:t>
      </w:r>
      <w:r w:rsidRPr="0061616E">
        <w:t>individuals</w:t>
      </w:r>
      <w:r w:rsidRPr="0061616E">
        <w:rPr>
          <w:highlight w:val="white"/>
        </w:rPr>
        <w:t xml:space="preserve"> </w:t>
      </w:r>
      <w:r w:rsidRPr="0061616E">
        <w:t>round the</w:t>
      </w:r>
      <w:r w:rsidRPr="0061616E">
        <w:rPr>
          <w:highlight w:val="white"/>
        </w:rPr>
        <w:t xml:space="preserve"> world.</w:t>
      </w:r>
    </w:p>
    <w:p w:rsidR="00130DCA" w:rsidRPr="0061616E" w:rsidRDefault="00130DCA">
      <w:pPr>
        <w:pStyle w:val="normal0"/>
        <w:spacing w:line="360" w:lineRule="auto"/>
        <w:jc w:val="both"/>
        <w:rPr>
          <w:highlight w:val="white"/>
          <w:u w:val="single"/>
        </w:rPr>
      </w:pPr>
    </w:p>
    <w:p w:rsidR="00130DCA" w:rsidRPr="0061616E" w:rsidRDefault="00820E37">
      <w:pPr>
        <w:pStyle w:val="normal0"/>
        <w:spacing w:line="360" w:lineRule="auto"/>
        <w:jc w:val="center"/>
        <w:rPr>
          <w:b/>
          <w:highlight w:val="white"/>
          <w:u w:val="single"/>
        </w:rPr>
      </w:pPr>
      <w:r w:rsidRPr="0061616E">
        <w:rPr>
          <w:highlight w:val="white"/>
          <w:u w:val="single"/>
        </w:rPr>
        <w:t xml:space="preserve"> </w:t>
      </w:r>
      <w:r w:rsidRPr="0061616E">
        <w:rPr>
          <w:b/>
          <w:highlight w:val="white"/>
          <w:u w:val="single"/>
        </w:rPr>
        <w:t>About civil Unions</w:t>
      </w:r>
    </w:p>
    <w:p w:rsidR="00130DCA" w:rsidRPr="0061616E" w:rsidRDefault="00820E37">
      <w:pPr>
        <w:pStyle w:val="normal0"/>
        <w:spacing w:line="360" w:lineRule="auto"/>
        <w:rPr>
          <w:highlight w:val="white"/>
        </w:rPr>
      </w:pPr>
      <w:r w:rsidRPr="0061616E">
        <w:rPr>
          <w:highlight w:val="white"/>
        </w:rPr>
        <w:t>Many states have legitimized common unions since 2000. in spite of the f</w:t>
      </w:r>
      <w:r w:rsidRPr="0061616E">
        <w:rPr>
          <w:highlight w:val="white"/>
        </w:rPr>
        <w:t xml:space="preserve">act that common unions offer legitimate assurance to same-sex couples, they're exclusively perceived at the state level. a few think sanctioning team isn't relate degree basic issue subsequently of common unions are getting lawful in extra states. "Giving </w:t>
      </w:r>
      <w:r w:rsidRPr="0061616E">
        <w:rPr>
          <w:highlight w:val="white"/>
        </w:rPr>
        <w:t xml:space="preserve">same-sex couples the correct to go to a nectar inside the healing facility, fabricate complete of life decisions and acquire property through common unions was pondered the middle ground" (Groeninger, 2012, p.1). there's a gigantic amount of varieties </w:t>
      </w:r>
      <w:r w:rsidRPr="0061616E">
        <w:rPr>
          <w:highlight w:val="white"/>
        </w:rPr>
        <w:lastRenderedPageBreak/>
        <w:t>amid</w:t>
      </w:r>
      <w:r w:rsidRPr="0061616E">
        <w:rPr>
          <w:highlight w:val="white"/>
        </w:rPr>
        <w:t xml:space="preserve"> a wedding and conjugal status. Debatepedia 2011 examination clarifies however affable unions are independent and unequal therefore of people amid a hetero relationship have entry to common unions, by and by same-sex couples don't have entry to wedding. Co</w:t>
      </w:r>
      <w:r w:rsidRPr="0061616E">
        <w:rPr>
          <w:highlight w:val="white"/>
        </w:rPr>
        <w:t>mmon unions ar unequal thus of they're not perceived state to state. A same-sex couple amid a conjugal status is precluded the all from claiming the rights that run with wedding. Likewise, affable unions don't get any government benefit. "Since the nationa</w:t>
      </w:r>
      <w:r w:rsidRPr="0061616E">
        <w:rPr>
          <w:highlight w:val="white"/>
        </w:rPr>
        <w:t>l doesn't regard common unions, maybe a couple with a conjugal status are amid a sensibly limbo with importance legislative capacities performed by each state and central governments, comparable to tax assessment, benefits securities, arrangement of protec</w:t>
      </w:r>
      <w:r w:rsidRPr="0061616E">
        <w:rPr>
          <w:highlight w:val="white"/>
        </w:rPr>
        <w:t>tion for families, and means-tried projects like Medicaid" (National Association of women, 2012, p.1).</w:t>
      </w:r>
    </w:p>
    <w:p w:rsidR="00130DCA" w:rsidRPr="0061616E" w:rsidRDefault="00130DCA">
      <w:pPr>
        <w:pStyle w:val="normal0"/>
        <w:spacing w:line="360" w:lineRule="auto"/>
        <w:rPr>
          <w:highlight w:val="white"/>
        </w:rPr>
      </w:pPr>
    </w:p>
    <w:p w:rsidR="00130DCA" w:rsidRPr="0061616E" w:rsidRDefault="00820E37">
      <w:pPr>
        <w:pStyle w:val="Heading1"/>
        <w:keepNext w:val="0"/>
        <w:keepLines w:val="0"/>
        <w:spacing w:before="0" w:after="160" w:line="360" w:lineRule="auto"/>
        <w:contextualSpacing w:val="0"/>
        <w:rPr>
          <w:b/>
          <w:sz w:val="22"/>
          <w:szCs w:val="22"/>
          <w:highlight w:val="white"/>
        </w:rPr>
      </w:pPr>
      <w:bookmarkStart w:id="0" w:name="_i6gv4ahafx2c" w:colFirst="0" w:colLast="0"/>
      <w:bookmarkEnd w:id="0"/>
      <w:r w:rsidRPr="0061616E">
        <w:rPr>
          <w:b/>
          <w:sz w:val="22"/>
          <w:szCs w:val="22"/>
          <w:highlight w:val="white"/>
        </w:rPr>
        <w:t xml:space="preserve">Religion and same sex marriage </w:t>
      </w:r>
    </w:p>
    <w:p w:rsidR="00130DCA" w:rsidRPr="0061616E" w:rsidRDefault="00130DCA">
      <w:pPr>
        <w:pStyle w:val="normal0"/>
      </w:pPr>
    </w:p>
    <w:p w:rsidR="00130DCA" w:rsidRPr="0061616E" w:rsidRDefault="00820E37">
      <w:pPr>
        <w:pStyle w:val="normal0"/>
        <w:rPr>
          <w:highlight w:val="white"/>
        </w:rPr>
      </w:pPr>
      <w:r w:rsidRPr="0061616E">
        <w:rPr>
          <w:highlight w:val="white"/>
        </w:rPr>
        <w:t>The most prestigious reason against duet is predicated on faith. many folks</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believe that sex is that the ideal reason for wedding. Their belief is that same-sex couples do</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not have the aptitude to provide kids that is that the basis for wedding. However, when two</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of the foremost prestigious spiritual icons mentioned wedding, kid</w:t>
      </w:r>
      <w:r w:rsidRPr="0061616E">
        <w:rPr>
          <w:highlight w:val="white"/>
        </w:rPr>
        <w:t xml:space="preserve"> bearing wasn't a reason for 2</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people to urge married. “It is very vital that Jesus Christ and Paul, whereas each relating the</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creation story, ne'er once mention sex or physical sexual distinction in their teaching</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about marriage” (Sullivan, 1997, p.79)</w:t>
      </w:r>
      <w:r w:rsidRPr="0061616E">
        <w:rPr>
          <w:highlight w:val="white"/>
        </w:rPr>
        <w:t>. each men stressed however the standard of a relationship was</w:t>
      </w:r>
    </w:p>
    <w:p w:rsidR="00130DCA" w:rsidRPr="0061616E" w:rsidRDefault="00130DCA">
      <w:pPr>
        <w:pStyle w:val="normal0"/>
        <w:rPr>
          <w:color w:val="333333"/>
          <w:highlight w:val="white"/>
        </w:rPr>
      </w:pPr>
    </w:p>
    <w:p w:rsidR="00130DCA" w:rsidRPr="0061616E" w:rsidRDefault="00820E37">
      <w:pPr>
        <w:pStyle w:val="normal0"/>
        <w:rPr>
          <w:highlight w:val="white"/>
        </w:rPr>
      </w:pPr>
      <w:r w:rsidRPr="0061616E">
        <w:rPr>
          <w:highlight w:val="white"/>
        </w:rPr>
        <w:t>the most vital facet for wedding. If wedding is reserved for having a baby, then same-sex</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marriages aren't a problem. “There square measure innumerable ways in which to ‘have’ a baby. Not all</w:t>
      </w:r>
      <w:r w:rsidRPr="0061616E">
        <w:rPr>
          <w:highlight w:val="white"/>
        </w:rPr>
        <w:t xml:space="preserve"> of them quantity</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to doing a similar thing” (Meilander, 1996). several same-sex couples use artificial</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insemination to conceive a baby. Liz Tracy’s 2011 article interviews Maria and Vivian, a lesbian</w:t>
      </w:r>
    </w:p>
    <w:p w:rsidR="00130DCA" w:rsidRPr="0061616E" w:rsidRDefault="00130DCA">
      <w:pPr>
        <w:pStyle w:val="normal0"/>
        <w:rPr>
          <w:highlight w:val="white"/>
        </w:rPr>
      </w:pPr>
    </w:p>
    <w:p w:rsidR="00130DCA" w:rsidRPr="0061616E" w:rsidRDefault="00820E37">
      <w:pPr>
        <w:pStyle w:val="normal0"/>
        <w:rPr>
          <w:highlight w:val="white"/>
        </w:rPr>
      </w:pPr>
      <w:r w:rsidRPr="0061616E">
        <w:rPr>
          <w:highlight w:val="white"/>
        </w:rPr>
        <w:t>couple WHO were married in big apple last year. the 2 have a twenty one year previous girl by</w:t>
      </w:r>
    </w:p>
    <w:p w:rsidR="00130DCA" w:rsidRPr="0061616E" w:rsidRDefault="00130DCA">
      <w:pPr>
        <w:pStyle w:val="normal0"/>
        <w:rPr>
          <w:highlight w:val="white"/>
        </w:rPr>
      </w:pPr>
    </w:p>
    <w:p w:rsidR="00130DCA" w:rsidRPr="0061616E" w:rsidRDefault="00820E37">
      <w:pPr>
        <w:pStyle w:val="normal0"/>
      </w:pPr>
      <w:r w:rsidRPr="0061616E">
        <w:rPr>
          <w:highlight w:val="white"/>
        </w:rPr>
        <w:t>artificial insemination.</w:t>
      </w:r>
    </w:p>
    <w:p w:rsidR="00130DCA" w:rsidRPr="0061616E" w:rsidRDefault="00130DCA">
      <w:pPr>
        <w:pStyle w:val="normal0"/>
      </w:pPr>
    </w:p>
    <w:p w:rsidR="00130DCA" w:rsidRPr="0061616E" w:rsidRDefault="00130DCA">
      <w:pPr>
        <w:pStyle w:val="normal0"/>
        <w:rPr>
          <w:color w:val="333333"/>
          <w:highlight w:val="white"/>
        </w:rPr>
      </w:pPr>
    </w:p>
    <w:p w:rsidR="00130DCA" w:rsidRPr="0061616E" w:rsidRDefault="00130DCA">
      <w:pPr>
        <w:pStyle w:val="normal0"/>
        <w:rPr>
          <w:color w:val="333333"/>
          <w:highlight w:val="white"/>
        </w:rPr>
      </w:pPr>
    </w:p>
    <w:p w:rsidR="00130DCA" w:rsidRPr="0061616E" w:rsidRDefault="00130DCA">
      <w:pPr>
        <w:pStyle w:val="normal0"/>
        <w:rPr>
          <w:color w:val="333333"/>
          <w:highlight w:val="white"/>
        </w:rPr>
      </w:pPr>
    </w:p>
    <w:p w:rsidR="00130DCA" w:rsidRPr="0061616E" w:rsidRDefault="00130DCA">
      <w:pPr>
        <w:pStyle w:val="normal0"/>
        <w:rPr>
          <w:b/>
        </w:rPr>
      </w:pPr>
    </w:p>
    <w:p w:rsidR="00130DCA" w:rsidRPr="0061616E" w:rsidRDefault="00130DCA">
      <w:pPr>
        <w:pStyle w:val="normal0"/>
        <w:spacing w:line="360" w:lineRule="auto"/>
        <w:rPr>
          <w:highlight w:val="white"/>
        </w:rPr>
      </w:pPr>
    </w:p>
    <w:p w:rsidR="00130DCA" w:rsidRPr="0061616E" w:rsidRDefault="00820E37">
      <w:pPr>
        <w:pStyle w:val="Heading3"/>
        <w:keepNext w:val="0"/>
        <w:keepLines w:val="0"/>
        <w:spacing w:before="280"/>
        <w:contextualSpacing w:val="0"/>
        <w:rPr>
          <w:rFonts w:ascii="Trebuchet MS" w:eastAsia="Trebuchet MS" w:hAnsi="Trebuchet MS" w:cs="Trebuchet MS"/>
          <w:b/>
          <w:color w:val="000000"/>
          <w:sz w:val="22"/>
          <w:szCs w:val="22"/>
          <w:shd w:val="clear" w:color="auto" w:fill="CCCCCC"/>
        </w:rPr>
      </w:pPr>
      <w:bookmarkStart w:id="1" w:name="_dpfaw3xsbh37" w:colFirst="0" w:colLast="0"/>
      <w:bookmarkEnd w:id="1"/>
      <w:r w:rsidRPr="0061616E">
        <w:rPr>
          <w:rFonts w:ascii="Trebuchet MS" w:eastAsia="Trebuchet MS" w:hAnsi="Trebuchet MS" w:cs="Trebuchet MS"/>
          <w:b/>
          <w:color w:val="000000"/>
          <w:sz w:val="22"/>
          <w:szCs w:val="22"/>
          <w:shd w:val="clear" w:color="auto" w:fill="CCCCCC"/>
        </w:rPr>
        <w:t>Internet web sites with information about SSM:</w:t>
      </w:r>
    </w:p>
    <w:p w:rsidR="00130DCA" w:rsidRPr="0061616E" w:rsidRDefault="00820E37">
      <w:pPr>
        <w:pStyle w:val="normal0"/>
        <w:numPr>
          <w:ilvl w:val="0"/>
          <w:numId w:val="1"/>
        </w:numPr>
        <w:ind w:hanging="360"/>
        <w:contextualSpacing/>
      </w:pPr>
      <w:r w:rsidRPr="0061616E">
        <w:rPr>
          <w:rFonts w:ascii="Trebuchet MS" w:eastAsia="Trebuchet MS" w:hAnsi="Trebuchet MS" w:cs="Trebuchet MS"/>
          <w:shd w:val="clear" w:color="auto" w:fill="CCCCCC"/>
        </w:rPr>
        <w:t>"</w:t>
      </w:r>
      <w:r w:rsidRPr="0061616E">
        <w:rPr>
          <w:rFonts w:ascii="Trebuchet MS" w:eastAsia="Trebuchet MS" w:hAnsi="Trebuchet MS" w:cs="Trebuchet MS"/>
          <w:i/>
          <w:shd w:val="clear" w:color="auto" w:fill="CCCCCC"/>
        </w:rPr>
        <w:t>The Freedom to Marry: Rites &amp; Rights,</w:t>
      </w:r>
      <w:r w:rsidRPr="0061616E">
        <w:rPr>
          <w:rFonts w:ascii="Trebuchet MS" w:eastAsia="Trebuchet MS" w:hAnsi="Trebuchet MS" w:cs="Trebuchet MS"/>
          <w:shd w:val="clear" w:color="auto" w:fill="CCCCCC"/>
        </w:rPr>
        <w:t xml:space="preserve">"  See: </w:t>
      </w:r>
      <w:hyperlink r:id="rId7">
        <w:r w:rsidRPr="0061616E">
          <w:rPr>
            <w:rFonts w:ascii="Trebuchet MS" w:eastAsia="Trebuchet MS" w:hAnsi="Trebuchet MS" w:cs="Trebuchet MS"/>
            <w:color w:val="1155CC"/>
            <w:u w:val="single"/>
            <w:shd w:val="clear" w:color="auto" w:fill="CCCCCC"/>
          </w:rPr>
          <w:t>http://www.lmaw.org/freedom/</w:t>
        </w:r>
      </w:hyperlink>
      <w:r w:rsidRPr="0061616E">
        <w:rPr>
          <w:rFonts w:ascii="Trebuchet MS" w:eastAsia="Trebuchet MS" w:hAnsi="Trebuchet MS" w:cs="Trebuchet MS"/>
          <w:shd w:val="clear" w:color="auto" w:fill="CCCCCC"/>
        </w:rPr>
        <w:t xml:space="preserve"> </w:t>
      </w:r>
    </w:p>
    <w:p w:rsidR="00130DCA" w:rsidRPr="0061616E" w:rsidRDefault="00130DCA">
      <w:pPr>
        <w:pStyle w:val="normal0"/>
        <w:numPr>
          <w:ilvl w:val="0"/>
          <w:numId w:val="1"/>
        </w:numPr>
        <w:ind w:hanging="360"/>
        <w:contextualSpacing/>
      </w:pPr>
    </w:p>
    <w:p w:rsidR="00130DCA" w:rsidRPr="0061616E" w:rsidRDefault="00130DCA">
      <w:pPr>
        <w:pStyle w:val="normal0"/>
        <w:numPr>
          <w:ilvl w:val="0"/>
          <w:numId w:val="1"/>
        </w:numPr>
        <w:ind w:hanging="360"/>
        <w:contextualSpacing/>
      </w:pPr>
    </w:p>
    <w:p w:rsidR="00130DCA" w:rsidRPr="0061616E" w:rsidRDefault="00820E37">
      <w:pPr>
        <w:pStyle w:val="normal0"/>
        <w:numPr>
          <w:ilvl w:val="0"/>
          <w:numId w:val="1"/>
        </w:numPr>
        <w:ind w:hanging="360"/>
        <w:contextualSpacing/>
      </w:pPr>
      <w:r w:rsidRPr="0061616E">
        <w:rPr>
          <w:rFonts w:ascii="Trebuchet MS" w:eastAsia="Trebuchet MS" w:hAnsi="Trebuchet MS" w:cs="Trebuchet MS"/>
          <w:shd w:val="clear" w:color="auto" w:fill="CCCCCC"/>
        </w:rPr>
        <w:t>"</w:t>
      </w:r>
      <w:r w:rsidRPr="0061616E">
        <w:rPr>
          <w:rFonts w:ascii="Trebuchet MS" w:eastAsia="Trebuchet MS" w:hAnsi="Trebuchet MS" w:cs="Trebuchet MS"/>
          <w:i/>
          <w:shd w:val="clear" w:color="auto" w:fill="CCCCCC"/>
        </w:rPr>
        <w:t>Gay Marriage: The arguments and the motiv</w:t>
      </w:r>
      <w:r w:rsidRPr="0061616E">
        <w:rPr>
          <w:rFonts w:ascii="Trebuchet MS" w:eastAsia="Trebuchet MS" w:hAnsi="Trebuchet MS" w:cs="Trebuchet MS"/>
          <w:shd w:val="clear" w:color="auto" w:fill="CCCCCC"/>
        </w:rPr>
        <w:t xml:space="preserve">e. See: </w:t>
      </w:r>
      <w:hyperlink r:id="rId8">
        <w:r w:rsidRPr="0061616E">
          <w:rPr>
            <w:rFonts w:ascii="Trebuchet MS" w:eastAsia="Trebuchet MS" w:hAnsi="Trebuchet MS" w:cs="Trebuchet MS"/>
            <w:color w:val="1155CC"/>
            <w:u w:val="single"/>
            <w:shd w:val="clear" w:color="auto" w:fill="CCCCCC"/>
          </w:rPr>
          <w:t>http://www.bidstrup.com/</w:t>
        </w:r>
      </w:hyperlink>
    </w:p>
    <w:p w:rsidR="00130DCA" w:rsidRPr="0061616E" w:rsidRDefault="00130DCA">
      <w:pPr>
        <w:pStyle w:val="normal0"/>
        <w:numPr>
          <w:ilvl w:val="0"/>
          <w:numId w:val="1"/>
        </w:numPr>
        <w:ind w:hanging="360"/>
        <w:contextualSpacing/>
      </w:pPr>
      <w:hyperlink r:id="rId9"/>
    </w:p>
    <w:p w:rsidR="00130DCA" w:rsidRPr="0061616E" w:rsidRDefault="00130DCA">
      <w:pPr>
        <w:pStyle w:val="normal0"/>
        <w:numPr>
          <w:ilvl w:val="0"/>
          <w:numId w:val="1"/>
        </w:numPr>
        <w:ind w:hanging="360"/>
        <w:contextualSpacing/>
      </w:pPr>
      <w:hyperlink r:id="rId10"/>
    </w:p>
    <w:p w:rsidR="00130DCA" w:rsidRPr="0061616E" w:rsidRDefault="00820E37">
      <w:pPr>
        <w:pStyle w:val="normal0"/>
        <w:numPr>
          <w:ilvl w:val="0"/>
          <w:numId w:val="1"/>
        </w:numPr>
        <w:ind w:hanging="360"/>
        <w:contextualSpacing/>
      </w:pPr>
      <w:r w:rsidRPr="0061616E">
        <w:rPr>
          <w:rFonts w:ascii="Trebuchet MS" w:eastAsia="Trebuchet MS" w:hAnsi="Trebuchet MS" w:cs="Trebuchet MS"/>
          <w:shd w:val="clear" w:color="auto" w:fill="CCCCCC"/>
        </w:rPr>
        <w:t xml:space="preserve">The </w:t>
      </w:r>
      <w:r w:rsidRPr="0061616E">
        <w:rPr>
          <w:rFonts w:ascii="Trebuchet MS" w:eastAsia="Trebuchet MS" w:hAnsi="Trebuchet MS" w:cs="Trebuchet MS"/>
          <w:i/>
          <w:shd w:val="clear" w:color="auto" w:fill="CCCCCC"/>
        </w:rPr>
        <w:t>Lambda Legal Defense and Education Fund</w:t>
      </w:r>
      <w:r w:rsidRPr="0061616E">
        <w:rPr>
          <w:rFonts w:ascii="Trebuchet MS" w:eastAsia="Trebuchet MS" w:hAnsi="Trebuchet MS" w:cs="Trebuchet MS"/>
          <w:shd w:val="clear" w:color="auto" w:fill="CCCCCC"/>
        </w:rPr>
        <w:t xml:space="preserve"> is the oldest. See: </w:t>
      </w:r>
      <w:hyperlink r:id="rId11">
        <w:r w:rsidRPr="0061616E">
          <w:rPr>
            <w:rFonts w:ascii="Trebuchet MS" w:eastAsia="Trebuchet MS" w:hAnsi="Trebuchet MS" w:cs="Trebuchet MS"/>
            <w:color w:val="1155CC"/>
            <w:u w:val="single"/>
            <w:shd w:val="clear" w:color="auto" w:fill="CCCCCC"/>
          </w:rPr>
          <w:t>http://www.lambdalegal.org</w:t>
        </w:r>
      </w:hyperlink>
    </w:p>
    <w:p w:rsidR="00130DCA" w:rsidRPr="0061616E" w:rsidRDefault="00130DCA">
      <w:pPr>
        <w:pStyle w:val="normal0"/>
        <w:numPr>
          <w:ilvl w:val="0"/>
          <w:numId w:val="1"/>
        </w:numPr>
        <w:ind w:hanging="360"/>
        <w:contextualSpacing/>
      </w:pPr>
      <w:hyperlink r:id="rId12"/>
    </w:p>
    <w:p w:rsidR="00130DCA" w:rsidRPr="0061616E" w:rsidRDefault="00130DCA">
      <w:pPr>
        <w:pStyle w:val="normal0"/>
        <w:numPr>
          <w:ilvl w:val="0"/>
          <w:numId w:val="1"/>
        </w:numPr>
        <w:ind w:hanging="360"/>
        <w:contextualSpacing/>
      </w:pPr>
      <w:hyperlink r:id="rId13"/>
    </w:p>
    <w:p w:rsidR="00130DCA" w:rsidRPr="0061616E" w:rsidRDefault="00820E37">
      <w:pPr>
        <w:pStyle w:val="normal0"/>
        <w:numPr>
          <w:ilvl w:val="0"/>
          <w:numId w:val="1"/>
        </w:numPr>
        <w:ind w:hanging="360"/>
        <w:contextualSpacing/>
      </w:pPr>
      <w:r w:rsidRPr="0061616E">
        <w:rPr>
          <w:rFonts w:ascii="Trebuchet MS" w:eastAsia="Trebuchet MS" w:hAnsi="Trebuchet MS" w:cs="Trebuchet MS"/>
          <w:shd w:val="clear" w:color="auto" w:fill="CCCCCC"/>
        </w:rPr>
        <w:t xml:space="preserve">The </w:t>
      </w:r>
      <w:r w:rsidRPr="0061616E">
        <w:rPr>
          <w:rFonts w:ascii="Trebuchet MS" w:eastAsia="Trebuchet MS" w:hAnsi="Trebuchet MS" w:cs="Trebuchet MS"/>
          <w:i/>
          <w:shd w:val="clear" w:color="auto" w:fill="CCCCCC"/>
        </w:rPr>
        <w:t>Lambda Legal Defense and Education Fund</w:t>
      </w:r>
      <w:r w:rsidRPr="0061616E">
        <w:rPr>
          <w:rFonts w:ascii="Trebuchet MS" w:eastAsia="Trebuchet MS" w:hAnsi="Trebuchet MS" w:cs="Trebuchet MS"/>
          <w:shd w:val="clear" w:color="auto" w:fill="CCCCCC"/>
        </w:rPr>
        <w:t xml:space="preserve"> has a "freedom to marry" WWW site at: </w:t>
      </w:r>
      <w:hyperlink r:id="rId14">
        <w:r w:rsidRPr="0061616E">
          <w:rPr>
            <w:rFonts w:ascii="Trebuchet MS" w:eastAsia="Trebuchet MS" w:hAnsi="Trebuchet MS" w:cs="Trebuchet MS"/>
            <w:color w:val="1155CC"/>
            <w:u w:val="single"/>
            <w:shd w:val="clear" w:color="auto" w:fill="CCCCCC"/>
          </w:rPr>
          <w:t>http://www.ftm.org</w:t>
        </w:r>
      </w:hyperlink>
      <w:hyperlink r:id="rId15">
        <w:r w:rsidRPr="0061616E">
          <w:rPr>
            <w:rFonts w:ascii="Trebuchet MS" w:eastAsia="Trebuchet MS" w:hAnsi="Trebuchet MS" w:cs="Trebuchet MS"/>
            <w:color w:val="1155CC"/>
            <w:u w:val="single"/>
            <w:shd w:val="clear" w:color="auto" w:fill="CCCCCC"/>
          </w:rPr>
          <w:t>/</w:t>
        </w:r>
      </w:hyperlink>
    </w:p>
    <w:p w:rsidR="00130DCA" w:rsidRPr="0061616E" w:rsidRDefault="00130DCA">
      <w:pPr>
        <w:pStyle w:val="normal0"/>
        <w:numPr>
          <w:ilvl w:val="0"/>
          <w:numId w:val="1"/>
        </w:numPr>
        <w:ind w:hanging="360"/>
        <w:contextualSpacing/>
      </w:pPr>
      <w:hyperlink r:id="rId16"/>
    </w:p>
    <w:p w:rsidR="00130DCA" w:rsidRPr="0061616E" w:rsidRDefault="00130DCA">
      <w:pPr>
        <w:pStyle w:val="normal0"/>
        <w:numPr>
          <w:ilvl w:val="0"/>
          <w:numId w:val="1"/>
        </w:numPr>
        <w:ind w:hanging="360"/>
        <w:contextualSpacing/>
      </w:pPr>
      <w:hyperlink r:id="rId17"/>
    </w:p>
    <w:p w:rsidR="00130DCA" w:rsidRPr="0061616E" w:rsidRDefault="00820E37">
      <w:pPr>
        <w:pStyle w:val="normal0"/>
        <w:numPr>
          <w:ilvl w:val="0"/>
          <w:numId w:val="1"/>
        </w:numPr>
        <w:ind w:hanging="360"/>
        <w:contextualSpacing/>
      </w:pPr>
      <w:r w:rsidRPr="0061616E">
        <w:rPr>
          <w:rFonts w:ascii="Trebuchet MS" w:eastAsia="Trebuchet MS" w:hAnsi="Trebuchet MS" w:cs="Trebuchet MS"/>
          <w:i/>
          <w:shd w:val="clear" w:color="auto" w:fill="CCCCCC"/>
        </w:rPr>
        <w:t>Partners Task Force for Gay &amp; Lesbian Couples</w:t>
      </w:r>
      <w:r w:rsidRPr="0061616E">
        <w:rPr>
          <w:rFonts w:ascii="Trebuchet MS" w:eastAsia="Trebuchet MS" w:hAnsi="Trebuchet MS" w:cs="Trebuchet MS"/>
          <w:shd w:val="clear" w:color="auto" w:fill="CCCCCC"/>
        </w:rPr>
        <w:t xml:space="preserve"> is a national resource for same-sex couples.. See: </w:t>
      </w:r>
      <w:hyperlink r:id="rId18">
        <w:r w:rsidRPr="0061616E">
          <w:rPr>
            <w:rFonts w:ascii="Trebuchet MS" w:eastAsia="Trebuchet MS" w:hAnsi="Trebuchet MS" w:cs="Trebuchet MS"/>
            <w:color w:val="1155CC"/>
            <w:u w:val="single"/>
            <w:shd w:val="clear" w:color="auto" w:fill="CCCCCC"/>
          </w:rPr>
          <w:t>http://www.buddybuddy.com</w:t>
        </w:r>
      </w:hyperlink>
    </w:p>
    <w:p w:rsidR="00130DCA" w:rsidRPr="0061616E" w:rsidRDefault="00130DCA">
      <w:pPr>
        <w:pStyle w:val="normal0"/>
        <w:numPr>
          <w:ilvl w:val="0"/>
          <w:numId w:val="1"/>
        </w:numPr>
        <w:ind w:hanging="360"/>
        <w:contextualSpacing/>
      </w:pPr>
      <w:hyperlink r:id="rId19"/>
    </w:p>
    <w:p w:rsidR="00130DCA" w:rsidRPr="0061616E" w:rsidRDefault="00130DCA">
      <w:pPr>
        <w:pStyle w:val="normal0"/>
        <w:numPr>
          <w:ilvl w:val="0"/>
          <w:numId w:val="1"/>
        </w:numPr>
        <w:ind w:hanging="360"/>
        <w:contextualSpacing/>
      </w:pPr>
      <w:hyperlink r:id="rId20"/>
    </w:p>
    <w:p w:rsidR="00130DCA" w:rsidRPr="0061616E" w:rsidRDefault="00820E37">
      <w:pPr>
        <w:pStyle w:val="normal0"/>
        <w:numPr>
          <w:ilvl w:val="0"/>
          <w:numId w:val="1"/>
        </w:numPr>
        <w:ind w:hanging="360"/>
        <w:contextualSpacing/>
      </w:pPr>
      <w:r w:rsidRPr="0061616E">
        <w:rPr>
          <w:rFonts w:ascii="Trebuchet MS" w:eastAsia="Trebuchet MS" w:hAnsi="Trebuchet MS" w:cs="Trebuchet MS"/>
          <w:shd w:val="clear" w:color="auto" w:fill="CCCCCC"/>
        </w:rPr>
        <w:t xml:space="preserve">The </w:t>
      </w:r>
      <w:r w:rsidRPr="0061616E">
        <w:rPr>
          <w:rFonts w:ascii="Trebuchet MS" w:eastAsia="Trebuchet MS" w:hAnsi="Trebuchet MS" w:cs="Trebuchet MS"/>
          <w:i/>
          <w:shd w:val="clear" w:color="auto" w:fill="CCCCCC"/>
        </w:rPr>
        <w:t>Queer Resources Directory</w:t>
      </w:r>
      <w:r w:rsidRPr="0061616E">
        <w:rPr>
          <w:rFonts w:ascii="Trebuchet MS" w:eastAsia="Trebuchet MS" w:hAnsi="Trebuchet MS" w:cs="Trebuchet MS"/>
          <w:shd w:val="clear" w:color="auto" w:fill="CCCCCC"/>
        </w:rPr>
        <w:t xml:space="preserve">d. See: </w:t>
      </w:r>
      <w:hyperlink r:id="rId21">
        <w:r w:rsidRPr="0061616E">
          <w:rPr>
            <w:rFonts w:ascii="Trebuchet MS" w:eastAsia="Trebuchet MS" w:hAnsi="Trebuchet MS" w:cs="Trebuchet MS"/>
            <w:color w:val="1155CC"/>
            <w:u w:val="single"/>
            <w:shd w:val="clear" w:color="auto" w:fill="CCCCCC"/>
          </w:rPr>
          <w:t>http://qrd.tcp.com/</w:t>
        </w:r>
      </w:hyperlink>
    </w:p>
    <w:p w:rsidR="00130DCA" w:rsidRPr="0061616E" w:rsidRDefault="00130DCA">
      <w:pPr>
        <w:pStyle w:val="normal0"/>
        <w:numPr>
          <w:ilvl w:val="0"/>
          <w:numId w:val="1"/>
        </w:numPr>
        <w:ind w:hanging="360"/>
        <w:contextualSpacing/>
      </w:pPr>
      <w:hyperlink r:id="rId22"/>
    </w:p>
    <w:p w:rsidR="00130DCA" w:rsidRPr="0061616E" w:rsidRDefault="00130DCA">
      <w:pPr>
        <w:pStyle w:val="normal0"/>
        <w:numPr>
          <w:ilvl w:val="0"/>
          <w:numId w:val="1"/>
        </w:numPr>
        <w:ind w:hanging="360"/>
        <w:contextualSpacing/>
      </w:pPr>
      <w:hyperlink r:id="rId23"/>
    </w:p>
    <w:p w:rsidR="00130DCA" w:rsidRPr="0061616E" w:rsidRDefault="00820E37">
      <w:pPr>
        <w:pStyle w:val="normal0"/>
        <w:numPr>
          <w:ilvl w:val="0"/>
          <w:numId w:val="1"/>
        </w:numPr>
        <w:ind w:hanging="360"/>
        <w:contextualSpacing/>
      </w:pPr>
      <w:r w:rsidRPr="0061616E">
        <w:rPr>
          <w:rFonts w:ascii="Trebuchet MS" w:eastAsia="Trebuchet MS" w:hAnsi="Trebuchet MS" w:cs="Trebuchet MS"/>
          <w:i/>
          <w:shd w:val="clear" w:color="auto" w:fill="CCCCCC"/>
        </w:rPr>
        <w:t>Rainbow Hearts</w:t>
      </w:r>
      <w:r w:rsidRPr="0061616E">
        <w:rPr>
          <w:rFonts w:ascii="Trebuchet MS" w:eastAsia="Trebuchet MS" w:hAnsi="Trebuchet MS" w:cs="Trebuchet MS"/>
          <w:shd w:val="clear" w:color="auto" w:fill="CCCCCC"/>
        </w:rPr>
        <w:t xml:space="preserve"> is a web site devoted to gay and lesbians weddings, unions and marriages." See: </w:t>
      </w:r>
      <w:hyperlink r:id="rId24">
        <w:r w:rsidRPr="0061616E">
          <w:rPr>
            <w:rFonts w:ascii="Trebuchet MS" w:eastAsia="Trebuchet MS" w:hAnsi="Trebuchet MS" w:cs="Trebuchet MS"/>
            <w:color w:val="1155CC"/>
            <w:u w:val="single"/>
            <w:shd w:val="clear" w:color="auto" w:fill="CCCCCC"/>
          </w:rPr>
          <w:t>http://rain</w:t>
        </w:r>
        <w:r w:rsidRPr="0061616E">
          <w:rPr>
            <w:rFonts w:ascii="Trebuchet MS" w:eastAsia="Trebuchet MS" w:hAnsi="Trebuchet MS" w:cs="Trebuchet MS"/>
            <w:color w:val="1155CC"/>
            <w:u w:val="single"/>
            <w:shd w:val="clear" w:color="auto" w:fill="CCCCCC"/>
          </w:rPr>
          <w:t>bowhearts.gq.nu/</w:t>
        </w:r>
      </w:hyperlink>
    </w:p>
    <w:p w:rsidR="00130DCA" w:rsidRPr="0061616E" w:rsidRDefault="00130DCA">
      <w:pPr>
        <w:pStyle w:val="normal0"/>
        <w:numPr>
          <w:ilvl w:val="0"/>
          <w:numId w:val="1"/>
        </w:numPr>
        <w:ind w:hanging="360"/>
        <w:contextualSpacing/>
      </w:pPr>
      <w:hyperlink r:id="rId25"/>
    </w:p>
    <w:p w:rsidR="00130DCA" w:rsidRPr="0061616E" w:rsidRDefault="00130DCA">
      <w:pPr>
        <w:pStyle w:val="normal0"/>
        <w:rPr>
          <w:rFonts w:ascii="Trebuchet MS" w:eastAsia="Trebuchet MS" w:hAnsi="Trebuchet MS" w:cs="Trebuchet MS"/>
          <w:color w:val="1155CC"/>
          <w:u w:val="single"/>
          <w:shd w:val="clear" w:color="auto" w:fill="CCCCCC"/>
        </w:rPr>
      </w:pPr>
      <w:hyperlink r:id="rId26"/>
    </w:p>
    <w:p w:rsidR="00130DCA" w:rsidRPr="0061616E" w:rsidRDefault="00820E37">
      <w:pPr>
        <w:pStyle w:val="normal0"/>
        <w:numPr>
          <w:ilvl w:val="0"/>
          <w:numId w:val="1"/>
        </w:numPr>
        <w:ind w:hanging="360"/>
        <w:contextualSpacing/>
      </w:pPr>
      <w:r w:rsidRPr="0061616E">
        <w:rPr>
          <w:rFonts w:ascii="Trebuchet MS" w:eastAsia="Trebuchet MS" w:hAnsi="Trebuchet MS" w:cs="Trebuchet MS"/>
          <w:shd w:val="clear" w:color="auto" w:fill="CCCCCC"/>
        </w:rPr>
        <w:t xml:space="preserve">The </w:t>
      </w:r>
      <w:r w:rsidRPr="0061616E">
        <w:rPr>
          <w:rFonts w:ascii="Trebuchet MS" w:eastAsia="Trebuchet MS" w:hAnsi="Trebuchet MS" w:cs="Trebuchet MS"/>
          <w:i/>
          <w:shd w:val="clear" w:color="auto" w:fill="CCCCCC"/>
        </w:rPr>
        <w:t>Same Sex Wedding</w:t>
      </w:r>
      <w:r w:rsidRPr="0061616E">
        <w:rPr>
          <w:rFonts w:ascii="Trebuchet MS" w:eastAsia="Trebuchet MS" w:hAnsi="Trebuchet MS" w:cs="Trebuchet MS"/>
          <w:shd w:val="clear" w:color="auto" w:fill="CCCCCC"/>
        </w:rPr>
        <w:t xml:space="preserve">. See: </w:t>
      </w:r>
      <w:hyperlink r:id="rId27">
        <w:r w:rsidRPr="0061616E">
          <w:rPr>
            <w:rFonts w:ascii="Trebuchet MS" w:eastAsia="Trebuchet MS" w:hAnsi="Trebuchet MS" w:cs="Trebuchet MS"/>
            <w:color w:val="1155CC"/>
            <w:u w:val="single"/>
            <w:shd w:val="clear" w:color="auto" w:fill="CCCCCC"/>
          </w:rPr>
          <w:t>http://www.onelist.</w:t>
        </w:r>
        <w:r w:rsidRPr="0061616E">
          <w:rPr>
            <w:rFonts w:ascii="Trebuchet MS" w:eastAsia="Trebuchet MS" w:hAnsi="Trebuchet MS" w:cs="Trebuchet MS"/>
            <w:color w:val="1155CC"/>
            <w:u w:val="single"/>
            <w:shd w:val="clear" w:color="auto" w:fill="CCCCCC"/>
          </w:rPr>
          <w:t>com/</w:t>
        </w:r>
      </w:hyperlink>
    </w:p>
    <w:p w:rsidR="00130DCA" w:rsidRPr="0061616E" w:rsidRDefault="00130DCA" w:rsidP="0061616E">
      <w:pPr>
        <w:pStyle w:val="normal0"/>
        <w:numPr>
          <w:ilvl w:val="0"/>
          <w:numId w:val="1"/>
        </w:numPr>
        <w:ind w:hanging="360"/>
        <w:contextualSpacing/>
      </w:pPr>
      <w:hyperlink r:id="rId28"/>
      <w:hyperlink r:id="rId29"/>
      <w:r w:rsidR="00820E37" w:rsidRPr="0061616E">
        <w:rPr>
          <w:rFonts w:ascii="Trebuchet MS" w:eastAsia="Trebuchet MS" w:hAnsi="Trebuchet MS" w:cs="Trebuchet MS"/>
          <w:shd w:val="clear" w:color="auto" w:fill="CCCCCC"/>
        </w:rPr>
        <w:t xml:space="preserve">A liberal religious view is at: </w:t>
      </w:r>
      <w:hyperlink r:id="rId30">
        <w:r w:rsidR="00820E37" w:rsidRPr="0061616E">
          <w:rPr>
            <w:rFonts w:ascii="Trebuchet MS" w:eastAsia="Trebuchet MS" w:hAnsi="Trebuchet MS" w:cs="Trebuchet MS"/>
            <w:color w:val="1155CC"/>
            <w:u w:val="single"/>
            <w:shd w:val="clear" w:color="auto" w:fill="CCCCCC"/>
          </w:rPr>
          <w:t>http://student-www.uchicago.edu/</w:t>
        </w:r>
      </w:hyperlink>
    </w:p>
    <w:p w:rsidR="00130DCA" w:rsidRPr="0061616E" w:rsidRDefault="00130DCA" w:rsidP="0061616E">
      <w:pPr>
        <w:pStyle w:val="normal0"/>
        <w:ind w:left="720"/>
        <w:contextualSpacing/>
      </w:pPr>
      <w:hyperlink r:id="rId31"/>
    </w:p>
    <w:p w:rsidR="00130DCA" w:rsidRPr="0061616E" w:rsidRDefault="00130DCA">
      <w:pPr>
        <w:pStyle w:val="normal0"/>
      </w:pPr>
    </w:p>
    <w:sectPr w:rsidR="00130DCA" w:rsidRPr="0061616E" w:rsidSect="00130DCA">
      <w:headerReference w:type="default" r:id="rId32"/>
      <w:pgSz w:w="12240" w:h="15840"/>
      <w:pgMar w:top="1440" w:right="108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E37" w:rsidRDefault="00820E37" w:rsidP="00130DCA">
      <w:pPr>
        <w:spacing w:line="240" w:lineRule="auto"/>
      </w:pPr>
      <w:r>
        <w:separator/>
      </w:r>
    </w:p>
  </w:endnote>
  <w:endnote w:type="continuationSeparator" w:id="1">
    <w:p w:rsidR="00820E37" w:rsidRDefault="00820E37" w:rsidP="00130D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E37" w:rsidRDefault="00820E37" w:rsidP="00130DCA">
      <w:pPr>
        <w:spacing w:line="240" w:lineRule="auto"/>
      </w:pPr>
      <w:r>
        <w:separator/>
      </w:r>
    </w:p>
  </w:footnote>
  <w:footnote w:type="continuationSeparator" w:id="1">
    <w:p w:rsidR="00820E37" w:rsidRDefault="00820E37" w:rsidP="00130DC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CA" w:rsidRDefault="00130DC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C2D88"/>
    <w:multiLevelType w:val="multilevel"/>
    <w:tmpl w:val="E41479F0"/>
    <w:lvl w:ilvl="0">
      <w:start w:val="1"/>
      <w:numFmt w:val="bullet"/>
      <w:lvlText w:val="●"/>
      <w:lvlJc w:val="left"/>
      <w:pPr>
        <w:ind w:left="720" w:firstLine="360"/>
      </w:pPr>
      <w:rPr>
        <w:rFonts w:ascii="Trebuchet MS" w:eastAsia="Trebuchet MS" w:hAnsi="Trebuchet MS" w:cs="Trebuchet MS"/>
        <w:u w:val="none"/>
        <w:shd w:val="clear" w:color="auto" w:fill="CCCCCC"/>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30DCA"/>
    <w:rsid w:val="00130DCA"/>
    <w:rsid w:val="0061616E"/>
    <w:rsid w:val="00820E37"/>
    <w:rsid w:val="009F1B65"/>
    <w:rsid w:val="00E053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30DCA"/>
    <w:pPr>
      <w:keepNext/>
      <w:keepLines/>
      <w:spacing w:before="400" w:after="120"/>
      <w:contextualSpacing/>
      <w:outlineLvl w:val="0"/>
    </w:pPr>
    <w:rPr>
      <w:sz w:val="40"/>
      <w:szCs w:val="40"/>
    </w:rPr>
  </w:style>
  <w:style w:type="paragraph" w:styleId="Heading2">
    <w:name w:val="heading 2"/>
    <w:basedOn w:val="normal0"/>
    <w:next w:val="normal0"/>
    <w:rsid w:val="00130DCA"/>
    <w:pPr>
      <w:keepNext/>
      <w:keepLines/>
      <w:spacing w:before="360" w:after="120"/>
      <w:contextualSpacing/>
      <w:outlineLvl w:val="1"/>
    </w:pPr>
    <w:rPr>
      <w:sz w:val="32"/>
      <w:szCs w:val="32"/>
    </w:rPr>
  </w:style>
  <w:style w:type="paragraph" w:styleId="Heading3">
    <w:name w:val="heading 3"/>
    <w:basedOn w:val="normal0"/>
    <w:next w:val="normal0"/>
    <w:rsid w:val="00130DCA"/>
    <w:pPr>
      <w:keepNext/>
      <w:keepLines/>
      <w:spacing w:before="320" w:after="80"/>
      <w:contextualSpacing/>
      <w:outlineLvl w:val="2"/>
    </w:pPr>
    <w:rPr>
      <w:color w:val="434343"/>
      <w:sz w:val="28"/>
      <w:szCs w:val="28"/>
    </w:rPr>
  </w:style>
  <w:style w:type="paragraph" w:styleId="Heading4">
    <w:name w:val="heading 4"/>
    <w:basedOn w:val="normal0"/>
    <w:next w:val="normal0"/>
    <w:rsid w:val="00130DCA"/>
    <w:pPr>
      <w:keepNext/>
      <w:keepLines/>
      <w:spacing w:before="280" w:after="80"/>
      <w:contextualSpacing/>
      <w:outlineLvl w:val="3"/>
    </w:pPr>
    <w:rPr>
      <w:color w:val="666666"/>
      <w:sz w:val="24"/>
      <w:szCs w:val="24"/>
    </w:rPr>
  </w:style>
  <w:style w:type="paragraph" w:styleId="Heading5">
    <w:name w:val="heading 5"/>
    <w:basedOn w:val="normal0"/>
    <w:next w:val="normal0"/>
    <w:rsid w:val="00130DCA"/>
    <w:pPr>
      <w:keepNext/>
      <w:keepLines/>
      <w:spacing w:before="240" w:after="80"/>
      <w:contextualSpacing/>
      <w:outlineLvl w:val="4"/>
    </w:pPr>
    <w:rPr>
      <w:color w:val="666666"/>
    </w:rPr>
  </w:style>
  <w:style w:type="paragraph" w:styleId="Heading6">
    <w:name w:val="heading 6"/>
    <w:basedOn w:val="normal0"/>
    <w:next w:val="normal0"/>
    <w:rsid w:val="00130DC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0DCA"/>
  </w:style>
  <w:style w:type="paragraph" w:styleId="Title">
    <w:name w:val="Title"/>
    <w:basedOn w:val="normal0"/>
    <w:next w:val="normal0"/>
    <w:rsid w:val="00130DCA"/>
    <w:pPr>
      <w:keepNext/>
      <w:keepLines/>
      <w:spacing w:after="60"/>
      <w:contextualSpacing/>
    </w:pPr>
    <w:rPr>
      <w:sz w:val="52"/>
      <w:szCs w:val="52"/>
    </w:rPr>
  </w:style>
  <w:style w:type="paragraph" w:styleId="Subtitle">
    <w:name w:val="Subtitle"/>
    <w:basedOn w:val="normal0"/>
    <w:next w:val="normal0"/>
    <w:rsid w:val="00130DCA"/>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dstrup.com/marriage.htm" TargetMode="External"/><Relationship Id="rId13" Type="http://schemas.openxmlformats.org/officeDocument/2006/relationships/hyperlink" Target="http://www.lambdalegal.org/" TargetMode="External"/><Relationship Id="rId18" Type="http://schemas.openxmlformats.org/officeDocument/2006/relationships/hyperlink" Target="http://www.buddybuddy.com/" TargetMode="External"/><Relationship Id="rId26" Type="http://schemas.openxmlformats.org/officeDocument/2006/relationships/hyperlink" Target="http://rainbowhearts.gq.nu/index.html" TargetMode="External"/><Relationship Id="rId3" Type="http://schemas.openxmlformats.org/officeDocument/2006/relationships/settings" Target="settings.xml"/><Relationship Id="rId21" Type="http://schemas.openxmlformats.org/officeDocument/2006/relationships/hyperlink" Target="http://qrd.tcp.com/qrd/usa/hawaii/marriage.update/" TargetMode="External"/><Relationship Id="rId34" Type="http://schemas.openxmlformats.org/officeDocument/2006/relationships/theme" Target="theme/theme1.xml"/><Relationship Id="rId7" Type="http://schemas.openxmlformats.org/officeDocument/2006/relationships/hyperlink" Target="http://www.lmaw.org/freedom/" TargetMode="External"/><Relationship Id="rId12" Type="http://schemas.openxmlformats.org/officeDocument/2006/relationships/hyperlink" Target="http://www.lambdalegal.org/" TargetMode="External"/><Relationship Id="rId17" Type="http://schemas.openxmlformats.org/officeDocument/2006/relationships/hyperlink" Target="http://www.ftm.org/news/" TargetMode="External"/><Relationship Id="rId25" Type="http://schemas.openxmlformats.org/officeDocument/2006/relationships/hyperlink" Target="http://rainbowhearts.gq.nu/inde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tm.org/news/" TargetMode="External"/><Relationship Id="rId20" Type="http://schemas.openxmlformats.org/officeDocument/2006/relationships/hyperlink" Target="http://www.buddybuddy.com/" TargetMode="External"/><Relationship Id="rId29" Type="http://schemas.openxmlformats.org/officeDocument/2006/relationships/hyperlink" Target="http://www.onelist.com/viewarchive.cgi?listname=samesexwedd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mbdalegal.org/" TargetMode="External"/><Relationship Id="rId24" Type="http://schemas.openxmlformats.org/officeDocument/2006/relationships/hyperlink" Target="http://rainbowhearts.gq.nu/index.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tm.org/news/" TargetMode="External"/><Relationship Id="rId23" Type="http://schemas.openxmlformats.org/officeDocument/2006/relationships/hyperlink" Target="http://qrd.tcp.com/qrd/usa/hawaii/marriage.update/" TargetMode="External"/><Relationship Id="rId28" Type="http://schemas.openxmlformats.org/officeDocument/2006/relationships/hyperlink" Target="http://www.onelist.com/viewarchive.cgi?listname=samesexweddings" TargetMode="External"/><Relationship Id="rId10" Type="http://schemas.openxmlformats.org/officeDocument/2006/relationships/hyperlink" Target="http://www.bidstrup.com/marriage.htm" TargetMode="External"/><Relationship Id="rId19" Type="http://schemas.openxmlformats.org/officeDocument/2006/relationships/hyperlink" Target="http://www.buddybuddy.com/" TargetMode="External"/><Relationship Id="rId31" Type="http://schemas.openxmlformats.org/officeDocument/2006/relationships/hyperlink" Target="http://student-www.uchicago.edu/users/mbaldwin/homo.html" TargetMode="External"/><Relationship Id="rId4" Type="http://schemas.openxmlformats.org/officeDocument/2006/relationships/webSettings" Target="webSettings.xml"/><Relationship Id="rId9" Type="http://schemas.openxmlformats.org/officeDocument/2006/relationships/hyperlink" Target="http://www.bidstrup.com/marriage.htm" TargetMode="External"/><Relationship Id="rId14" Type="http://schemas.openxmlformats.org/officeDocument/2006/relationships/hyperlink" Target="http://www.ftm.org/archive/lldef/12.03.96.html" TargetMode="External"/><Relationship Id="rId22" Type="http://schemas.openxmlformats.org/officeDocument/2006/relationships/hyperlink" Target="http://qrd.tcp.com/qrd/usa/hawaii/marriage.update/" TargetMode="External"/><Relationship Id="rId27" Type="http://schemas.openxmlformats.org/officeDocument/2006/relationships/hyperlink" Target="http://www.onelist.com/viewarchive.cgi?listname=samesexweddings" TargetMode="External"/><Relationship Id="rId30" Type="http://schemas.openxmlformats.org/officeDocument/2006/relationships/hyperlink" Target="http://student-www.uchicago.edu/users/mbaldwin/ho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kantusar</cp:lastModifiedBy>
  <cp:revision>3</cp:revision>
  <dcterms:created xsi:type="dcterms:W3CDTF">2017-03-26T13:35:00Z</dcterms:created>
  <dcterms:modified xsi:type="dcterms:W3CDTF">2017-03-26T18:20:00Z</dcterms:modified>
</cp:coreProperties>
</file>