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 – In-Memory Caching and Query Optimization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implement server-side caching and measure its impact on API response time.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Cache GET /tasks with node-cache (TTL 60 s), invalidate the cache on every POST, PUT and DELETE, and compare response times with and without the cache (5 readings each); add the supplementary single-task cache, a hit/miss debug endpoint and a TTL experiment.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https://github.com/Parva-28/AWDF-24CS013/tree/main/practical-9/server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9.1 Response times, invalidation, single-task cache, stats and TTL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5000 seeded tasks. Average without cache: 76.1 ms; average cache hit: 18.3 ms. After every write the next GET is a MISS that returns the new data.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Inserted 5000 tasks for cache@example.com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A. Without caching (CACHE_ENABLED=false), 5000 tasks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1: 90.5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2: 74.0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3: 65.3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4: 66.5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5: 84.1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B. With node-cache (TTL 60 s)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1: 88.4 ms  X-Cache: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2: 36.1 ms  X-Cache: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3: 5.5 ms  X-Cache: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4: 26.1 ms  X-Cache: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run 5: 5.5 ms  X-Cache: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C. Invalidation on write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-&gt; X-Cache HIT; first title: Seeded task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PUT /tasks/6ad89b4fc1406f64707eced2 -&gt; 200 (title changed to "Updated after caching")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-&gt; X-Cache MISS; first title: Updated after caching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-&gt; X-Cache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POST /tasks -&gt; 201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-&gt; X-Cache MISS; task count: 5001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DELETE /tasks/6ad89b4fc1406f64707eced2 -&gt; 200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 -&gt; X-Cache MISS; task count: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D. Single-task endpoint has its own cache key (supplementary)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/tasks/6ad89b4fc1406f64707eced3 -&gt; X-Cache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GET /tasks/6ad89b4fc1406f64707eced3 -&gt; X-Cache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E. Debug endpoint: GET /debug/cache-stats (supplementary)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{"enabled":true,"ttlSeconds":60,"hits":9,"misses":5,"keys":2,"ksize":84,"vsize":1180760,"cachedKeys":[...]}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F. TTL experiment (CACHE_TTL_SECONDS=5)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t=0s  GET /tasks -&gt; X-Cache MISS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t=0s  GET /tasks -&gt; X-Cache HIT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t=6s  GET /tasks -&gt; X-Cache MISS  (entry expired after 5 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9.2 Server console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/debug/cache-stats - 2026-10-21T11:00:44.961Z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9 Submission</dc:title>
  <dc:creator>Parva</dc:creator>
  <cp:lastModifiedBy>Un-named</cp:lastModifiedBy>
  <cp:revision>1</cp:revision>
  <dcterms:created xsi:type="dcterms:W3CDTF">2026-10-21T11:27:41.493Z</dcterms:created>
  <dcterms:modified xsi:type="dcterms:W3CDTF">2026-10-21T11:27:41.494Z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