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B03" w:rsidRPr="00852756" w:rsidRDefault="00D63B03" w:rsidP="00D63B03">
      <w:pPr>
        <w:pStyle w:val="Heading2"/>
        <w:ind w:left="0" w:firstLine="0"/>
        <w:jc w:val="center"/>
        <w:rPr>
          <w:b/>
          <w:sz w:val="24"/>
          <w:szCs w:val="24"/>
          <w:lang w:val="ro-RO"/>
        </w:rPr>
      </w:pPr>
      <w:r w:rsidRPr="00852756">
        <w:rPr>
          <w:b/>
          <w:sz w:val="24"/>
          <w:szCs w:val="24"/>
          <w:lang w:val="ro-RO"/>
        </w:rPr>
        <w:t xml:space="preserve">Seminarul </w:t>
      </w:r>
      <w:r w:rsidR="00852756">
        <w:rPr>
          <w:b/>
          <w:sz w:val="24"/>
          <w:szCs w:val="24"/>
          <w:lang w:val="ro-RO"/>
        </w:rPr>
        <w:t>5</w:t>
      </w:r>
      <w:r w:rsidRPr="00852756">
        <w:rPr>
          <w:b/>
          <w:sz w:val="24"/>
          <w:szCs w:val="24"/>
          <w:lang w:val="ro-RO"/>
        </w:rPr>
        <w:t xml:space="preserve"> – DE</w:t>
      </w:r>
    </w:p>
    <w:p w:rsidR="00FE3453" w:rsidRPr="00852756" w:rsidRDefault="00FE3453" w:rsidP="00D63B03">
      <w:pPr>
        <w:pStyle w:val="Heading1"/>
        <w:spacing w:line="276" w:lineRule="auto"/>
        <w:ind w:left="0" w:firstLine="0"/>
        <w:jc w:val="both"/>
        <w:rPr>
          <w:b/>
          <w:bCs/>
          <w:sz w:val="24"/>
          <w:szCs w:val="32"/>
          <w:lang w:val="ro-RO"/>
        </w:rPr>
      </w:pPr>
    </w:p>
    <w:p w:rsidR="00F84A30" w:rsidRPr="00852756" w:rsidRDefault="00F84A30" w:rsidP="00D63B03">
      <w:pPr>
        <w:pStyle w:val="Heading1"/>
        <w:spacing w:line="276" w:lineRule="auto"/>
        <w:ind w:left="0" w:firstLine="0"/>
        <w:jc w:val="both"/>
        <w:rPr>
          <w:b/>
          <w:sz w:val="24"/>
          <w:szCs w:val="32"/>
          <w:lang w:val="ro-RO"/>
        </w:rPr>
      </w:pPr>
      <w:r w:rsidRPr="00852756">
        <w:rPr>
          <w:b/>
          <w:sz w:val="24"/>
          <w:szCs w:val="32"/>
        </w:rPr>
        <w:t>Polarizarea automat</w:t>
      </w:r>
      <w:r w:rsidRPr="00852756">
        <w:rPr>
          <w:b/>
          <w:sz w:val="24"/>
          <w:szCs w:val="32"/>
          <w:lang w:val="ro-RO"/>
        </w:rPr>
        <w:t>ă a TEC-J</w:t>
      </w:r>
    </w:p>
    <w:p w:rsidR="009066EF" w:rsidRPr="00852756" w:rsidRDefault="005C1F08" w:rsidP="00975350">
      <w:pPr>
        <w:pStyle w:val="Heading2"/>
        <w:spacing w:line="276" w:lineRule="auto"/>
        <w:ind w:left="0" w:firstLine="0"/>
        <w:jc w:val="both"/>
        <w:rPr>
          <w:sz w:val="24"/>
          <w:szCs w:val="32"/>
          <w:lang w:val="ro-RO"/>
        </w:rPr>
      </w:pPr>
      <w:r>
        <w:rPr>
          <w:b/>
          <w:bCs/>
          <w:sz w:val="24"/>
          <w:szCs w:val="32"/>
          <w:lang w:val="ro-RO"/>
        </w:rPr>
        <w:t xml:space="preserve">P1. </w:t>
      </w:r>
      <w:r w:rsidR="00F84A30" w:rsidRPr="00852756">
        <w:rPr>
          <w:sz w:val="24"/>
          <w:szCs w:val="32"/>
          <w:lang w:val="ro-RO"/>
        </w:rPr>
        <w:t xml:space="preserve">Să se determine valorile PSF-ului pentru TEC-J </w:t>
      </w:r>
      <w:r w:rsidR="00FE3453" w:rsidRPr="00852756">
        <w:rPr>
          <w:sz w:val="24"/>
          <w:szCs w:val="32"/>
          <w:lang w:val="ro-RO"/>
        </w:rPr>
        <w:t xml:space="preserve">cu polarizare automată </w:t>
      </w:r>
      <w:r w:rsidR="00F84A30" w:rsidRPr="00852756">
        <w:rPr>
          <w:sz w:val="24"/>
          <w:szCs w:val="32"/>
          <w:lang w:val="ro-RO"/>
        </w:rPr>
        <w:t>din fig</w:t>
      </w:r>
      <w:r w:rsidR="00D63B03" w:rsidRPr="00852756">
        <w:rPr>
          <w:sz w:val="24"/>
          <w:szCs w:val="32"/>
          <w:lang w:val="ro-RO"/>
        </w:rPr>
        <w:t>. 1</w:t>
      </w:r>
      <w:r w:rsidR="00F84A30" w:rsidRPr="00852756">
        <w:rPr>
          <w:sz w:val="24"/>
          <w:szCs w:val="32"/>
          <w:lang w:val="ro-RO"/>
        </w:rPr>
        <w:t xml:space="preserve"> dacă se cunosc</w:t>
      </w:r>
      <w:r w:rsidR="009066EF" w:rsidRPr="00852756">
        <w:rPr>
          <w:sz w:val="24"/>
          <w:szCs w:val="32"/>
          <w:lang w:val="ro-RO"/>
        </w:rPr>
        <w:t>:</w:t>
      </w:r>
    </w:p>
    <w:p w:rsidR="009066EF" w:rsidRPr="00852756" w:rsidRDefault="00F84A30" w:rsidP="009066EF">
      <w:pPr>
        <w:pStyle w:val="Heading2"/>
        <w:numPr>
          <w:ilvl w:val="0"/>
          <w:numId w:val="11"/>
        </w:numPr>
        <w:spacing w:line="276" w:lineRule="auto"/>
        <w:jc w:val="both"/>
        <w:rPr>
          <w:sz w:val="24"/>
          <w:szCs w:val="32"/>
          <w:lang w:val="ro-RO"/>
        </w:rPr>
      </w:pPr>
      <w:r w:rsidRPr="00852756">
        <w:rPr>
          <w:sz w:val="24"/>
          <w:szCs w:val="32"/>
          <w:lang w:val="ro-RO"/>
        </w:rPr>
        <w:t>I</w:t>
      </w:r>
      <w:r w:rsidRPr="00852756">
        <w:rPr>
          <w:sz w:val="24"/>
          <w:szCs w:val="32"/>
          <w:vertAlign w:val="subscript"/>
          <w:lang w:val="ro-RO"/>
        </w:rPr>
        <w:t>DSS</w:t>
      </w:r>
      <w:r w:rsidRPr="00852756">
        <w:rPr>
          <w:sz w:val="24"/>
          <w:szCs w:val="32"/>
          <w:lang w:val="ro-RO"/>
        </w:rPr>
        <w:t xml:space="preserve">=4mA </w:t>
      </w:r>
      <w:r w:rsidR="00543577" w:rsidRPr="00852756">
        <w:rPr>
          <w:sz w:val="24"/>
          <w:szCs w:val="32"/>
          <w:lang w:val="ro-RO"/>
        </w:rPr>
        <w:t>ş</w:t>
      </w:r>
      <w:r w:rsidRPr="00852756">
        <w:rPr>
          <w:sz w:val="24"/>
          <w:szCs w:val="32"/>
          <w:lang w:val="ro-RO"/>
        </w:rPr>
        <w:t xml:space="preserve">i </w:t>
      </w:r>
    </w:p>
    <w:p w:rsidR="00F84A30" w:rsidRPr="00852756" w:rsidRDefault="00F84A30" w:rsidP="009066EF">
      <w:pPr>
        <w:pStyle w:val="Heading2"/>
        <w:numPr>
          <w:ilvl w:val="0"/>
          <w:numId w:val="11"/>
        </w:numPr>
        <w:spacing w:line="276" w:lineRule="auto"/>
        <w:jc w:val="both"/>
        <w:rPr>
          <w:sz w:val="24"/>
          <w:szCs w:val="32"/>
          <w:lang w:val="ro-RO"/>
        </w:rPr>
      </w:pPr>
      <w:r w:rsidRPr="00852756">
        <w:rPr>
          <w:sz w:val="24"/>
          <w:szCs w:val="32"/>
          <w:lang w:val="ro-RO"/>
        </w:rPr>
        <w:t>V</w:t>
      </w:r>
      <w:r w:rsidR="00C4607C" w:rsidRPr="00852756">
        <w:rPr>
          <w:sz w:val="24"/>
          <w:szCs w:val="32"/>
          <w:vertAlign w:val="subscript"/>
          <w:lang w:val="ro-RO"/>
        </w:rPr>
        <w:t>GS(off)</w:t>
      </w:r>
      <w:r w:rsidRPr="00852756">
        <w:rPr>
          <w:sz w:val="24"/>
          <w:szCs w:val="32"/>
          <w:lang w:val="ro-RO"/>
        </w:rPr>
        <w:t>=-6V:</w:t>
      </w:r>
    </w:p>
    <w:p w:rsidR="00975350" w:rsidRPr="00852756" w:rsidRDefault="00F03752" w:rsidP="00975350">
      <w:pPr>
        <w:jc w:val="center"/>
        <w:rPr>
          <w:szCs w:val="32"/>
        </w:rPr>
      </w:pPr>
      <w:r w:rsidRPr="00852756">
        <w:rPr>
          <w:noProof/>
          <w:szCs w:val="32"/>
        </w:rPr>
        <w:drawing>
          <wp:inline distT="0" distB="0" distL="0" distR="0">
            <wp:extent cx="1454785" cy="170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B03" w:rsidRPr="00852756" w:rsidRDefault="00D63B03" w:rsidP="00975350">
      <w:pPr>
        <w:jc w:val="center"/>
        <w:rPr>
          <w:b/>
          <w:sz w:val="20"/>
          <w:szCs w:val="32"/>
          <w:lang w:val="ro-RO"/>
        </w:rPr>
      </w:pPr>
      <w:r w:rsidRPr="00852756">
        <w:rPr>
          <w:b/>
          <w:sz w:val="20"/>
          <w:szCs w:val="32"/>
        </w:rPr>
        <w:t>Fig. 1.</w:t>
      </w:r>
    </w:p>
    <w:p w:rsidR="00F84A30" w:rsidRPr="00852756" w:rsidRDefault="00F84A30" w:rsidP="00975350">
      <w:pPr>
        <w:pStyle w:val="Heading2"/>
        <w:spacing w:line="276" w:lineRule="auto"/>
        <w:ind w:left="540" w:hanging="540"/>
        <w:jc w:val="both"/>
        <w:rPr>
          <w:b/>
          <w:bCs/>
          <w:sz w:val="24"/>
          <w:szCs w:val="32"/>
          <w:lang w:val="ro-RO"/>
        </w:rPr>
      </w:pPr>
      <w:r w:rsidRPr="00852756">
        <w:rPr>
          <w:b/>
          <w:bCs/>
          <w:sz w:val="24"/>
          <w:szCs w:val="32"/>
          <w:lang w:val="ro-RO"/>
        </w:rPr>
        <w:t>Rezolvare:</w:t>
      </w:r>
    </w:p>
    <w:p w:rsidR="00F84A30" w:rsidRPr="00852756" w:rsidRDefault="00F84A30" w:rsidP="00543577">
      <w:pPr>
        <w:pStyle w:val="Heading2"/>
        <w:numPr>
          <w:ilvl w:val="0"/>
          <w:numId w:val="4"/>
        </w:numPr>
        <w:spacing w:line="276" w:lineRule="auto"/>
        <w:jc w:val="both"/>
        <w:rPr>
          <w:sz w:val="24"/>
          <w:szCs w:val="32"/>
        </w:rPr>
      </w:pPr>
      <w:r w:rsidRPr="00852756">
        <w:rPr>
          <w:sz w:val="24"/>
          <w:szCs w:val="32"/>
          <w:lang w:val="ro-RO"/>
        </w:rPr>
        <w:t>TEC-J cu canal n lucrează pentru V</w:t>
      </w:r>
      <w:r w:rsidRPr="00852756">
        <w:rPr>
          <w:sz w:val="24"/>
          <w:szCs w:val="32"/>
          <w:vertAlign w:val="subscript"/>
          <w:lang w:val="ro-RO"/>
        </w:rPr>
        <w:t>GS</w:t>
      </w:r>
      <w:r w:rsidRPr="00852756">
        <w:rPr>
          <w:sz w:val="24"/>
          <w:szCs w:val="32"/>
        </w:rPr>
        <w:t>&lt;0</w:t>
      </w:r>
    </w:p>
    <w:p w:rsidR="00F84A30" w:rsidRPr="00852756" w:rsidRDefault="00FE3453" w:rsidP="00543577">
      <w:pPr>
        <w:pStyle w:val="Heading2"/>
        <w:numPr>
          <w:ilvl w:val="0"/>
          <w:numId w:val="4"/>
        </w:numPr>
        <w:spacing w:line="276" w:lineRule="auto"/>
        <w:jc w:val="both"/>
        <w:rPr>
          <w:sz w:val="24"/>
          <w:szCs w:val="32"/>
          <w:lang w:val="ro-RO"/>
        </w:rPr>
      </w:pPr>
      <w:r w:rsidRPr="00852756">
        <w:rPr>
          <w:sz w:val="24"/>
          <w:szCs w:val="32"/>
        </w:rPr>
        <w:t>TEC se comandă în tensiune deoarece curentul</w:t>
      </w:r>
      <w:r w:rsidR="00F84A30" w:rsidRPr="00852756">
        <w:rPr>
          <w:sz w:val="24"/>
          <w:szCs w:val="32"/>
          <w:lang w:val="ro-RO"/>
        </w:rPr>
        <w:t xml:space="preserve"> </w:t>
      </w:r>
      <w:r w:rsidR="009066EF" w:rsidRPr="00852756">
        <w:rPr>
          <w:sz w:val="24"/>
          <w:szCs w:val="32"/>
          <w:lang w:val="ro-RO"/>
        </w:rPr>
        <w:t xml:space="preserve">de poartă </w:t>
      </w:r>
      <w:r w:rsidR="00F84A30" w:rsidRPr="00852756">
        <w:rPr>
          <w:sz w:val="24"/>
          <w:szCs w:val="32"/>
          <w:lang w:val="ro-RO"/>
        </w:rPr>
        <w:t>I</w:t>
      </w:r>
      <w:r w:rsidR="00F84A30" w:rsidRPr="00852756">
        <w:rPr>
          <w:sz w:val="24"/>
          <w:szCs w:val="32"/>
          <w:vertAlign w:val="subscript"/>
          <w:lang w:val="ro-RO"/>
        </w:rPr>
        <w:t>G</w:t>
      </w:r>
      <w:r w:rsidR="00F84A30" w:rsidRPr="00852756">
        <w:rPr>
          <w:sz w:val="24"/>
          <w:szCs w:val="32"/>
          <w:lang w:val="ro-RO"/>
        </w:rPr>
        <w:t>=0 =</w:t>
      </w:r>
      <w:r w:rsidR="00F84A30" w:rsidRPr="00852756">
        <w:rPr>
          <w:sz w:val="24"/>
          <w:szCs w:val="32"/>
        </w:rPr>
        <w:t>&gt;V</w:t>
      </w:r>
      <w:r w:rsidR="00F84A30" w:rsidRPr="00852756">
        <w:rPr>
          <w:sz w:val="24"/>
          <w:szCs w:val="32"/>
          <w:vertAlign w:val="subscript"/>
        </w:rPr>
        <w:t>G</w:t>
      </w:r>
      <w:r w:rsidR="00F84A30" w:rsidRPr="00852756">
        <w:rPr>
          <w:sz w:val="24"/>
          <w:szCs w:val="32"/>
        </w:rPr>
        <w:t>=0 (nu are loc c</w:t>
      </w:r>
      <w:r w:rsidR="00F84A30" w:rsidRPr="00852756">
        <w:rPr>
          <w:sz w:val="24"/>
          <w:szCs w:val="32"/>
          <w:lang w:val="ro-RO"/>
        </w:rPr>
        <w:t>ădere de tensiune pe R</w:t>
      </w:r>
      <w:r w:rsidR="00F84A30" w:rsidRPr="00852756">
        <w:rPr>
          <w:sz w:val="24"/>
          <w:szCs w:val="32"/>
          <w:vertAlign w:val="subscript"/>
          <w:lang w:val="ro-RO"/>
        </w:rPr>
        <w:t>G</w:t>
      </w:r>
      <w:r w:rsidR="00F84A30" w:rsidRPr="00852756">
        <w:rPr>
          <w:sz w:val="24"/>
          <w:szCs w:val="32"/>
          <w:lang w:val="ro-RO"/>
        </w:rPr>
        <w:t>)</w:t>
      </w:r>
    </w:p>
    <w:p w:rsidR="00F84A30" w:rsidRPr="00852756" w:rsidRDefault="00FE3453" w:rsidP="00543577">
      <w:pPr>
        <w:pStyle w:val="Heading2"/>
        <w:numPr>
          <w:ilvl w:val="0"/>
          <w:numId w:val="4"/>
        </w:numPr>
        <w:spacing w:line="276" w:lineRule="auto"/>
        <w:jc w:val="both"/>
        <w:rPr>
          <w:sz w:val="24"/>
          <w:szCs w:val="32"/>
          <w:lang w:val="ro-RO"/>
        </w:rPr>
      </w:pPr>
      <w:r w:rsidRPr="00852756">
        <w:rPr>
          <w:sz w:val="24"/>
          <w:szCs w:val="32"/>
          <w:lang w:val="ro-RO"/>
        </w:rPr>
        <w:t>I</w:t>
      </w:r>
      <w:r w:rsidRPr="00852756">
        <w:rPr>
          <w:sz w:val="24"/>
          <w:szCs w:val="32"/>
          <w:vertAlign w:val="subscript"/>
          <w:lang w:val="ro-RO"/>
        </w:rPr>
        <w:t>S</w:t>
      </w:r>
      <w:r w:rsidRPr="00852756">
        <w:rPr>
          <w:sz w:val="24"/>
          <w:szCs w:val="32"/>
          <w:lang w:val="ro-RO"/>
        </w:rPr>
        <w:t>=</w:t>
      </w:r>
      <w:r w:rsidR="00F84A30" w:rsidRPr="00852756">
        <w:rPr>
          <w:sz w:val="24"/>
          <w:szCs w:val="32"/>
          <w:lang w:val="ro-RO"/>
        </w:rPr>
        <w:t>I</w:t>
      </w:r>
      <w:r w:rsidR="00F84A30" w:rsidRPr="00852756">
        <w:rPr>
          <w:sz w:val="24"/>
          <w:szCs w:val="32"/>
          <w:vertAlign w:val="subscript"/>
          <w:lang w:val="ro-RO"/>
        </w:rPr>
        <w:t>D</w:t>
      </w:r>
      <w:r w:rsidR="00F84A30" w:rsidRPr="00852756">
        <w:rPr>
          <w:sz w:val="24"/>
          <w:szCs w:val="32"/>
          <w:lang w:val="ro-RO"/>
        </w:rPr>
        <w:t xml:space="preserve"> circulă prin R</w:t>
      </w:r>
      <w:r w:rsidR="00F84A30" w:rsidRPr="00852756">
        <w:rPr>
          <w:sz w:val="24"/>
          <w:szCs w:val="32"/>
          <w:vertAlign w:val="subscript"/>
          <w:lang w:val="ro-RO"/>
        </w:rPr>
        <w:t>S</w:t>
      </w:r>
      <w:r w:rsidR="00F84A30" w:rsidRPr="00852756">
        <w:rPr>
          <w:sz w:val="24"/>
          <w:szCs w:val="32"/>
          <w:lang w:val="ro-RO"/>
        </w:rPr>
        <w:t xml:space="preserve"> </w:t>
      </w:r>
      <w:r w:rsidR="00543577" w:rsidRPr="00852756">
        <w:rPr>
          <w:sz w:val="24"/>
          <w:szCs w:val="32"/>
          <w:lang w:val="ro-RO"/>
        </w:rPr>
        <w:t>ş</w:t>
      </w:r>
      <w:r w:rsidR="00F84A30" w:rsidRPr="00852756">
        <w:rPr>
          <w:sz w:val="24"/>
          <w:szCs w:val="32"/>
          <w:lang w:val="ro-RO"/>
        </w:rPr>
        <w:t>i determină căderea de tensiune V</w:t>
      </w:r>
      <w:r w:rsidR="00F84A30" w:rsidRPr="00852756">
        <w:rPr>
          <w:sz w:val="24"/>
          <w:szCs w:val="32"/>
          <w:vertAlign w:val="subscript"/>
          <w:lang w:val="ro-RO"/>
        </w:rPr>
        <w:t>S</w:t>
      </w:r>
      <w:r w:rsidRPr="00852756">
        <w:rPr>
          <w:sz w:val="24"/>
          <w:szCs w:val="32"/>
          <w:lang w:val="ro-RO"/>
        </w:rPr>
        <w:t>=R</w:t>
      </w:r>
      <w:r w:rsidRPr="00852756">
        <w:rPr>
          <w:sz w:val="24"/>
          <w:szCs w:val="32"/>
          <w:vertAlign w:val="subscript"/>
          <w:lang w:val="ro-RO"/>
        </w:rPr>
        <w:t>S</w:t>
      </w:r>
      <w:r w:rsidRPr="00852756">
        <w:rPr>
          <w:sz w:val="24"/>
          <w:szCs w:val="32"/>
          <w:lang w:val="ro-RO"/>
        </w:rPr>
        <w:t>I</w:t>
      </w:r>
      <w:r w:rsidRPr="00852756">
        <w:rPr>
          <w:sz w:val="24"/>
          <w:szCs w:val="32"/>
          <w:vertAlign w:val="subscript"/>
          <w:lang w:val="ro-RO"/>
        </w:rPr>
        <w:t>S</w:t>
      </w:r>
      <w:r w:rsidRPr="00852756">
        <w:rPr>
          <w:sz w:val="24"/>
          <w:szCs w:val="32"/>
          <w:lang w:val="ro-RO"/>
        </w:rPr>
        <w:t>=R</w:t>
      </w:r>
      <w:r w:rsidRPr="00852756">
        <w:rPr>
          <w:sz w:val="24"/>
          <w:szCs w:val="32"/>
          <w:vertAlign w:val="subscript"/>
          <w:lang w:val="ro-RO"/>
        </w:rPr>
        <w:t>S</w:t>
      </w:r>
      <w:r w:rsidRPr="00852756">
        <w:rPr>
          <w:sz w:val="24"/>
          <w:szCs w:val="32"/>
          <w:lang w:val="ro-RO"/>
        </w:rPr>
        <w:t>I</w:t>
      </w:r>
      <w:r w:rsidRPr="00852756">
        <w:rPr>
          <w:sz w:val="24"/>
          <w:szCs w:val="32"/>
          <w:vertAlign w:val="subscript"/>
          <w:lang w:val="ro-RO"/>
        </w:rPr>
        <w:t>D</w:t>
      </w:r>
      <w:r w:rsidRPr="00852756">
        <w:rPr>
          <w:sz w:val="24"/>
          <w:szCs w:val="32"/>
          <w:lang w:val="ro-RO"/>
        </w:rPr>
        <w:t xml:space="preserve">. </w:t>
      </w:r>
      <w:r w:rsidR="00B914F4" w:rsidRPr="00852756">
        <w:rPr>
          <w:sz w:val="24"/>
          <w:szCs w:val="32"/>
          <w:lang w:val="ro-RO"/>
        </w:rPr>
        <w:t xml:space="preserve">Tensiunea </w:t>
      </w:r>
      <w:r w:rsidRPr="00852756">
        <w:rPr>
          <w:sz w:val="24"/>
          <w:szCs w:val="32"/>
          <w:lang w:val="ro-RO"/>
        </w:rPr>
        <w:t xml:space="preserve">de polarizare </w:t>
      </w:r>
      <w:r w:rsidR="00B914F4" w:rsidRPr="00852756">
        <w:rPr>
          <w:sz w:val="24"/>
          <w:szCs w:val="32"/>
          <w:lang w:val="ro-RO"/>
        </w:rPr>
        <w:t>se scrie</w:t>
      </w:r>
      <w:r w:rsidRPr="00852756">
        <w:rPr>
          <w:sz w:val="24"/>
          <w:szCs w:val="32"/>
          <w:lang w:val="ro-RO"/>
        </w:rPr>
        <w:t>:</w:t>
      </w:r>
    </w:p>
    <w:p w:rsidR="00975350" w:rsidRPr="00852756" w:rsidRDefault="00852756" w:rsidP="00975350">
      <w:pPr>
        <w:rPr>
          <w:szCs w:val="32"/>
          <w:lang w:val="ro-RO"/>
        </w:rPr>
      </w:pPr>
      <w:r w:rsidRPr="00852756">
        <w:rPr>
          <w:position w:val="-12"/>
          <w:szCs w:val="32"/>
          <w:lang w:val="ro-RO"/>
        </w:rPr>
        <w:object w:dxaOrig="3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15pt;height:18.1pt" o:ole="">
            <v:imagedata r:id="rId8" o:title=""/>
          </v:shape>
          <o:OLEObject Type="Embed" ProgID="Equation.DSMT4" ShapeID="_x0000_i1025" DrawAspect="Content" ObjectID="_1637475987" r:id="rId9"/>
        </w:object>
      </w:r>
    </w:p>
    <w:p w:rsidR="00F84A30" w:rsidRPr="00852756" w:rsidRDefault="00BE0E2C" w:rsidP="00975350">
      <w:pPr>
        <w:pStyle w:val="Heading2"/>
        <w:spacing w:line="276" w:lineRule="auto"/>
        <w:ind w:left="540" w:firstLine="0"/>
        <w:jc w:val="both"/>
        <w:rPr>
          <w:sz w:val="24"/>
          <w:szCs w:val="32"/>
        </w:rPr>
      </w:pPr>
      <w:r w:rsidRPr="00852756">
        <w:rPr>
          <w:sz w:val="24"/>
          <w:szCs w:val="32"/>
          <w:lang w:val="ro-RO"/>
        </w:rPr>
        <w:t>Adică</w:t>
      </w:r>
      <w:r w:rsidR="00F84A30" w:rsidRPr="00852756">
        <w:rPr>
          <w:sz w:val="24"/>
          <w:szCs w:val="32"/>
          <w:lang w:val="ro-RO"/>
        </w:rPr>
        <w:t xml:space="preserve"> tensiunea de polarizare</w:t>
      </w:r>
      <w:r w:rsidR="00FE3453" w:rsidRPr="00852756">
        <w:rPr>
          <w:sz w:val="24"/>
          <w:szCs w:val="32"/>
          <w:lang w:val="ro-RO"/>
        </w:rPr>
        <w:t>, V</w:t>
      </w:r>
      <w:r w:rsidR="00FE3453" w:rsidRPr="00852756">
        <w:rPr>
          <w:sz w:val="24"/>
          <w:szCs w:val="32"/>
          <w:vertAlign w:val="subscript"/>
          <w:lang w:val="ro-RO"/>
        </w:rPr>
        <w:t>GS</w:t>
      </w:r>
      <w:r w:rsidR="00FE3453" w:rsidRPr="00852756">
        <w:rPr>
          <w:sz w:val="24"/>
          <w:szCs w:val="32"/>
          <w:lang w:val="ro-RO"/>
        </w:rPr>
        <w:t>,</w:t>
      </w:r>
      <w:r w:rsidR="00F84A30" w:rsidRPr="00852756">
        <w:rPr>
          <w:sz w:val="24"/>
          <w:szCs w:val="32"/>
          <w:lang w:val="ro-RO"/>
        </w:rPr>
        <w:t xml:space="preserve"> se ob</w:t>
      </w:r>
      <w:r w:rsidR="009066EF" w:rsidRPr="00852756">
        <w:rPr>
          <w:sz w:val="24"/>
          <w:szCs w:val="32"/>
          <w:lang w:val="ro-RO"/>
        </w:rPr>
        <w:t>ț</w:t>
      </w:r>
      <w:r w:rsidR="00F84A30" w:rsidRPr="00852756">
        <w:rPr>
          <w:sz w:val="24"/>
          <w:szCs w:val="32"/>
          <w:lang w:val="ro-RO"/>
        </w:rPr>
        <w:t>ine de către tranzistorul însu</w:t>
      </w:r>
      <w:r w:rsidR="00543577" w:rsidRPr="00852756">
        <w:rPr>
          <w:sz w:val="24"/>
          <w:szCs w:val="32"/>
          <w:lang w:val="ro-RO"/>
        </w:rPr>
        <w:t>ş</w:t>
      </w:r>
      <w:r w:rsidR="00F84A30" w:rsidRPr="00852756">
        <w:rPr>
          <w:sz w:val="24"/>
          <w:szCs w:val="32"/>
          <w:lang w:val="ro-RO"/>
        </w:rPr>
        <w:t>i (autonegativare)</w:t>
      </w:r>
      <w:r w:rsidR="00543577" w:rsidRPr="00852756">
        <w:rPr>
          <w:sz w:val="24"/>
          <w:szCs w:val="32"/>
          <w:lang w:val="ro-RO"/>
        </w:rPr>
        <w:t>.</w:t>
      </w:r>
    </w:p>
    <w:p w:rsidR="00543577" w:rsidRPr="00852756" w:rsidRDefault="00F84A30" w:rsidP="00543577">
      <w:pPr>
        <w:pStyle w:val="Heading2"/>
        <w:spacing w:line="276" w:lineRule="auto"/>
        <w:ind w:left="540" w:firstLine="0"/>
        <w:jc w:val="both"/>
        <w:rPr>
          <w:sz w:val="24"/>
          <w:szCs w:val="32"/>
          <w:lang w:val="ro-RO"/>
        </w:rPr>
      </w:pPr>
      <w:r w:rsidRPr="00852756">
        <w:rPr>
          <w:sz w:val="24"/>
          <w:szCs w:val="32"/>
          <w:lang w:val="ro-RO"/>
        </w:rPr>
        <w:t>Pentru a determina I</w:t>
      </w:r>
      <w:r w:rsidRPr="00852756">
        <w:rPr>
          <w:sz w:val="24"/>
          <w:szCs w:val="32"/>
          <w:vertAlign w:val="subscript"/>
          <w:lang w:val="ro-RO"/>
        </w:rPr>
        <w:t>D</w:t>
      </w:r>
      <w:r w:rsidRPr="00852756">
        <w:rPr>
          <w:sz w:val="24"/>
          <w:szCs w:val="32"/>
          <w:lang w:val="ro-RO"/>
        </w:rPr>
        <w:t xml:space="preserve"> se rezolvă sistemul format din</w:t>
      </w:r>
      <w:r w:rsidR="00543577" w:rsidRPr="00852756">
        <w:rPr>
          <w:sz w:val="24"/>
          <w:szCs w:val="32"/>
          <w:lang w:val="ro-RO"/>
        </w:rPr>
        <w:t>:</w:t>
      </w:r>
    </w:p>
    <w:p w:rsidR="00F84A30" w:rsidRPr="00852756" w:rsidRDefault="00F84A30" w:rsidP="00543577">
      <w:pPr>
        <w:pStyle w:val="Heading2"/>
        <w:numPr>
          <w:ilvl w:val="0"/>
          <w:numId w:val="4"/>
        </w:numPr>
        <w:spacing w:line="276" w:lineRule="auto"/>
        <w:jc w:val="both"/>
        <w:rPr>
          <w:sz w:val="24"/>
          <w:szCs w:val="32"/>
          <w:u w:val="single"/>
          <w:lang w:val="ro-RO"/>
        </w:rPr>
      </w:pPr>
      <w:r w:rsidRPr="00852756">
        <w:rPr>
          <w:sz w:val="24"/>
          <w:szCs w:val="32"/>
          <w:u w:val="single"/>
          <w:lang w:val="ro-RO"/>
        </w:rPr>
        <w:t>ecua</w:t>
      </w:r>
      <w:r w:rsidR="009066EF" w:rsidRPr="00852756">
        <w:rPr>
          <w:sz w:val="24"/>
          <w:szCs w:val="32"/>
          <w:u w:val="single"/>
          <w:lang w:val="ro-RO"/>
        </w:rPr>
        <w:t>ț</w:t>
      </w:r>
      <w:r w:rsidRPr="00852756">
        <w:rPr>
          <w:sz w:val="24"/>
          <w:szCs w:val="32"/>
          <w:u w:val="single"/>
          <w:lang w:val="ro-RO"/>
        </w:rPr>
        <w:t>ia de dispozitiv</w:t>
      </w:r>
    </w:p>
    <w:p w:rsidR="00543577" w:rsidRPr="00852756" w:rsidRDefault="00852756" w:rsidP="00975350">
      <w:pPr>
        <w:pStyle w:val="Heading2"/>
        <w:spacing w:line="276" w:lineRule="auto"/>
        <w:ind w:left="540" w:hanging="540"/>
        <w:jc w:val="both"/>
        <w:rPr>
          <w:sz w:val="24"/>
          <w:szCs w:val="32"/>
          <w:lang w:val="ro-RO"/>
        </w:rPr>
      </w:pPr>
      <w:r w:rsidRPr="00852756">
        <w:rPr>
          <w:position w:val="-34"/>
          <w:sz w:val="24"/>
          <w:szCs w:val="32"/>
          <w:lang w:val="ro-RO"/>
        </w:rPr>
        <w:object w:dxaOrig="2240" w:dyaOrig="859">
          <v:shape id="_x0000_i1026" type="#_x0000_t75" style="width:111.85pt;height:42.85pt" o:ole="">
            <v:imagedata r:id="rId10" o:title=""/>
          </v:shape>
          <o:OLEObject Type="Embed" ProgID="Equation.DSMT4" ShapeID="_x0000_i1026" DrawAspect="Content" ObjectID="_1637475988" r:id="rId11"/>
        </w:object>
      </w:r>
      <w:r w:rsidR="00543577" w:rsidRPr="00852756">
        <w:rPr>
          <w:sz w:val="24"/>
          <w:szCs w:val="32"/>
          <w:lang w:val="ro-RO"/>
        </w:rPr>
        <w:t xml:space="preserve"> ş</w:t>
      </w:r>
      <w:r w:rsidR="00F84A30" w:rsidRPr="00852756">
        <w:rPr>
          <w:sz w:val="24"/>
          <w:szCs w:val="32"/>
          <w:lang w:val="ro-RO"/>
        </w:rPr>
        <w:t>i</w:t>
      </w:r>
    </w:p>
    <w:p w:rsidR="00F84A30" w:rsidRPr="00852756" w:rsidRDefault="00F84A30" w:rsidP="00543577">
      <w:pPr>
        <w:pStyle w:val="Heading2"/>
        <w:numPr>
          <w:ilvl w:val="0"/>
          <w:numId w:val="4"/>
        </w:numPr>
        <w:spacing w:line="276" w:lineRule="auto"/>
        <w:jc w:val="both"/>
        <w:rPr>
          <w:sz w:val="24"/>
          <w:szCs w:val="32"/>
          <w:u w:val="single"/>
          <w:lang w:val="ro-RO"/>
        </w:rPr>
      </w:pPr>
      <w:r w:rsidRPr="00852756">
        <w:rPr>
          <w:sz w:val="24"/>
          <w:szCs w:val="32"/>
          <w:u w:val="single"/>
          <w:lang w:val="ro-RO"/>
        </w:rPr>
        <w:t>ecua</w:t>
      </w:r>
      <w:r w:rsidR="009066EF" w:rsidRPr="00852756">
        <w:rPr>
          <w:sz w:val="24"/>
          <w:szCs w:val="32"/>
          <w:u w:val="single"/>
          <w:lang w:val="ro-RO"/>
        </w:rPr>
        <w:t>ț</w:t>
      </w:r>
      <w:r w:rsidRPr="00852756">
        <w:rPr>
          <w:sz w:val="24"/>
          <w:szCs w:val="32"/>
          <w:u w:val="single"/>
          <w:lang w:val="ro-RO"/>
        </w:rPr>
        <w:t>ia de circuit</w:t>
      </w:r>
    </w:p>
    <w:p w:rsidR="00F84A30" w:rsidRPr="00852756" w:rsidRDefault="00852756" w:rsidP="00975350">
      <w:pPr>
        <w:pStyle w:val="Heading1"/>
        <w:spacing w:line="276" w:lineRule="auto"/>
        <w:ind w:left="0" w:firstLine="0"/>
        <w:jc w:val="both"/>
        <w:rPr>
          <w:sz w:val="24"/>
          <w:szCs w:val="32"/>
        </w:rPr>
      </w:pPr>
      <w:r w:rsidRPr="00852756">
        <w:rPr>
          <w:position w:val="-12"/>
          <w:sz w:val="24"/>
          <w:szCs w:val="32"/>
        </w:rPr>
        <w:object w:dxaOrig="3560" w:dyaOrig="360">
          <v:shape id="_x0000_i1027" type="#_x0000_t75" style="width:178.15pt;height:18.1pt" o:ole="">
            <v:imagedata r:id="rId12" o:title=""/>
          </v:shape>
          <o:OLEObject Type="Embed" ProgID="Equation.DSMT4" ShapeID="_x0000_i1027" DrawAspect="Content" ObjectID="_1637475989" r:id="rId13"/>
        </w:object>
      </w:r>
    </w:p>
    <w:p w:rsidR="00F84A30" w:rsidRPr="00852756" w:rsidRDefault="00F84A30" w:rsidP="00975350">
      <w:pPr>
        <w:pStyle w:val="Heading2"/>
        <w:spacing w:line="276" w:lineRule="auto"/>
        <w:ind w:left="810" w:hanging="810"/>
        <w:jc w:val="both"/>
        <w:rPr>
          <w:sz w:val="24"/>
          <w:szCs w:val="32"/>
          <w:lang w:val="ro-RO"/>
        </w:rPr>
      </w:pPr>
      <w:r w:rsidRPr="00852756">
        <w:rPr>
          <w:sz w:val="24"/>
          <w:szCs w:val="32"/>
          <w:lang w:val="ro-RO"/>
        </w:rPr>
        <w:tab/>
        <w:t>Rezultă</w:t>
      </w:r>
    </w:p>
    <w:p w:rsidR="00BE0E2C" w:rsidRPr="00852756" w:rsidRDefault="00852756" w:rsidP="00975350">
      <w:pPr>
        <w:pStyle w:val="Heading2"/>
        <w:spacing w:line="276" w:lineRule="auto"/>
        <w:ind w:left="810" w:hanging="810"/>
        <w:jc w:val="both"/>
        <w:rPr>
          <w:sz w:val="24"/>
          <w:szCs w:val="96"/>
        </w:rPr>
      </w:pPr>
      <w:r w:rsidRPr="00852756">
        <w:rPr>
          <w:position w:val="-34"/>
          <w:sz w:val="24"/>
          <w:szCs w:val="96"/>
        </w:rPr>
        <w:object w:dxaOrig="3519" w:dyaOrig="859">
          <v:shape id="_x0000_i1028" type="#_x0000_t75" style="width:175.8pt;height:42.85pt" o:ole="">
            <v:imagedata r:id="rId14" o:title=""/>
          </v:shape>
          <o:OLEObject Type="Embed" ProgID="Equation.DSMT4" ShapeID="_x0000_i1028" DrawAspect="Content" ObjectID="_1637475990" r:id="rId15"/>
        </w:object>
      </w:r>
    </w:p>
    <w:p w:rsidR="0005705B" w:rsidRPr="00852756" w:rsidRDefault="00852756" w:rsidP="0005705B">
      <w:pPr>
        <w:rPr>
          <w:szCs w:val="28"/>
        </w:rPr>
      </w:pPr>
      <w:r w:rsidRPr="00852756">
        <w:rPr>
          <w:position w:val="-24"/>
          <w:szCs w:val="28"/>
        </w:rPr>
        <w:object w:dxaOrig="1579" w:dyaOrig="720">
          <v:shape id="_x0000_i1029" type="#_x0000_t75" style="width:79.05pt;height:36.15pt" o:ole="">
            <v:imagedata r:id="rId16" o:title=""/>
          </v:shape>
          <o:OLEObject Type="Embed" ProgID="Equation.DSMT4" ShapeID="_x0000_i1029" DrawAspect="Content" ObjectID="_1637475991" r:id="rId17"/>
        </w:object>
      </w:r>
    </w:p>
    <w:p w:rsidR="0005705B" w:rsidRPr="00852756" w:rsidRDefault="00852756" w:rsidP="0005705B">
      <w:pPr>
        <w:rPr>
          <w:szCs w:val="28"/>
        </w:rPr>
      </w:pPr>
      <w:r w:rsidRPr="00852756">
        <w:rPr>
          <w:position w:val="-12"/>
          <w:szCs w:val="28"/>
        </w:rPr>
        <w:object w:dxaOrig="2000" w:dyaOrig="380">
          <v:shape id="_x0000_i1030" type="#_x0000_t75" style="width:100.15pt;height:19.1pt" o:ole="">
            <v:imagedata r:id="rId18" o:title=""/>
          </v:shape>
          <o:OLEObject Type="Embed" ProgID="Equation.DSMT4" ShapeID="_x0000_i1030" DrawAspect="Content" ObjectID="_1637475992" r:id="rId19"/>
        </w:object>
      </w:r>
    </w:p>
    <w:p w:rsidR="0005705B" w:rsidRPr="00852756" w:rsidRDefault="00852756" w:rsidP="0005705B">
      <w:pPr>
        <w:rPr>
          <w:szCs w:val="28"/>
        </w:rPr>
      </w:pPr>
      <w:r w:rsidRPr="00852756">
        <w:rPr>
          <w:position w:val="-12"/>
          <w:szCs w:val="28"/>
        </w:rPr>
        <w:object w:dxaOrig="1780" w:dyaOrig="380">
          <v:shape id="_x0000_i1031" type="#_x0000_t75" style="width:89.1pt;height:19.1pt" o:ole="">
            <v:imagedata r:id="rId20" o:title=""/>
          </v:shape>
          <o:OLEObject Type="Embed" ProgID="Equation.DSMT4" ShapeID="_x0000_i1031" DrawAspect="Content" ObjectID="_1637475993" r:id="rId21"/>
        </w:object>
      </w:r>
    </w:p>
    <w:p w:rsidR="0005705B" w:rsidRPr="00852756" w:rsidRDefault="00852756" w:rsidP="0005705B">
      <w:pPr>
        <w:rPr>
          <w:szCs w:val="28"/>
        </w:rPr>
      </w:pPr>
      <w:r w:rsidRPr="00852756">
        <w:rPr>
          <w:position w:val="-60"/>
          <w:szCs w:val="28"/>
        </w:rPr>
        <w:object w:dxaOrig="6600" w:dyaOrig="1320">
          <v:shape id="_x0000_i1032" type="#_x0000_t75" style="width:329.85pt;height:65.95pt" o:ole="">
            <v:imagedata r:id="rId22" o:title=""/>
          </v:shape>
          <o:OLEObject Type="Embed" ProgID="Equation.DSMT4" ShapeID="_x0000_i1032" DrawAspect="Content" ObjectID="_1637475994" r:id="rId23"/>
        </w:object>
      </w:r>
    </w:p>
    <w:p w:rsidR="006E3145" w:rsidRPr="00852756" w:rsidRDefault="006E3145" w:rsidP="006E3145">
      <w:pPr>
        <w:rPr>
          <w:szCs w:val="28"/>
        </w:rPr>
      </w:pPr>
      <w:r w:rsidRPr="00852756">
        <w:rPr>
          <w:szCs w:val="28"/>
        </w:rPr>
        <w:t>Se alege acea valoare a curentului de drenă, I</w:t>
      </w:r>
      <w:r w:rsidRPr="00852756">
        <w:rPr>
          <w:szCs w:val="28"/>
          <w:vertAlign w:val="subscript"/>
        </w:rPr>
        <w:t>D</w:t>
      </w:r>
      <w:r w:rsidRPr="00852756">
        <w:rPr>
          <w:szCs w:val="28"/>
        </w:rPr>
        <w:t xml:space="preserve">, pentru care </w:t>
      </w:r>
      <w:r w:rsidR="00852756" w:rsidRPr="00852756">
        <w:rPr>
          <w:position w:val="-16"/>
          <w:szCs w:val="28"/>
        </w:rPr>
        <w:object w:dxaOrig="1400" w:dyaOrig="440">
          <v:shape id="_x0000_i1033" type="#_x0000_t75" style="width:70pt;height:22.1pt" o:ole="">
            <v:imagedata r:id="rId24" o:title=""/>
          </v:shape>
          <o:OLEObject Type="Embed" ProgID="Equation.DSMT4" ShapeID="_x0000_i1033" DrawAspect="Content" ObjectID="_1637475995" r:id="rId25"/>
        </w:object>
      </w:r>
      <w:r w:rsidR="009066EF" w:rsidRPr="00852756">
        <w:rPr>
          <w:szCs w:val="28"/>
        </w:rPr>
        <w:t>. Astfel se obține</w:t>
      </w:r>
      <w:r w:rsidRPr="00852756">
        <w:rPr>
          <w:szCs w:val="28"/>
        </w:rPr>
        <w:t>:</w:t>
      </w:r>
    </w:p>
    <w:p w:rsidR="006E3145" w:rsidRPr="00852756" w:rsidRDefault="006E3145" w:rsidP="006E3145">
      <w:pPr>
        <w:numPr>
          <w:ilvl w:val="0"/>
          <w:numId w:val="4"/>
        </w:numPr>
        <w:rPr>
          <w:szCs w:val="28"/>
        </w:rPr>
      </w:pPr>
      <w:r w:rsidRPr="00852756">
        <w:rPr>
          <w:szCs w:val="28"/>
        </w:rPr>
        <w:lastRenderedPageBreak/>
        <w:t xml:space="preserve">pentru </w:t>
      </w:r>
      <w:r w:rsidR="0086754D" w:rsidRPr="00852756">
        <w:rPr>
          <w:position w:val="-16"/>
          <w:szCs w:val="28"/>
        </w:rPr>
        <w:object w:dxaOrig="5020" w:dyaOrig="440">
          <v:shape id="_x0000_i1034" type="#_x0000_t75" style="width:251.15pt;height:22.1pt" o:ole="">
            <v:imagedata r:id="rId26" o:title=""/>
          </v:shape>
          <o:OLEObject Type="Embed" ProgID="Equation.DSMT4" ShapeID="_x0000_i1034" DrawAspect="Content" ObjectID="_1637475996" r:id="rId27"/>
        </w:object>
      </w:r>
    </w:p>
    <w:p w:rsidR="006E3145" w:rsidRPr="00852756" w:rsidRDefault="006E3145" w:rsidP="006E3145">
      <w:pPr>
        <w:numPr>
          <w:ilvl w:val="0"/>
          <w:numId w:val="4"/>
        </w:numPr>
        <w:rPr>
          <w:szCs w:val="28"/>
        </w:rPr>
      </w:pPr>
      <w:r w:rsidRPr="00852756">
        <w:rPr>
          <w:szCs w:val="28"/>
        </w:rPr>
        <w:t xml:space="preserve">pentru </w:t>
      </w:r>
      <w:r w:rsidR="0086754D" w:rsidRPr="00852756">
        <w:rPr>
          <w:position w:val="-16"/>
          <w:szCs w:val="28"/>
        </w:rPr>
        <w:object w:dxaOrig="5120" w:dyaOrig="440">
          <v:shape id="_x0000_i1035" type="#_x0000_t75" style="width:255.85pt;height:22.1pt" o:ole="">
            <v:imagedata r:id="rId28" o:title=""/>
          </v:shape>
          <o:OLEObject Type="Embed" ProgID="Equation.DSMT4" ShapeID="_x0000_i1035" DrawAspect="Content" ObjectID="_1637475997" r:id="rId29"/>
        </w:object>
      </w:r>
    </w:p>
    <w:p w:rsidR="006E3145" w:rsidRPr="00852756" w:rsidRDefault="00086D5D" w:rsidP="006E3145">
      <w:pPr>
        <w:rPr>
          <w:szCs w:val="28"/>
        </w:rPr>
      </w:pPr>
      <w:r w:rsidRPr="00852756">
        <w:rPr>
          <w:szCs w:val="28"/>
        </w:rPr>
        <w:t>R</w:t>
      </w:r>
      <w:r w:rsidR="006E3145" w:rsidRPr="00852756">
        <w:rPr>
          <w:szCs w:val="28"/>
        </w:rPr>
        <w:t>ezultă I</w:t>
      </w:r>
      <w:r w:rsidR="006E3145" w:rsidRPr="00852756">
        <w:rPr>
          <w:szCs w:val="28"/>
          <w:vertAlign w:val="subscript"/>
        </w:rPr>
        <w:t>D</w:t>
      </w:r>
      <w:r w:rsidR="006E3145" w:rsidRPr="00852756">
        <w:rPr>
          <w:szCs w:val="28"/>
        </w:rPr>
        <w:t>=</w:t>
      </w:r>
      <w:r w:rsidR="00732F8F" w:rsidRPr="00852756">
        <w:rPr>
          <w:szCs w:val="28"/>
        </w:rPr>
        <w:t>1,885</w:t>
      </w:r>
      <w:r w:rsidR="006E3145" w:rsidRPr="00852756">
        <w:rPr>
          <w:szCs w:val="28"/>
        </w:rPr>
        <w:t>mA.</w:t>
      </w:r>
    </w:p>
    <w:p w:rsidR="005F5017" w:rsidRPr="00852756" w:rsidRDefault="006E3145" w:rsidP="005F5017">
      <w:pPr>
        <w:jc w:val="both"/>
        <w:rPr>
          <w:szCs w:val="28"/>
        </w:rPr>
      </w:pPr>
      <w:r w:rsidRPr="00852756">
        <w:rPr>
          <w:szCs w:val="28"/>
          <w:u w:val="single"/>
        </w:rPr>
        <w:t>Obs.</w:t>
      </w:r>
      <w:r w:rsidRPr="00852756">
        <w:rPr>
          <w:szCs w:val="28"/>
        </w:rPr>
        <w:t xml:space="preserve"> </w:t>
      </w:r>
      <w:r w:rsidR="005F5017" w:rsidRPr="00852756">
        <w:rPr>
          <w:szCs w:val="28"/>
        </w:rPr>
        <w:t xml:space="preserve">Se observă că </w:t>
      </w:r>
      <w:r w:rsidR="00F84A30" w:rsidRPr="00852756">
        <w:rPr>
          <w:szCs w:val="32"/>
          <w:lang w:val="ro-RO"/>
        </w:rPr>
        <w:t>I</w:t>
      </w:r>
      <w:r w:rsidR="00F84A30" w:rsidRPr="00852756">
        <w:rPr>
          <w:szCs w:val="32"/>
          <w:vertAlign w:val="subscript"/>
          <w:lang w:val="ro-RO"/>
        </w:rPr>
        <w:t>D1</w:t>
      </w:r>
      <w:r w:rsidR="00F84A30" w:rsidRPr="00852756">
        <w:rPr>
          <w:szCs w:val="32"/>
          <w:lang w:val="ro-RO"/>
        </w:rPr>
        <w:t xml:space="preserve"> este mai mare decât I</w:t>
      </w:r>
      <w:r w:rsidR="00F84A30" w:rsidRPr="00852756">
        <w:rPr>
          <w:szCs w:val="32"/>
          <w:vertAlign w:val="subscript"/>
          <w:lang w:val="ro-RO"/>
        </w:rPr>
        <w:t>DSS</w:t>
      </w:r>
      <w:r w:rsidR="00F84A30" w:rsidRPr="00852756">
        <w:rPr>
          <w:szCs w:val="32"/>
          <w:lang w:val="ro-RO"/>
        </w:rPr>
        <w:t xml:space="preserve"> </w:t>
      </w:r>
      <w:r w:rsidRPr="00852756">
        <w:rPr>
          <w:szCs w:val="32"/>
          <w:lang w:val="ro-RO"/>
        </w:rPr>
        <w:t xml:space="preserve">ceea ce nu este posibil, deci </w:t>
      </w:r>
      <w:r w:rsidR="00F84A30" w:rsidRPr="00852756">
        <w:rPr>
          <w:szCs w:val="32"/>
          <w:lang w:val="ro-RO"/>
        </w:rPr>
        <w:t xml:space="preserve">nu este </w:t>
      </w:r>
      <w:r w:rsidR="00F32570" w:rsidRPr="00852756">
        <w:rPr>
          <w:szCs w:val="32"/>
          <w:lang w:val="ro-RO"/>
        </w:rPr>
        <w:t xml:space="preserve">o </w:t>
      </w:r>
      <w:r w:rsidR="00F84A30" w:rsidRPr="00852756">
        <w:rPr>
          <w:szCs w:val="32"/>
          <w:lang w:val="ro-RO"/>
        </w:rPr>
        <w:t>valoare corectă</w:t>
      </w:r>
      <w:r w:rsidR="0086754D">
        <w:rPr>
          <w:szCs w:val="32"/>
          <w:lang w:val="ro-RO"/>
        </w:rPr>
        <w:t xml:space="preserve"> nici din punctul acesta de vedere</w:t>
      </w:r>
      <w:r w:rsidRPr="00852756">
        <w:rPr>
          <w:szCs w:val="28"/>
        </w:rPr>
        <w:t>;</w:t>
      </w:r>
    </w:p>
    <w:p w:rsidR="005F5017" w:rsidRPr="00852756" w:rsidRDefault="00590700" w:rsidP="005F5017">
      <w:pPr>
        <w:jc w:val="both"/>
        <w:rPr>
          <w:szCs w:val="28"/>
        </w:rPr>
      </w:pPr>
      <w:r w:rsidRPr="00590700">
        <w:rPr>
          <w:position w:val="-14"/>
          <w:szCs w:val="28"/>
        </w:rPr>
        <w:object w:dxaOrig="5840" w:dyaOrig="400">
          <v:shape id="_x0000_i1036" type="#_x0000_t75" style="width:292pt;height:20.1pt" o:ole="">
            <v:imagedata r:id="rId30" o:title=""/>
          </v:shape>
          <o:OLEObject Type="Embed" ProgID="Equation.DSMT4" ShapeID="_x0000_i1036" DrawAspect="Content" ObjectID="_1637475998" r:id="rId31"/>
        </w:object>
      </w:r>
    </w:p>
    <w:p w:rsidR="00F84A30" w:rsidRPr="00852756" w:rsidRDefault="00F84A30" w:rsidP="005F5017">
      <w:pPr>
        <w:jc w:val="both"/>
        <w:rPr>
          <w:szCs w:val="28"/>
        </w:rPr>
      </w:pPr>
      <w:r w:rsidRPr="00852756">
        <w:rPr>
          <w:szCs w:val="32"/>
          <w:lang w:val="ro-RO"/>
        </w:rPr>
        <w:t>Valorile din PSF</w:t>
      </w:r>
      <w:r w:rsidR="00975350" w:rsidRPr="00852756">
        <w:rPr>
          <w:szCs w:val="32"/>
          <w:lang w:val="ro-RO"/>
        </w:rPr>
        <w:t xml:space="preserve"> sunt</w:t>
      </w:r>
      <w:r w:rsidRPr="00852756">
        <w:rPr>
          <w:szCs w:val="32"/>
          <w:lang w:val="ro-RO"/>
        </w:rPr>
        <w:t>:</w:t>
      </w:r>
    </w:p>
    <w:p w:rsidR="00975350" w:rsidRPr="00852756" w:rsidRDefault="00590700" w:rsidP="00975350">
      <w:pPr>
        <w:rPr>
          <w:szCs w:val="28"/>
          <w:lang w:val="ro-RO"/>
        </w:rPr>
      </w:pPr>
      <w:r w:rsidRPr="00590700">
        <w:rPr>
          <w:position w:val="-50"/>
          <w:szCs w:val="28"/>
        </w:rPr>
        <w:object w:dxaOrig="2360" w:dyaOrig="1120">
          <v:shape id="_x0000_i1037" type="#_x0000_t75" style="width:117.9pt;height:55.95pt" o:ole="">
            <v:imagedata r:id="rId32" o:title=""/>
          </v:shape>
          <o:OLEObject Type="Embed" ProgID="Equation.DSMT4" ShapeID="_x0000_i1037" DrawAspect="Content" ObjectID="_1637475999" r:id="rId33"/>
        </w:object>
      </w:r>
    </w:p>
    <w:p w:rsidR="005D4C4E" w:rsidRPr="00852756" w:rsidRDefault="005D4C4E" w:rsidP="00D63B03">
      <w:pPr>
        <w:pStyle w:val="Heading1"/>
        <w:spacing w:line="276" w:lineRule="auto"/>
        <w:ind w:left="0" w:firstLine="0"/>
        <w:jc w:val="both"/>
        <w:rPr>
          <w:b/>
          <w:bCs/>
          <w:sz w:val="24"/>
          <w:szCs w:val="32"/>
          <w:lang w:val="ro-RO"/>
        </w:rPr>
      </w:pPr>
    </w:p>
    <w:p w:rsidR="00590700" w:rsidRDefault="00F84A30" w:rsidP="00D63B03">
      <w:pPr>
        <w:pStyle w:val="Heading1"/>
        <w:spacing w:line="276" w:lineRule="auto"/>
        <w:ind w:left="0" w:firstLine="0"/>
        <w:jc w:val="both"/>
        <w:rPr>
          <w:b/>
          <w:bCs/>
          <w:sz w:val="24"/>
          <w:szCs w:val="32"/>
          <w:lang w:val="ro-RO"/>
        </w:rPr>
      </w:pPr>
      <w:r w:rsidRPr="00852756">
        <w:rPr>
          <w:b/>
          <w:bCs/>
          <w:sz w:val="24"/>
          <w:szCs w:val="32"/>
          <w:lang w:val="ro-RO"/>
        </w:rPr>
        <w:t>P2</w:t>
      </w:r>
      <w:r w:rsidR="00D63B03" w:rsidRPr="00852756">
        <w:rPr>
          <w:b/>
          <w:bCs/>
          <w:sz w:val="24"/>
          <w:szCs w:val="32"/>
          <w:lang w:val="ro-RO"/>
        </w:rPr>
        <w:t xml:space="preserve">. </w:t>
      </w:r>
      <w:r w:rsidR="00590700">
        <w:rPr>
          <w:b/>
          <w:bCs/>
          <w:sz w:val="24"/>
          <w:szCs w:val="32"/>
          <w:lang w:val="ro-RO"/>
        </w:rPr>
        <w:t>Amplificarea în tensiune</w:t>
      </w:r>
    </w:p>
    <w:p w:rsidR="00590700" w:rsidRPr="005C12BE" w:rsidRDefault="005C12BE" w:rsidP="00D63B03">
      <w:pPr>
        <w:pStyle w:val="Heading1"/>
        <w:spacing w:line="276" w:lineRule="auto"/>
        <w:ind w:left="0" w:firstLine="0"/>
        <w:jc w:val="both"/>
        <w:rPr>
          <w:sz w:val="24"/>
          <w:szCs w:val="32"/>
          <w:lang w:val="ro-RO"/>
        </w:rPr>
      </w:pPr>
      <w:r>
        <w:rPr>
          <w:sz w:val="24"/>
          <w:szCs w:val="32"/>
          <w:lang w:val="ro-RO"/>
        </w:rPr>
        <w:t>TEC-J cu parametrii și PSF-ul din P1 este folosit întrun amplificator de tensiune alternativă (fig. 2). Determinați amplificarea în tensiune, A</w:t>
      </w:r>
      <w:r>
        <w:rPr>
          <w:sz w:val="24"/>
          <w:szCs w:val="32"/>
          <w:vertAlign w:val="subscript"/>
          <w:lang w:val="ro-RO"/>
        </w:rPr>
        <w:t>v</w:t>
      </w:r>
      <w:r>
        <w:rPr>
          <w:sz w:val="24"/>
          <w:szCs w:val="32"/>
          <w:lang w:val="ro-RO"/>
        </w:rPr>
        <w:t>. Condensatoarele se presupun scurtcircuit.</w:t>
      </w:r>
    </w:p>
    <w:p w:rsidR="00590700" w:rsidRDefault="00F03752" w:rsidP="005C12BE">
      <w:pPr>
        <w:pStyle w:val="Heading1"/>
        <w:spacing w:line="276" w:lineRule="auto"/>
        <w:ind w:left="0" w:firstLine="0"/>
        <w:jc w:val="center"/>
        <w:rPr>
          <w:sz w:val="24"/>
          <w:szCs w:val="32"/>
          <w:lang w:val="ro-RO"/>
        </w:rPr>
      </w:pPr>
      <w:r w:rsidRPr="00757035">
        <w:rPr>
          <w:noProof/>
          <w:sz w:val="24"/>
          <w:szCs w:val="32"/>
          <w:lang w:val="ro-RO"/>
        </w:rPr>
        <w:drawing>
          <wp:inline distT="0" distB="0" distL="0" distR="0">
            <wp:extent cx="2522220" cy="1705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BE" w:rsidRPr="005C12BE" w:rsidRDefault="005C12BE" w:rsidP="005C12BE">
      <w:pPr>
        <w:jc w:val="center"/>
        <w:rPr>
          <w:b/>
          <w:bCs/>
          <w:sz w:val="20"/>
          <w:szCs w:val="18"/>
          <w:lang w:val="ro-RO"/>
        </w:rPr>
      </w:pPr>
      <w:r w:rsidRPr="005C12BE">
        <w:rPr>
          <w:b/>
          <w:bCs/>
          <w:sz w:val="20"/>
          <w:szCs w:val="18"/>
          <w:lang w:val="ro-RO"/>
        </w:rPr>
        <w:t>Fig. 2.</w:t>
      </w:r>
    </w:p>
    <w:p w:rsidR="00590700" w:rsidRPr="005C12BE" w:rsidRDefault="005C12BE" w:rsidP="00D63B03">
      <w:pPr>
        <w:pStyle w:val="Heading1"/>
        <w:spacing w:line="276" w:lineRule="auto"/>
        <w:ind w:left="0" w:firstLine="0"/>
        <w:jc w:val="both"/>
        <w:rPr>
          <w:b/>
          <w:bCs/>
          <w:sz w:val="24"/>
          <w:szCs w:val="32"/>
          <w:lang w:val="ro-RO"/>
        </w:rPr>
      </w:pPr>
      <w:r>
        <w:rPr>
          <w:b/>
          <w:bCs/>
          <w:sz w:val="24"/>
          <w:szCs w:val="32"/>
          <w:lang w:val="ro-RO"/>
        </w:rPr>
        <w:t>Rezolvare</w:t>
      </w:r>
    </w:p>
    <w:p w:rsidR="005C12BE" w:rsidRDefault="005C12BE" w:rsidP="005C12BE">
      <w:pPr>
        <w:jc w:val="both"/>
        <w:rPr>
          <w:lang w:val="ro-RO"/>
        </w:rPr>
      </w:pPr>
      <w:r>
        <w:rPr>
          <w:lang w:val="ro-RO"/>
        </w:rPr>
        <w:t>Pe schema de c.a. condensatoarele și bateria de c.c. se consideră scurtcircuit. Tranzistorul se înlocuiește cu modelul de semnal mic și rezultă schema din fig. 3:</w:t>
      </w:r>
    </w:p>
    <w:p w:rsidR="0010272E" w:rsidRDefault="0010272E" w:rsidP="005C12BE">
      <w:pPr>
        <w:jc w:val="both"/>
        <w:rPr>
          <w:lang w:val="ro-RO"/>
        </w:rPr>
      </w:pPr>
    </w:p>
    <w:p w:rsidR="005C12BE" w:rsidRDefault="00F03752" w:rsidP="005C12BE">
      <w:pPr>
        <w:jc w:val="center"/>
        <w:rPr>
          <w:lang w:val="ro-RO"/>
        </w:rPr>
      </w:pPr>
      <w:r w:rsidRPr="00757035">
        <w:rPr>
          <w:noProof/>
          <w:lang w:val="ro-RO"/>
        </w:rPr>
        <w:drawing>
          <wp:inline distT="0" distB="0" distL="0" distR="0">
            <wp:extent cx="3147060" cy="714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35" w:rsidRPr="00757035" w:rsidRDefault="00757035" w:rsidP="005C12BE">
      <w:pPr>
        <w:jc w:val="center"/>
        <w:rPr>
          <w:b/>
          <w:bCs/>
          <w:sz w:val="20"/>
          <w:szCs w:val="18"/>
          <w:lang w:val="ro-RO"/>
        </w:rPr>
      </w:pPr>
      <w:r w:rsidRPr="00757035">
        <w:rPr>
          <w:b/>
          <w:bCs/>
          <w:sz w:val="20"/>
          <w:szCs w:val="18"/>
          <w:lang w:val="ro-RO"/>
        </w:rPr>
        <w:t>Fig. 3.</w:t>
      </w:r>
    </w:p>
    <w:p w:rsidR="005C12BE" w:rsidRDefault="00757035" w:rsidP="00757035">
      <w:pPr>
        <w:jc w:val="both"/>
        <w:rPr>
          <w:lang w:val="ro-RO"/>
        </w:rPr>
      </w:pPr>
      <w:r w:rsidRPr="00757035">
        <w:rPr>
          <w:position w:val="-30"/>
          <w:lang w:val="ro-RO"/>
        </w:rPr>
        <w:object w:dxaOrig="920" w:dyaOrig="680">
          <v:shape id="_x0000_i1038" type="#_x0000_t75" style="width:45.9pt;height:34.15pt" o:ole="">
            <v:imagedata r:id="rId36" o:title=""/>
          </v:shape>
          <o:OLEObject Type="Embed" ProgID="Equation.DSMT4" ShapeID="_x0000_i1038" DrawAspect="Content" ObjectID="_1637476000" r:id="rId37"/>
        </w:object>
      </w:r>
    </w:p>
    <w:p w:rsidR="005C12BE" w:rsidRDefault="00E04B5D" w:rsidP="00757035">
      <w:pPr>
        <w:jc w:val="both"/>
        <w:rPr>
          <w:lang w:val="ro-RO"/>
        </w:rPr>
      </w:pPr>
      <w:r w:rsidRPr="00E04B5D">
        <w:rPr>
          <w:position w:val="-36"/>
          <w:lang w:val="ro-RO"/>
        </w:rPr>
        <w:object w:dxaOrig="7119" w:dyaOrig="840">
          <v:shape id="_x0000_i1039" type="#_x0000_t75" style="width:356pt;height:41.85pt" o:ole="">
            <v:imagedata r:id="rId38" o:title=""/>
          </v:shape>
          <o:OLEObject Type="Embed" ProgID="Equation.DSMT4" ShapeID="_x0000_i1039" DrawAspect="Content" ObjectID="_1637476001" r:id="rId39"/>
        </w:object>
      </w:r>
    </w:p>
    <w:p w:rsidR="00757035" w:rsidRDefault="004F24A4" w:rsidP="00757035">
      <w:pPr>
        <w:jc w:val="both"/>
        <w:rPr>
          <w:lang w:val="ro-RO"/>
        </w:rPr>
      </w:pPr>
      <w:r>
        <w:rPr>
          <w:lang w:val="ro-RO"/>
        </w:rPr>
        <w:t>Panta sau transconductanța tranzistorului se determină cu relația:</w:t>
      </w:r>
    </w:p>
    <w:p w:rsidR="004F24A4" w:rsidRPr="005C12BE" w:rsidRDefault="00E04B5D" w:rsidP="00757035">
      <w:pPr>
        <w:jc w:val="both"/>
        <w:rPr>
          <w:lang w:val="ro-RO"/>
        </w:rPr>
      </w:pPr>
      <w:r w:rsidRPr="00E04B5D">
        <w:rPr>
          <w:position w:val="-36"/>
          <w:szCs w:val="28"/>
        </w:rPr>
        <w:object w:dxaOrig="5600" w:dyaOrig="820">
          <v:shape id="_x0000_i1040" type="#_x0000_t75" style="width:279.95pt;height:40.85pt" o:ole="">
            <v:imagedata r:id="rId40" o:title=""/>
          </v:shape>
          <o:OLEObject Type="Embed" ProgID="Equation.DSMT4" ShapeID="_x0000_i1040" DrawAspect="Content" ObjectID="_1637476002" r:id="rId41"/>
        </w:object>
      </w:r>
    </w:p>
    <w:p w:rsidR="00590700" w:rsidRDefault="00E04B5D" w:rsidP="00757035">
      <w:pPr>
        <w:pStyle w:val="Heading1"/>
        <w:spacing w:line="276" w:lineRule="auto"/>
        <w:ind w:left="0" w:firstLine="0"/>
        <w:jc w:val="both"/>
        <w:rPr>
          <w:sz w:val="24"/>
          <w:szCs w:val="32"/>
          <w:lang w:val="ro-RO"/>
        </w:rPr>
      </w:pPr>
      <w:r w:rsidRPr="00E04B5D">
        <w:rPr>
          <w:position w:val="-28"/>
          <w:lang w:val="ro-RO"/>
        </w:rPr>
        <w:object w:dxaOrig="2620" w:dyaOrig="660">
          <v:shape id="_x0000_i1041" type="#_x0000_t75" style="width:130.95pt;height:33.15pt" o:ole="">
            <v:imagedata r:id="rId42" o:title=""/>
          </v:shape>
          <o:OLEObject Type="Embed" ProgID="Equation.DSMT4" ShapeID="_x0000_i1041" DrawAspect="Content" ObjectID="_1637476003" r:id="rId43"/>
        </w:object>
      </w:r>
    </w:p>
    <w:p w:rsidR="00F84A30" w:rsidRPr="00852756" w:rsidRDefault="00F84A30" w:rsidP="00D63B03">
      <w:pPr>
        <w:pStyle w:val="Heading1"/>
        <w:spacing w:line="276" w:lineRule="auto"/>
        <w:ind w:left="0" w:firstLine="0"/>
        <w:jc w:val="both"/>
        <w:rPr>
          <w:b/>
          <w:bCs/>
          <w:sz w:val="24"/>
          <w:szCs w:val="32"/>
          <w:lang w:val="ro-RO"/>
        </w:rPr>
      </w:pPr>
      <w:r w:rsidRPr="00852756">
        <w:rPr>
          <w:b/>
          <w:bCs/>
          <w:sz w:val="24"/>
          <w:szCs w:val="32"/>
        </w:rPr>
        <w:lastRenderedPageBreak/>
        <w:t xml:space="preserve">Polarizarea </w:t>
      </w:r>
      <w:r w:rsidRPr="00852756">
        <w:rPr>
          <w:b/>
          <w:bCs/>
          <w:sz w:val="24"/>
          <w:szCs w:val="32"/>
          <w:lang w:val="ro-RO"/>
        </w:rPr>
        <w:t>TEC-J cu divizor rezistiv</w:t>
      </w:r>
    </w:p>
    <w:p w:rsidR="00F84A30" w:rsidRPr="00852756" w:rsidRDefault="005C1F08" w:rsidP="00E3327D">
      <w:pPr>
        <w:pStyle w:val="Heading2"/>
        <w:spacing w:line="276" w:lineRule="auto"/>
        <w:ind w:left="0" w:firstLine="0"/>
        <w:jc w:val="both"/>
        <w:rPr>
          <w:sz w:val="24"/>
          <w:szCs w:val="32"/>
          <w:lang w:val="ro-RO"/>
        </w:rPr>
      </w:pPr>
      <w:r>
        <w:rPr>
          <w:b/>
          <w:bCs/>
          <w:sz w:val="24"/>
          <w:szCs w:val="32"/>
          <w:lang w:val="ro-RO"/>
        </w:rPr>
        <w:t xml:space="preserve">P3. </w:t>
      </w:r>
      <w:r w:rsidR="00F84A30" w:rsidRPr="00852756">
        <w:rPr>
          <w:sz w:val="24"/>
          <w:szCs w:val="32"/>
          <w:lang w:val="ro-RO"/>
        </w:rPr>
        <w:t>Î</w:t>
      </w:r>
      <w:r w:rsidR="00F84A30" w:rsidRPr="00852756">
        <w:rPr>
          <w:sz w:val="24"/>
          <w:szCs w:val="32"/>
        </w:rPr>
        <w:t xml:space="preserve">n </w:t>
      </w:r>
      <w:r w:rsidR="00F84A30" w:rsidRPr="00852756">
        <w:rPr>
          <w:sz w:val="24"/>
          <w:szCs w:val="32"/>
          <w:lang w:val="ro-RO"/>
        </w:rPr>
        <w:t>circuitul din fig</w:t>
      </w:r>
      <w:r w:rsidR="00D63B03" w:rsidRPr="00852756">
        <w:rPr>
          <w:sz w:val="24"/>
          <w:szCs w:val="32"/>
          <w:lang w:val="ro-RO"/>
        </w:rPr>
        <w:t xml:space="preserve">. </w:t>
      </w:r>
      <w:r w:rsidR="00E04B5D">
        <w:rPr>
          <w:sz w:val="24"/>
          <w:szCs w:val="32"/>
          <w:lang w:val="ro-RO"/>
        </w:rPr>
        <w:t>4</w:t>
      </w:r>
      <w:r w:rsidR="007975BB" w:rsidRPr="00852756">
        <w:rPr>
          <w:sz w:val="24"/>
          <w:szCs w:val="32"/>
          <w:lang w:val="ro-RO"/>
        </w:rPr>
        <w:t xml:space="preserve">, </w:t>
      </w:r>
      <w:r w:rsidR="007975BB" w:rsidRPr="00852756">
        <w:rPr>
          <w:i/>
          <w:sz w:val="24"/>
          <w:szCs w:val="32"/>
          <w:lang w:val="ro-RO"/>
        </w:rPr>
        <w:t>a</w:t>
      </w:r>
      <w:r w:rsidR="00F84A30" w:rsidRPr="00852756">
        <w:rPr>
          <w:sz w:val="24"/>
          <w:szCs w:val="32"/>
          <w:lang w:val="ro-RO"/>
        </w:rPr>
        <w:t xml:space="preserve"> se utilizează un TEC-J</w:t>
      </w:r>
      <w:r w:rsidR="0057745F" w:rsidRPr="00852756">
        <w:rPr>
          <w:sz w:val="24"/>
          <w:szCs w:val="32"/>
          <w:lang w:val="ro-RO"/>
        </w:rPr>
        <w:t xml:space="preserve">, polarizat cu divizor rezistiv în </w:t>
      </w:r>
      <w:r w:rsidR="002A394E" w:rsidRPr="00852756">
        <w:rPr>
          <w:sz w:val="24"/>
          <w:szCs w:val="32"/>
          <w:lang w:val="ro-RO"/>
        </w:rPr>
        <w:t>poart</w:t>
      </w:r>
      <w:r w:rsidR="0057745F" w:rsidRPr="00852756">
        <w:rPr>
          <w:sz w:val="24"/>
          <w:szCs w:val="32"/>
          <w:lang w:val="ro-RO"/>
        </w:rPr>
        <w:t>ă, având</w:t>
      </w:r>
      <w:r w:rsidR="00F84A30" w:rsidRPr="00852756">
        <w:rPr>
          <w:sz w:val="24"/>
          <w:szCs w:val="32"/>
          <w:lang w:val="ro-RO"/>
        </w:rPr>
        <w:t xml:space="preserve"> parametrii: I</w:t>
      </w:r>
      <w:r w:rsidR="00F84A30" w:rsidRPr="00852756">
        <w:rPr>
          <w:sz w:val="24"/>
          <w:szCs w:val="32"/>
          <w:vertAlign w:val="subscript"/>
          <w:lang w:val="ro-RO"/>
        </w:rPr>
        <w:t>DSS</w:t>
      </w:r>
      <w:r w:rsidR="00F84A30" w:rsidRPr="00852756">
        <w:rPr>
          <w:sz w:val="24"/>
          <w:szCs w:val="32"/>
          <w:lang w:val="ro-RO"/>
        </w:rPr>
        <w:t>=</w:t>
      </w:r>
      <w:r w:rsidR="007975BB" w:rsidRPr="00852756">
        <w:rPr>
          <w:sz w:val="24"/>
          <w:szCs w:val="32"/>
          <w:lang w:val="ro-RO"/>
        </w:rPr>
        <w:t>9</w:t>
      </w:r>
      <w:r w:rsidR="00F84A30" w:rsidRPr="00852756">
        <w:rPr>
          <w:sz w:val="24"/>
          <w:szCs w:val="32"/>
          <w:lang w:val="ro-RO"/>
        </w:rPr>
        <w:t xml:space="preserve">mA </w:t>
      </w:r>
      <w:r w:rsidR="00543577" w:rsidRPr="00852756">
        <w:rPr>
          <w:sz w:val="24"/>
          <w:szCs w:val="32"/>
          <w:lang w:val="ro-RO"/>
        </w:rPr>
        <w:t>ş</w:t>
      </w:r>
      <w:r w:rsidR="00F84A30" w:rsidRPr="00852756">
        <w:rPr>
          <w:sz w:val="24"/>
          <w:szCs w:val="32"/>
          <w:lang w:val="ro-RO"/>
        </w:rPr>
        <w:t>i V</w:t>
      </w:r>
      <w:r w:rsidR="00C4607C" w:rsidRPr="00852756">
        <w:rPr>
          <w:sz w:val="24"/>
          <w:szCs w:val="32"/>
          <w:vertAlign w:val="subscript"/>
          <w:lang w:val="ro-RO"/>
        </w:rPr>
        <w:t>GS(off)</w:t>
      </w:r>
      <w:r w:rsidR="00F84A30" w:rsidRPr="00852756">
        <w:rPr>
          <w:sz w:val="24"/>
          <w:szCs w:val="32"/>
          <w:lang w:val="ro-RO"/>
        </w:rPr>
        <w:t>=-3V.</w:t>
      </w:r>
    </w:p>
    <w:p w:rsidR="00F32570" w:rsidRPr="00852756" w:rsidRDefault="00F32570" w:rsidP="00975350">
      <w:pPr>
        <w:pStyle w:val="Heading2"/>
        <w:spacing w:line="276" w:lineRule="auto"/>
        <w:ind w:left="540" w:hanging="540"/>
        <w:jc w:val="both"/>
        <w:rPr>
          <w:sz w:val="24"/>
          <w:szCs w:val="32"/>
          <w:lang w:val="ro-RO"/>
        </w:rPr>
      </w:pPr>
      <w:r w:rsidRPr="00852756">
        <w:rPr>
          <w:sz w:val="24"/>
          <w:szCs w:val="32"/>
          <w:lang w:val="ro-RO"/>
        </w:rPr>
        <w:t>Să se determine:</w:t>
      </w:r>
    </w:p>
    <w:p w:rsidR="00F84A30" w:rsidRPr="00852756" w:rsidRDefault="00F32570" w:rsidP="00F32570">
      <w:pPr>
        <w:pStyle w:val="Heading2"/>
        <w:numPr>
          <w:ilvl w:val="0"/>
          <w:numId w:val="6"/>
        </w:numPr>
        <w:spacing w:line="276" w:lineRule="auto"/>
        <w:jc w:val="both"/>
        <w:rPr>
          <w:sz w:val="24"/>
          <w:szCs w:val="32"/>
          <w:lang w:val="ro-RO"/>
        </w:rPr>
      </w:pPr>
      <w:r w:rsidRPr="00852756">
        <w:rPr>
          <w:sz w:val="24"/>
          <w:szCs w:val="32"/>
          <w:lang w:val="ro-RO"/>
        </w:rPr>
        <w:t>PSF-ul tranzistorului;</w:t>
      </w:r>
    </w:p>
    <w:p w:rsidR="00F32570" w:rsidRPr="00852756" w:rsidRDefault="00F32570" w:rsidP="00F32570">
      <w:pPr>
        <w:pStyle w:val="Heading2"/>
        <w:numPr>
          <w:ilvl w:val="0"/>
          <w:numId w:val="6"/>
        </w:numPr>
        <w:spacing w:line="276" w:lineRule="auto"/>
        <w:jc w:val="both"/>
        <w:rPr>
          <w:sz w:val="24"/>
          <w:szCs w:val="32"/>
          <w:lang w:val="ro-RO"/>
        </w:rPr>
      </w:pPr>
      <w:r w:rsidRPr="00852756">
        <w:rPr>
          <w:sz w:val="24"/>
          <w:szCs w:val="32"/>
          <w:lang w:val="ro-RO"/>
        </w:rPr>
        <w:t>Amplificarea în tensiune a circuitului, A</w:t>
      </w:r>
      <w:r w:rsidRPr="00852756">
        <w:rPr>
          <w:sz w:val="24"/>
          <w:szCs w:val="32"/>
          <w:vertAlign w:val="subscript"/>
          <w:lang w:val="ro-RO"/>
        </w:rPr>
        <w:t>v</w:t>
      </w:r>
      <w:r w:rsidRPr="00852756">
        <w:rPr>
          <w:sz w:val="24"/>
          <w:szCs w:val="32"/>
          <w:lang w:val="ro-RO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61"/>
        <w:gridCol w:w="4778"/>
      </w:tblGrid>
      <w:tr w:rsidR="007975BB" w:rsidRPr="00852756">
        <w:tc>
          <w:tcPr>
            <w:tcW w:w="4927" w:type="dxa"/>
            <w:vAlign w:val="center"/>
          </w:tcPr>
          <w:p w:rsidR="007975BB" w:rsidRPr="00852756" w:rsidRDefault="00F03752" w:rsidP="00F85B82">
            <w:pPr>
              <w:pStyle w:val="Heading1"/>
              <w:ind w:left="0" w:firstLine="0"/>
              <w:jc w:val="center"/>
              <w:rPr>
                <w:sz w:val="24"/>
                <w:szCs w:val="32"/>
              </w:rPr>
            </w:pPr>
            <w:r w:rsidRPr="00852756">
              <w:rPr>
                <w:noProof/>
                <w:sz w:val="24"/>
                <w:szCs w:val="32"/>
              </w:rPr>
              <w:drawing>
                <wp:inline distT="0" distB="0" distL="0" distR="0">
                  <wp:extent cx="2411730" cy="21050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73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  <w:vAlign w:val="center"/>
          </w:tcPr>
          <w:p w:rsidR="007975BB" w:rsidRPr="00852756" w:rsidRDefault="00F03752" w:rsidP="00F85B82">
            <w:pPr>
              <w:pStyle w:val="Heading1"/>
              <w:ind w:left="0" w:firstLine="0"/>
              <w:jc w:val="center"/>
              <w:rPr>
                <w:sz w:val="24"/>
                <w:szCs w:val="32"/>
              </w:rPr>
            </w:pPr>
            <w:r w:rsidRPr="00852756">
              <w:rPr>
                <w:noProof/>
                <w:sz w:val="24"/>
                <w:szCs w:val="32"/>
              </w:rPr>
              <w:drawing>
                <wp:inline distT="0" distB="0" distL="0" distR="0">
                  <wp:extent cx="1675765" cy="21050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76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5BB" w:rsidRPr="00E04B5D">
        <w:tc>
          <w:tcPr>
            <w:tcW w:w="4927" w:type="dxa"/>
            <w:vAlign w:val="center"/>
          </w:tcPr>
          <w:p w:rsidR="007975BB" w:rsidRPr="00E04B5D" w:rsidRDefault="007975BB" w:rsidP="00F85B82">
            <w:pPr>
              <w:pStyle w:val="Heading1"/>
              <w:ind w:left="0" w:firstLine="0"/>
              <w:jc w:val="center"/>
              <w:rPr>
                <w:i/>
                <w:iCs/>
                <w:sz w:val="20"/>
                <w:szCs w:val="32"/>
              </w:rPr>
            </w:pPr>
            <w:r w:rsidRPr="00E04B5D">
              <w:rPr>
                <w:i/>
                <w:iCs/>
                <w:sz w:val="20"/>
                <w:szCs w:val="32"/>
              </w:rPr>
              <w:t>a)</w:t>
            </w:r>
          </w:p>
        </w:tc>
        <w:tc>
          <w:tcPr>
            <w:tcW w:w="4928" w:type="dxa"/>
            <w:vAlign w:val="center"/>
          </w:tcPr>
          <w:p w:rsidR="007975BB" w:rsidRPr="00E04B5D" w:rsidRDefault="007975BB" w:rsidP="00F85B82">
            <w:pPr>
              <w:pStyle w:val="Heading1"/>
              <w:ind w:left="0" w:firstLine="0"/>
              <w:jc w:val="center"/>
              <w:rPr>
                <w:i/>
                <w:iCs/>
                <w:sz w:val="20"/>
                <w:szCs w:val="32"/>
              </w:rPr>
            </w:pPr>
            <w:r w:rsidRPr="00E04B5D">
              <w:rPr>
                <w:i/>
                <w:iCs/>
                <w:sz w:val="20"/>
                <w:szCs w:val="32"/>
              </w:rPr>
              <w:t>b)</w:t>
            </w:r>
          </w:p>
        </w:tc>
      </w:tr>
      <w:tr w:rsidR="007975BB" w:rsidRPr="00852756">
        <w:tc>
          <w:tcPr>
            <w:tcW w:w="9855" w:type="dxa"/>
            <w:gridSpan w:val="2"/>
            <w:vAlign w:val="center"/>
          </w:tcPr>
          <w:p w:rsidR="007975BB" w:rsidRPr="00852756" w:rsidRDefault="007975BB" w:rsidP="00F85B82">
            <w:pPr>
              <w:pStyle w:val="Heading1"/>
              <w:ind w:left="0" w:firstLine="0"/>
              <w:jc w:val="center"/>
              <w:rPr>
                <w:sz w:val="20"/>
                <w:szCs w:val="32"/>
              </w:rPr>
            </w:pPr>
            <w:r w:rsidRPr="00852756">
              <w:rPr>
                <w:b/>
                <w:sz w:val="20"/>
                <w:szCs w:val="96"/>
              </w:rPr>
              <w:t xml:space="preserve">Fig. </w:t>
            </w:r>
            <w:r w:rsidR="00E04B5D">
              <w:rPr>
                <w:b/>
                <w:sz w:val="20"/>
                <w:szCs w:val="96"/>
              </w:rPr>
              <w:t>4</w:t>
            </w:r>
            <w:r w:rsidRPr="00852756">
              <w:rPr>
                <w:b/>
                <w:sz w:val="20"/>
                <w:szCs w:val="96"/>
              </w:rPr>
              <w:t>.</w:t>
            </w:r>
          </w:p>
        </w:tc>
      </w:tr>
    </w:tbl>
    <w:p w:rsidR="00776010" w:rsidRPr="00852756" w:rsidRDefault="00F84A30" w:rsidP="00975350">
      <w:pPr>
        <w:pStyle w:val="Heading2"/>
        <w:spacing w:line="276" w:lineRule="auto"/>
        <w:ind w:left="540" w:hanging="540"/>
        <w:jc w:val="both"/>
        <w:rPr>
          <w:bCs/>
          <w:sz w:val="24"/>
          <w:szCs w:val="32"/>
          <w:lang w:val="ro-RO"/>
        </w:rPr>
      </w:pPr>
      <w:r w:rsidRPr="00852756">
        <w:rPr>
          <w:b/>
          <w:bCs/>
          <w:sz w:val="24"/>
          <w:szCs w:val="32"/>
          <w:lang w:val="ro-RO"/>
        </w:rPr>
        <w:t>Rezolvare:</w:t>
      </w:r>
    </w:p>
    <w:p w:rsidR="00F84A30" w:rsidRPr="00852756" w:rsidRDefault="007975BB" w:rsidP="00975350">
      <w:pPr>
        <w:pStyle w:val="Heading2"/>
        <w:spacing w:line="276" w:lineRule="auto"/>
        <w:ind w:left="540" w:hanging="540"/>
        <w:jc w:val="both"/>
        <w:rPr>
          <w:bCs/>
          <w:sz w:val="24"/>
          <w:szCs w:val="32"/>
          <w:lang w:val="ro-RO"/>
        </w:rPr>
      </w:pPr>
      <w:r w:rsidRPr="00852756">
        <w:rPr>
          <w:bCs/>
          <w:sz w:val="24"/>
          <w:szCs w:val="32"/>
          <w:lang w:val="ro-RO"/>
        </w:rPr>
        <w:t xml:space="preserve">PSF-ul TEC-J se determină pe schema echivalentă de c.c. din fig. </w:t>
      </w:r>
      <w:r w:rsidR="00E04B5D">
        <w:rPr>
          <w:bCs/>
          <w:sz w:val="24"/>
          <w:szCs w:val="32"/>
          <w:lang w:val="ro-RO"/>
        </w:rPr>
        <w:t>4</w:t>
      </w:r>
      <w:r w:rsidRPr="00852756">
        <w:rPr>
          <w:bCs/>
          <w:sz w:val="24"/>
          <w:szCs w:val="32"/>
          <w:lang w:val="ro-RO"/>
        </w:rPr>
        <w:t xml:space="preserve">, </w:t>
      </w:r>
      <w:r w:rsidRPr="00852756">
        <w:rPr>
          <w:bCs/>
          <w:i/>
          <w:sz w:val="24"/>
          <w:szCs w:val="32"/>
          <w:lang w:val="ro-RO"/>
        </w:rPr>
        <w:t>b</w:t>
      </w:r>
      <w:r w:rsidRPr="00852756">
        <w:rPr>
          <w:bCs/>
          <w:sz w:val="24"/>
          <w:szCs w:val="32"/>
          <w:lang w:val="ro-RO"/>
        </w:rPr>
        <w:t>.</w:t>
      </w:r>
    </w:p>
    <w:p w:rsidR="00F84A30" w:rsidRPr="00852756" w:rsidRDefault="00E04B5D" w:rsidP="00086D5D">
      <w:pPr>
        <w:pStyle w:val="Heading2"/>
        <w:numPr>
          <w:ilvl w:val="0"/>
          <w:numId w:val="12"/>
        </w:numPr>
        <w:spacing w:line="276" w:lineRule="auto"/>
        <w:jc w:val="both"/>
        <w:rPr>
          <w:sz w:val="24"/>
          <w:szCs w:val="32"/>
        </w:rPr>
      </w:pPr>
      <w:r w:rsidRPr="00E04B5D">
        <w:rPr>
          <w:position w:val="-30"/>
          <w:sz w:val="24"/>
          <w:szCs w:val="32"/>
        </w:rPr>
        <w:object w:dxaOrig="5560" w:dyaOrig="680">
          <v:shape id="_x0000_i1042" type="#_x0000_t75" style="width:277.95pt;height:34.15pt" o:ole="">
            <v:imagedata r:id="rId46" o:title=""/>
          </v:shape>
          <o:OLEObject Type="Embed" ProgID="Equation.DSMT4" ShapeID="_x0000_i1042" DrawAspect="Content" ObjectID="_1637476004" r:id="rId47"/>
        </w:object>
      </w:r>
    </w:p>
    <w:p w:rsidR="00E32ABA" w:rsidRPr="00852756" w:rsidRDefault="00E04B5D" w:rsidP="00A30191">
      <w:pPr>
        <w:rPr>
          <w:szCs w:val="28"/>
        </w:rPr>
      </w:pPr>
      <w:r w:rsidRPr="00E04B5D">
        <w:rPr>
          <w:position w:val="-58"/>
          <w:szCs w:val="28"/>
        </w:rPr>
        <w:object w:dxaOrig="2380" w:dyaOrig="1280">
          <v:shape id="_x0000_i1043" type="#_x0000_t75" style="width:118.9pt;height:63.95pt" o:ole="">
            <v:imagedata r:id="rId48" o:title=""/>
          </v:shape>
          <o:OLEObject Type="Embed" ProgID="Equation.DSMT4" ShapeID="_x0000_i1043" DrawAspect="Content" ObjectID="_1637476005" r:id="rId49"/>
        </w:object>
      </w:r>
    </w:p>
    <w:p w:rsidR="00A30191" w:rsidRPr="00852756" w:rsidRDefault="00E32FD9" w:rsidP="00A30191">
      <w:pPr>
        <w:rPr>
          <w:szCs w:val="28"/>
        </w:rPr>
      </w:pPr>
      <w:r w:rsidRPr="00852756">
        <w:rPr>
          <w:szCs w:val="28"/>
        </w:rPr>
        <w:t>de unde se ob</w:t>
      </w:r>
      <w:r w:rsidR="009066EF" w:rsidRPr="00852756">
        <w:rPr>
          <w:szCs w:val="28"/>
        </w:rPr>
        <w:t>ț</w:t>
      </w:r>
      <w:r w:rsidRPr="00852756">
        <w:rPr>
          <w:szCs w:val="28"/>
        </w:rPr>
        <w:t>ine rela</w:t>
      </w:r>
      <w:r w:rsidR="009066EF" w:rsidRPr="00852756">
        <w:rPr>
          <w:szCs w:val="28"/>
        </w:rPr>
        <w:t>ț</w:t>
      </w:r>
      <w:r w:rsidRPr="00852756">
        <w:rPr>
          <w:szCs w:val="28"/>
        </w:rPr>
        <w:t xml:space="preserve">ia </w:t>
      </w:r>
      <w:r w:rsidR="00E04B5D" w:rsidRPr="00E04B5D">
        <w:rPr>
          <w:position w:val="-28"/>
          <w:szCs w:val="28"/>
        </w:rPr>
        <w:object w:dxaOrig="3720" w:dyaOrig="740">
          <v:shape id="_x0000_i1044" type="#_x0000_t75" style="width:185.85pt;height:36.85pt" o:ole="">
            <v:imagedata r:id="rId50" o:title=""/>
          </v:shape>
          <o:OLEObject Type="Embed" ProgID="Equation.DSMT4" ShapeID="_x0000_i1044" DrawAspect="Content" ObjectID="_1637476006" r:id="rId51"/>
        </w:object>
      </w:r>
    </w:p>
    <w:p w:rsidR="00E32ABA" w:rsidRPr="00852756" w:rsidRDefault="00E04B5D" w:rsidP="00A30191">
      <w:pPr>
        <w:rPr>
          <w:szCs w:val="28"/>
        </w:rPr>
      </w:pPr>
      <w:r w:rsidRPr="00852756">
        <w:rPr>
          <w:position w:val="-24"/>
          <w:szCs w:val="28"/>
        </w:rPr>
        <w:object w:dxaOrig="1680" w:dyaOrig="720">
          <v:shape id="_x0000_i1045" type="#_x0000_t75" style="width:84.05pt;height:36.15pt" o:ole="">
            <v:imagedata r:id="rId52" o:title=""/>
          </v:shape>
          <o:OLEObject Type="Embed" ProgID="Equation.DSMT4" ShapeID="_x0000_i1045" DrawAspect="Content" ObjectID="_1637476007" r:id="rId53"/>
        </w:object>
      </w:r>
    </w:p>
    <w:p w:rsidR="00E32ABA" w:rsidRPr="00852756" w:rsidRDefault="00E04B5D" w:rsidP="00A30191">
      <w:pPr>
        <w:rPr>
          <w:szCs w:val="28"/>
        </w:rPr>
      </w:pPr>
      <w:r w:rsidRPr="00E04B5D">
        <w:rPr>
          <w:position w:val="-12"/>
          <w:szCs w:val="28"/>
        </w:rPr>
        <w:object w:dxaOrig="2020" w:dyaOrig="380">
          <v:shape id="_x0000_i1046" type="#_x0000_t75" style="width:101.15pt;height:19.1pt" o:ole="">
            <v:imagedata r:id="rId54" o:title=""/>
          </v:shape>
          <o:OLEObject Type="Embed" ProgID="Equation.DSMT4" ShapeID="_x0000_i1046" DrawAspect="Content" ObjectID="_1637476008" r:id="rId55"/>
        </w:object>
      </w:r>
    </w:p>
    <w:p w:rsidR="003D42BD" w:rsidRPr="00852756" w:rsidRDefault="00E04B5D" w:rsidP="00A30191">
      <w:pPr>
        <w:rPr>
          <w:szCs w:val="28"/>
        </w:rPr>
      </w:pPr>
      <w:r w:rsidRPr="00E04B5D">
        <w:rPr>
          <w:position w:val="-12"/>
          <w:szCs w:val="28"/>
        </w:rPr>
        <w:object w:dxaOrig="1920" w:dyaOrig="380">
          <v:shape id="_x0000_i1047" type="#_x0000_t75" style="width:96.1pt;height:19.1pt" o:ole="">
            <v:imagedata r:id="rId56" o:title=""/>
          </v:shape>
          <o:OLEObject Type="Embed" ProgID="Equation.DSMT4" ShapeID="_x0000_i1047" DrawAspect="Content" ObjectID="_1637476009" r:id="rId57"/>
        </w:object>
      </w:r>
    </w:p>
    <w:p w:rsidR="00E32ABA" w:rsidRPr="00852756" w:rsidRDefault="00E04B5D" w:rsidP="00A30191">
      <w:pPr>
        <w:rPr>
          <w:szCs w:val="28"/>
        </w:rPr>
      </w:pPr>
      <w:r w:rsidRPr="00852756">
        <w:rPr>
          <w:position w:val="-60"/>
          <w:szCs w:val="28"/>
        </w:rPr>
        <w:object w:dxaOrig="6860" w:dyaOrig="1320">
          <v:shape id="_x0000_i1048" type="#_x0000_t75" style="width:342.9pt;height:65.95pt" o:ole="">
            <v:imagedata r:id="rId58" o:title=""/>
          </v:shape>
          <o:OLEObject Type="Embed" ProgID="Equation.DSMT4" ShapeID="_x0000_i1048" DrawAspect="Content" ObjectID="_1637476010" r:id="rId59"/>
        </w:object>
      </w:r>
    </w:p>
    <w:p w:rsidR="00663017" w:rsidRPr="00852756" w:rsidRDefault="00663017" w:rsidP="00A30191">
      <w:pPr>
        <w:rPr>
          <w:szCs w:val="28"/>
        </w:rPr>
      </w:pPr>
      <w:r w:rsidRPr="00852756">
        <w:rPr>
          <w:szCs w:val="28"/>
        </w:rPr>
        <w:t>Se alege acea valoare a curentului de drenă, I</w:t>
      </w:r>
      <w:r w:rsidRPr="00852756">
        <w:rPr>
          <w:szCs w:val="28"/>
          <w:vertAlign w:val="subscript"/>
        </w:rPr>
        <w:t>D</w:t>
      </w:r>
      <w:r w:rsidRPr="00852756">
        <w:rPr>
          <w:szCs w:val="28"/>
        </w:rPr>
        <w:t xml:space="preserve"> pentru care </w:t>
      </w:r>
      <w:r w:rsidR="00E04B5D" w:rsidRPr="00852756">
        <w:rPr>
          <w:position w:val="-16"/>
          <w:szCs w:val="28"/>
        </w:rPr>
        <w:object w:dxaOrig="1400" w:dyaOrig="440">
          <v:shape id="_x0000_i1049" type="#_x0000_t75" style="width:70pt;height:22.1pt" o:ole="">
            <v:imagedata r:id="rId60" o:title=""/>
          </v:shape>
          <o:OLEObject Type="Embed" ProgID="Equation.DSMT4" ShapeID="_x0000_i1049" DrawAspect="Content" ObjectID="_1637476011" r:id="rId61"/>
        </w:object>
      </w:r>
      <w:r w:rsidRPr="00852756">
        <w:rPr>
          <w:szCs w:val="28"/>
        </w:rPr>
        <w:t>:</w:t>
      </w:r>
    </w:p>
    <w:p w:rsidR="00663017" w:rsidRPr="00852756" w:rsidRDefault="00663017" w:rsidP="00663017">
      <w:pPr>
        <w:numPr>
          <w:ilvl w:val="0"/>
          <w:numId w:val="4"/>
        </w:numPr>
        <w:rPr>
          <w:szCs w:val="28"/>
        </w:rPr>
      </w:pPr>
      <w:r w:rsidRPr="00852756">
        <w:rPr>
          <w:szCs w:val="28"/>
        </w:rPr>
        <w:t xml:space="preserve">pentru </w:t>
      </w:r>
      <w:r w:rsidR="00E04B5D" w:rsidRPr="00852756">
        <w:rPr>
          <w:position w:val="-16"/>
          <w:szCs w:val="28"/>
        </w:rPr>
        <w:object w:dxaOrig="4819" w:dyaOrig="440">
          <v:shape id="_x0000_i1050" type="#_x0000_t75" style="width:241.1pt;height:22.1pt" o:ole="">
            <v:imagedata r:id="rId62" o:title=""/>
          </v:shape>
          <o:OLEObject Type="Embed" ProgID="Equation.DSMT4" ShapeID="_x0000_i1050" DrawAspect="Content" ObjectID="_1637476012" r:id="rId63"/>
        </w:object>
      </w:r>
    </w:p>
    <w:p w:rsidR="00663017" w:rsidRPr="00852756" w:rsidRDefault="00663017" w:rsidP="00663017">
      <w:pPr>
        <w:numPr>
          <w:ilvl w:val="0"/>
          <w:numId w:val="4"/>
        </w:numPr>
        <w:rPr>
          <w:szCs w:val="28"/>
        </w:rPr>
      </w:pPr>
      <w:r w:rsidRPr="00852756">
        <w:rPr>
          <w:szCs w:val="28"/>
        </w:rPr>
        <w:t xml:space="preserve">pentru </w:t>
      </w:r>
      <w:r w:rsidR="00E04B5D" w:rsidRPr="00852756">
        <w:rPr>
          <w:position w:val="-16"/>
          <w:szCs w:val="28"/>
        </w:rPr>
        <w:object w:dxaOrig="4840" w:dyaOrig="440">
          <v:shape id="_x0000_i1051" type="#_x0000_t75" style="width:242.1pt;height:22.1pt" o:ole="">
            <v:imagedata r:id="rId64" o:title=""/>
          </v:shape>
          <o:OLEObject Type="Embed" ProgID="Equation.DSMT4" ShapeID="_x0000_i1051" DrawAspect="Content" ObjectID="_1637476013" r:id="rId65"/>
        </w:object>
      </w:r>
    </w:p>
    <w:p w:rsidR="00663017" w:rsidRPr="00852756" w:rsidRDefault="00663017" w:rsidP="00663017">
      <w:pPr>
        <w:rPr>
          <w:szCs w:val="28"/>
        </w:rPr>
      </w:pPr>
      <w:r w:rsidRPr="00852756">
        <w:rPr>
          <w:szCs w:val="28"/>
        </w:rPr>
        <w:t xml:space="preserve">şi astfel rezultă </w:t>
      </w:r>
      <w:r w:rsidR="00E04B5D" w:rsidRPr="00E04B5D">
        <w:rPr>
          <w:position w:val="-12"/>
          <w:szCs w:val="28"/>
        </w:rPr>
        <w:object w:dxaOrig="1400" w:dyaOrig="360">
          <v:shape id="_x0000_i1052" type="#_x0000_t75" style="width:70pt;height:18.1pt" o:ole="">
            <v:imagedata r:id="rId66" o:title=""/>
          </v:shape>
          <o:OLEObject Type="Embed" ProgID="Equation.DSMT4" ShapeID="_x0000_i1052" DrawAspect="Content" ObjectID="_1637476014" r:id="rId67"/>
        </w:object>
      </w:r>
      <w:r w:rsidR="002C44E2" w:rsidRPr="00852756">
        <w:rPr>
          <w:szCs w:val="28"/>
        </w:rPr>
        <w:t>.</w:t>
      </w:r>
    </w:p>
    <w:p w:rsidR="00F84A30" w:rsidRPr="00852756" w:rsidRDefault="00F84A30" w:rsidP="00663017">
      <w:pPr>
        <w:numPr>
          <w:ilvl w:val="0"/>
          <w:numId w:val="4"/>
        </w:numPr>
        <w:rPr>
          <w:szCs w:val="28"/>
        </w:rPr>
      </w:pPr>
      <w:r w:rsidRPr="00852756">
        <w:rPr>
          <w:szCs w:val="28"/>
        </w:rPr>
        <w:t>Tensiunea D-S este</w:t>
      </w:r>
    </w:p>
    <w:p w:rsidR="00F84A30" w:rsidRPr="00852756" w:rsidRDefault="00E04B5D" w:rsidP="00975350">
      <w:pPr>
        <w:pStyle w:val="Heading1"/>
        <w:spacing w:line="276" w:lineRule="auto"/>
        <w:ind w:left="0" w:firstLine="0"/>
        <w:jc w:val="both"/>
        <w:rPr>
          <w:sz w:val="24"/>
          <w:szCs w:val="32"/>
        </w:rPr>
      </w:pPr>
      <w:r w:rsidRPr="00E04B5D">
        <w:rPr>
          <w:position w:val="-14"/>
          <w:sz w:val="72"/>
          <w:szCs w:val="96"/>
        </w:rPr>
        <w:object w:dxaOrig="6160" w:dyaOrig="400">
          <v:shape id="_x0000_i1053" type="#_x0000_t75" style="width:308.1pt;height:20.1pt" o:ole="">
            <v:imagedata r:id="rId68" o:title=""/>
          </v:shape>
          <o:OLEObject Type="Embed" ProgID="Equation.DSMT4" ShapeID="_x0000_i1053" DrawAspect="Content" ObjectID="_1637476015" r:id="rId69"/>
        </w:object>
      </w:r>
    </w:p>
    <w:p w:rsidR="00A30191" w:rsidRPr="00852756" w:rsidRDefault="00A30191" w:rsidP="00A30191">
      <w:pPr>
        <w:rPr>
          <w:szCs w:val="28"/>
        </w:rPr>
      </w:pPr>
      <w:r w:rsidRPr="00852756">
        <w:rPr>
          <w:szCs w:val="28"/>
        </w:rPr>
        <w:t>PSF-ul se caracterizeaza prin valorile</w:t>
      </w:r>
      <w:r w:rsidR="000A32C5" w:rsidRPr="00852756">
        <w:rPr>
          <w:szCs w:val="28"/>
        </w:rPr>
        <w:t xml:space="preserve">: </w:t>
      </w:r>
      <w:r w:rsidR="00E04B5D" w:rsidRPr="00E04B5D">
        <w:rPr>
          <w:position w:val="-50"/>
          <w:szCs w:val="28"/>
        </w:rPr>
        <w:object w:dxaOrig="2220" w:dyaOrig="1120">
          <v:shape id="_x0000_i1054" type="#_x0000_t75" style="width:110.85pt;height:55.95pt" o:ole="">
            <v:imagedata r:id="rId70" o:title=""/>
          </v:shape>
          <o:OLEObject Type="Embed" ProgID="Equation.DSMT4" ShapeID="_x0000_i1054" DrawAspect="Content" ObjectID="_1637476016" r:id="rId71"/>
        </w:object>
      </w:r>
    </w:p>
    <w:p w:rsidR="004E0B99" w:rsidRPr="00852756" w:rsidRDefault="004E0B99" w:rsidP="003978E0">
      <w:pPr>
        <w:jc w:val="both"/>
        <w:rPr>
          <w:szCs w:val="32"/>
          <w:lang w:val="ro-RO"/>
        </w:rPr>
      </w:pPr>
      <w:r w:rsidRPr="00852756">
        <w:rPr>
          <w:szCs w:val="32"/>
          <w:u w:val="single"/>
        </w:rPr>
        <w:t>Obs</w:t>
      </w:r>
      <w:r w:rsidRPr="00852756">
        <w:rPr>
          <w:szCs w:val="32"/>
        </w:rPr>
        <w:t xml:space="preserve">. </w:t>
      </w:r>
      <w:r w:rsidRPr="00852756">
        <w:rPr>
          <w:i/>
          <w:szCs w:val="32"/>
        </w:rPr>
        <w:t>Func</w:t>
      </w:r>
      <w:r w:rsidR="009066EF" w:rsidRPr="00852756">
        <w:rPr>
          <w:i/>
          <w:szCs w:val="32"/>
        </w:rPr>
        <w:t>ț</w:t>
      </w:r>
      <w:r w:rsidRPr="00852756">
        <w:rPr>
          <w:i/>
          <w:szCs w:val="32"/>
        </w:rPr>
        <w:t>ionarea liniară</w:t>
      </w:r>
      <w:r w:rsidRPr="00852756">
        <w:rPr>
          <w:szCs w:val="32"/>
        </w:rPr>
        <w:t xml:space="preserve"> are loc dacă </w:t>
      </w:r>
      <w:r w:rsidR="00E04B5D" w:rsidRPr="00E04B5D">
        <w:rPr>
          <w:position w:val="-14"/>
          <w:szCs w:val="32"/>
        </w:rPr>
        <w:object w:dxaOrig="4040" w:dyaOrig="400">
          <v:shape id="_x0000_i1055" type="#_x0000_t75" style="width:201.95pt;height:20.1pt" o:ole="">
            <v:imagedata r:id="rId72" o:title=""/>
          </v:shape>
          <o:OLEObject Type="Embed" ProgID="Equation.DSMT4" ShapeID="_x0000_i1055" DrawAspect="Content" ObjectID="_1637476017" r:id="rId73"/>
        </w:object>
      </w:r>
      <w:r w:rsidR="003978E0" w:rsidRPr="00852756">
        <w:rPr>
          <w:szCs w:val="32"/>
        </w:rPr>
        <w:t xml:space="preserve">. Deoarece </w:t>
      </w:r>
      <w:r w:rsidR="00C8390C" w:rsidRPr="00852756">
        <w:rPr>
          <w:szCs w:val="32"/>
        </w:rPr>
        <w:t>V</w:t>
      </w:r>
      <w:r w:rsidR="00C8390C" w:rsidRPr="00852756">
        <w:rPr>
          <w:szCs w:val="32"/>
          <w:vertAlign w:val="subscript"/>
        </w:rPr>
        <w:t>DS</w:t>
      </w:r>
      <w:r w:rsidR="00C8390C" w:rsidRPr="00852756">
        <w:rPr>
          <w:szCs w:val="32"/>
        </w:rPr>
        <w:t>=</w:t>
      </w:r>
      <w:r w:rsidR="003978E0" w:rsidRPr="00852756">
        <w:rPr>
          <w:szCs w:val="32"/>
        </w:rPr>
        <w:t>2,01</w:t>
      </w:r>
      <w:r w:rsidR="00086D5D" w:rsidRPr="00852756">
        <w:rPr>
          <w:szCs w:val="32"/>
        </w:rPr>
        <w:t xml:space="preserve">V, valoare care este mai mare decât </w:t>
      </w:r>
      <w:r w:rsidR="003978E0" w:rsidRPr="00852756">
        <w:rPr>
          <w:szCs w:val="32"/>
        </w:rPr>
        <w:t>1,49</w:t>
      </w:r>
      <w:r w:rsidR="00086D5D" w:rsidRPr="00852756">
        <w:rPr>
          <w:szCs w:val="32"/>
        </w:rPr>
        <w:t>V</w:t>
      </w:r>
      <w:r w:rsidR="003978E0" w:rsidRPr="00852756">
        <w:rPr>
          <w:szCs w:val="32"/>
        </w:rPr>
        <w:t>, TEC-J</w:t>
      </w:r>
      <w:r w:rsidR="003978E0" w:rsidRPr="00852756">
        <w:rPr>
          <w:szCs w:val="32"/>
          <w:lang w:val="ro-RO"/>
        </w:rPr>
        <w:t xml:space="preserve"> lucrează în regiunea de satura</w:t>
      </w:r>
      <w:r w:rsidR="009066EF" w:rsidRPr="00852756">
        <w:rPr>
          <w:szCs w:val="32"/>
          <w:lang w:val="ro-RO"/>
        </w:rPr>
        <w:t>ț</w:t>
      </w:r>
      <w:r w:rsidR="003978E0" w:rsidRPr="00852756">
        <w:rPr>
          <w:szCs w:val="32"/>
          <w:lang w:val="ro-RO"/>
        </w:rPr>
        <w:t>ie şi circuitul este un amplificator</w:t>
      </w:r>
      <w:r w:rsidR="00E32FD9" w:rsidRPr="00852756">
        <w:rPr>
          <w:szCs w:val="32"/>
          <w:lang w:val="ro-RO"/>
        </w:rPr>
        <w:t>.</w:t>
      </w:r>
    </w:p>
    <w:p w:rsidR="00B13C53" w:rsidRPr="00852756" w:rsidRDefault="00A33E4B" w:rsidP="00086D5D">
      <w:pPr>
        <w:pStyle w:val="Heading2"/>
        <w:numPr>
          <w:ilvl w:val="0"/>
          <w:numId w:val="12"/>
        </w:numPr>
        <w:spacing w:line="276" w:lineRule="auto"/>
        <w:jc w:val="both"/>
        <w:rPr>
          <w:position w:val="-32"/>
          <w:sz w:val="24"/>
          <w:szCs w:val="32"/>
        </w:rPr>
      </w:pPr>
      <w:r w:rsidRPr="00852756">
        <w:rPr>
          <w:position w:val="-32"/>
          <w:sz w:val="24"/>
          <w:szCs w:val="32"/>
        </w:rPr>
        <w:t xml:space="preserve">Schema echivalentă de semnal mic se prezintă în fig. </w:t>
      </w:r>
      <w:r w:rsidR="005C1F08">
        <w:rPr>
          <w:position w:val="-32"/>
          <w:sz w:val="24"/>
          <w:szCs w:val="32"/>
        </w:rPr>
        <w:t>5</w:t>
      </w:r>
      <w:r w:rsidRPr="00852756">
        <w:rPr>
          <w:position w:val="-32"/>
          <w:sz w:val="24"/>
          <w:szCs w:val="32"/>
        </w:rPr>
        <w:t>:</w:t>
      </w:r>
    </w:p>
    <w:p w:rsidR="00A33E4B" w:rsidRPr="00852756" w:rsidRDefault="00F03752" w:rsidP="005F47A9">
      <w:pPr>
        <w:jc w:val="center"/>
        <w:rPr>
          <w:bCs/>
          <w:szCs w:val="32"/>
          <w:lang w:val="ro-RO"/>
        </w:rPr>
      </w:pPr>
      <w:r w:rsidRPr="00852756">
        <w:rPr>
          <w:bCs/>
          <w:noProof/>
          <w:szCs w:val="32"/>
          <w:lang w:val="ro-RO"/>
        </w:rPr>
        <w:drawing>
          <wp:inline distT="0" distB="0" distL="0" distR="0">
            <wp:extent cx="3742690" cy="12757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7A9" w:rsidRPr="00852756" w:rsidRDefault="005F47A9" w:rsidP="005F47A9">
      <w:pPr>
        <w:jc w:val="center"/>
        <w:rPr>
          <w:b/>
          <w:bCs/>
          <w:sz w:val="20"/>
          <w:szCs w:val="32"/>
          <w:lang w:val="ro-RO"/>
        </w:rPr>
      </w:pPr>
      <w:r w:rsidRPr="00852756">
        <w:rPr>
          <w:b/>
          <w:bCs/>
          <w:sz w:val="20"/>
          <w:szCs w:val="32"/>
          <w:lang w:val="ro-RO"/>
        </w:rPr>
        <w:t xml:space="preserve">Fig. </w:t>
      </w:r>
      <w:r w:rsidR="005C1F08">
        <w:rPr>
          <w:b/>
          <w:bCs/>
          <w:sz w:val="20"/>
          <w:szCs w:val="32"/>
          <w:lang w:val="ro-RO"/>
        </w:rPr>
        <w:t>5</w:t>
      </w:r>
      <w:r w:rsidRPr="00852756">
        <w:rPr>
          <w:b/>
          <w:bCs/>
          <w:sz w:val="20"/>
          <w:szCs w:val="32"/>
          <w:lang w:val="ro-RO"/>
        </w:rPr>
        <w:t>.</w:t>
      </w:r>
    </w:p>
    <w:p w:rsidR="00A33E4B" w:rsidRPr="00852756" w:rsidRDefault="0090760F" w:rsidP="00A33E4B">
      <w:pPr>
        <w:rPr>
          <w:bCs/>
          <w:szCs w:val="32"/>
          <w:lang w:val="ro-RO"/>
        </w:rPr>
      </w:pPr>
      <w:r w:rsidRPr="00852756">
        <w:rPr>
          <w:bCs/>
          <w:szCs w:val="32"/>
          <w:lang w:val="ro-RO"/>
        </w:rPr>
        <w:t>Transconductan</w:t>
      </w:r>
      <w:r w:rsidR="009066EF" w:rsidRPr="00852756">
        <w:rPr>
          <w:bCs/>
          <w:szCs w:val="32"/>
          <w:lang w:val="ro-RO"/>
        </w:rPr>
        <w:t>ț</w:t>
      </w:r>
      <w:r w:rsidRPr="00852756">
        <w:rPr>
          <w:bCs/>
          <w:szCs w:val="32"/>
          <w:lang w:val="ro-RO"/>
        </w:rPr>
        <w:t>a (panta) tranzistorului se determină cu rela</w:t>
      </w:r>
      <w:r w:rsidR="009066EF" w:rsidRPr="00852756">
        <w:rPr>
          <w:bCs/>
          <w:szCs w:val="32"/>
          <w:lang w:val="ro-RO"/>
        </w:rPr>
        <w:t>ț</w:t>
      </w:r>
      <w:r w:rsidRPr="00852756">
        <w:rPr>
          <w:bCs/>
          <w:szCs w:val="32"/>
          <w:lang w:val="ro-RO"/>
        </w:rPr>
        <w:t>ia:</w:t>
      </w:r>
    </w:p>
    <w:p w:rsidR="0090760F" w:rsidRPr="00852756" w:rsidRDefault="005C1F08" w:rsidP="00A33E4B">
      <w:pPr>
        <w:rPr>
          <w:bCs/>
          <w:szCs w:val="32"/>
          <w:lang w:val="ro-RO"/>
        </w:rPr>
      </w:pPr>
      <w:r w:rsidRPr="005C1F08">
        <w:rPr>
          <w:position w:val="-36"/>
          <w:szCs w:val="28"/>
        </w:rPr>
        <w:object w:dxaOrig="5179" w:dyaOrig="820">
          <v:shape id="_x0000_i1056" type="#_x0000_t75" style="width:258.85pt;height:40.85pt" o:ole="">
            <v:imagedata r:id="rId75" o:title=""/>
          </v:shape>
          <o:OLEObject Type="Embed" ProgID="Equation.DSMT4" ShapeID="_x0000_i1056" DrawAspect="Content" ObjectID="_1637476018" r:id="rId76"/>
        </w:object>
      </w:r>
    </w:p>
    <w:p w:rsidR="0090760F" w:rsidRPr="00852756" w:rsidRDefault="0090760F" w:rsidP="00A33E4B">
      <w:pPr>
        <w:rPr>
          <w:bCs/>
          <w:szCs w:val="32"/>
          <w:lang w:val="ro-RO"/>
        </w:rPr>
      </w:pPr>
      <w:r w:rsidRPr="00852756">
        <w:rPr>
          <w:bCs/>
          <w:szCs w:val="32"/>
          <w:lang w:val="ro-RO"/>
        </w:rPr>
        <w:t>Amplificarea în tensiune se determină cu rela</w:t>
      </w:r>
      <w:r w:rsidR="009066EF" w:rsidRPr="00852756">
        <w:rPr>
          <w:bCs/>
          <w:szCs w:val="32"/>
          <w:lang w:val="ro-RO"/>
        </w:rPr>
        <w:t>ț</w:t>
      </w:r>
      <w:r w:rsidRPr="00852756">
        <w:rPr>
          <w:bCs/>
          <w:szCs w:val="32"/>
          <w:lang w:val="ro-RO"/>
        </w:rPr>
        <w:t>ia:</w:t>
      </w:r>
      <w:r w:rsidR="0061566A">
        <w:rPr>
          <w:bCs/>
          <w:szCs w:val="32"/>
          <w:lang w:val="ro-RO"/>
        </w:rPr>
        <w:t xml:space="preserve"> </w:t>
      </w:r>
      <w:r w:rsidR="005C1F08" w:rsidRPr="005C1F08">
        <w:rPr>
          <w:bCs/>
          <w:position w:val="-30"/>
          <w:szCs w:val="32"/>
          <w:lang w:val="ro-RO"/>
        </w:rPr>
        <w:object w:dxaOrig="840" w:dyaOrig="680">
          <v:shape id="_x0000_i1057" type="#_x0000_t75" style="width:41.85pt;height:34.15pt" o:ole="">
            <v:imagedata r:id="rId77" o:title=""/>
          </v:shape>
          <o:OLEObject Type="Embed" ProgID="Equation.DSMT4" ShapeID="_x0000_i1057" DrawAspect="Content" ObjectID="_1637476019" r:id="rId78"/>
        </w:object>
      </w:r>
    </w:p>
    <w:p w:rsidR="0090760F" w:rsidRPr="00852756" w:rsidRDefault="0090760F" w:rsidP="0090760F">
      <w:pPr>
        <w:jc w:val="both"/>
        <w:rPr>
          <w:bCs/>
          <w:szCs w:val="32"/>
          <w:lang w:val="ro-RO"/>
        </w:rPr>
      </w:pPr>
      <w:r w:rsidRPr="00852756">
        <w:rPr>
          <w:bCs/>
          <w:szCs w:val="32"/>
          <w:lang w:val="ro-RO"/>
        </w:rPr>
        <w:t>Pe ochiul de ieşire (care con</w:t>
      </w:r>
      <w:r w:rsidR="009066EF" w:rsidRPr="00852756">
        <w:rPr>
          <w:bCs/>
          <w:szCs w:val="32"/>
          <w:lang w:val="ro-RO"/>
        </w:rPr>
        <w:t>ț</w:t>
      </w:r>
      <w:r w:rsidRPr="00852756">
        <w:rPr>
          <w:bCs/>
          <w:szCs w:val="32"/>
          <w:lang w:val="ro-RO"/>
        </w:rPr>
        <w:t>ine V</w:t>
      </w:r>
      <w:r w:rsidRPr="00852756">
        <w:rPr>
          <w:bCs/>
          <w:szCs w:val="32"/>
          <w:vertAlign w:val="subscript"/>
          <w:lang w:val="ro-RO"/>
        </w:rPr>
        <w:t>o</w:t>
      </w:r>
      <w:r w:rsidRPr="00852756">
        <w:rPr>
          <w:bCs/>
          <w:szCs w:val="32"/>
          <w:lang w:val="ro-RO"/>
        </w:rPr>
        <w:t>), rezisten</w:t>
      </w:r>
      <w:r w:rsidR="009066EF" w:rsidRPr="00852756">
        <w:rPr>
          <w:bCs/>
          <w:szCs w:val="32"/>
          <w:lang w:val="ro-RO"/>
        </w:rPr>
        <w:t>ț</w:t>
      </w:r>
      <w:r w:rsidRPr="00852756">
        <w:rPr>
          <w:bCs/>
          <w:szCs w:val="32"/>
          <w:lang w:val="ro-RO"/>
        </w:rPr>
        <w:t>a de sarcină (R</w:t>
      </w:r>
      <w:r w:rsidRPr="00852756">
        <w:rPr>
          <w:bCs/>
          <w:szCs w:val="32"/>
          <w:vertAlign w:val="subscript"/>
          <w:lang w:val="ro-RO"/>
        </w:rPr>
        <w:t>D</w:t>
      </w:r>
      <w:r w:rsidRPr="00852756">
        <w:rPr>
          <w:bCs/>
          <w:szCs w:val="32"/>
        </w:rPr>
        <w:t>||</w:t>
      </w:r>
      <w:r w:rsidRPr="00852756">
        <w:rPr>
          <w:bCs/>
          <w:szCs w:val="32"/>
          <w:lang w:val="ro-RO"/>
        </w:rPr>
        <w:t>R</w:t>
      </w:r>
      <w:r w:rsidRPr="00852756">
        <w:rPr>
          <w:bCs/>
          <w:szCs w:val="32"/>
          <w:vertAlign w:val="subscript"/>
          <w:lang w:val="ro-RO"/>
        </w:rPr>
        <w:t>L</w:t>
      </w:r>
      <w:r w:rsidRPr="00852756">
        <w:rPr>
          <w:bCs/>
          <w:szCs w:val="32"/>
          <w:lang w:val="ro-RO"/>
        </w:rPr>
        <w:t>) este parcursă de curentul g</w:t>
      </w:r>
      <w:r w:rsidRPr="00852756">
        <w:rPr>
          <w:bCs/>
          <w:szCs w:val="32"/>
          <w:vertAlign w:val="subscript"/>
          <w:lang w:val="ro-RO"/>
        </w:rPr>
        <w:t>m</w:t>
      </w:r>
      <w:r w:rsidRPr="00852756">
        <w:rPr>
          <w:bCs/>
          <w:szCs w:val="32"/>
          <w:lang w:val="ro-RO"/>
        </w:rPr>
        <w:t>V</w:t>
      </w:r>
      <w:r w:rsidRPr="00852756">
        <w:rPr>
          <w:bCs/>
          <w:szCs w:val="32"/>
          <w:vertAlign w:val="subscript"/>
          <w:lang w:val="ro-RO"/>
        </w:rPr>
        <w:t>gs</w:t>
      </w:r>
      <w:r w:rsidRPr="00852756">
        <w:rPr>
          <w:bCs/>
          <w:szCs w:val="32"/>
          <w:lang w:val="ro-RO"/>
        </w:rPr>
        <w:t>, sensul tensiunii fiind opus sensului curentului. Rezultă:</w:t>
      </w:r>
      <w:r w:rsidR="00E0690B">
        <w:rPr>
          <w:bCs/>
          <w:szCs w:val="32"/>
          <w:lang w:val="ro-RO"/>
        </w:rPr>
        <w:t xml:space="preserve"> </w:t>
      </w:r>
      <w:r w:rsidR="005C1F08" w:rsidRPr="005C1F08">
        <w:rPr>
          <w:bCs/>
          <w:position w:val="-16"/>
          <w:szCs w:val="32"/>
          <w:lang w:val="ro-RO"/>
        </w:rPr>
        <w:object w:dxaOrig="2060" w:dyaOrig="440">
          <v:shape id="_x0000_i1058" type="#_x0000_t75" style="width:103.15pt;height:22.1pt" o:ole="">
            <v:imagedata r:id="rId79" o:title=""/>
          </v:shape>
          <o:OLEObject Type="Embed" ProgID="Equation.DSMT4" ShapeID="_x0000_i1058" DrawAspect="Content" ObjectID="_1637476020" r:id="rId80"/>
        </w:object>
      </w:r>
    </w:p>
    <w:p w:rsidR="0090760F" w:rsidRPr="00852756" w:rsidRDefault="0090760F" w:rsidP="00A33E4B">
      <w:pPr>
        <w:rPr>
          <w:bCs/>
          <w:szCs w:val="32"/>
          <w:lang w:val="ro-RO"/>
        </w:rPr>
      </w:pPr>
      <w:r w:rsidRPr="00852756">
        <w:rPr>
          <w:bCs/>
          <w:szCs w:val="32"/>
          <w:lang w:val="ro-RO"/>
        </w:rPr>
        <w:t>Curentul g</w:t>
      </w:r>
      <w:r w:rsidRPr="00852756">
        <w:rPr>
          <w:bCs/>
          <w:szCs w:val="32"/>
          <w:vertAlign w:val="subscript"/>
          <w:lang w:val="ro-RO"/>
        </w:rPr>
        <w:t>m</w:t>
      </w:r>
      <w:r w:rsidRPr="00852756">
        <w:rPr>
          <w:bCs/>
          <w:szCs w:val="32"/>
          <w:lang w:val="ro-RO"/>
        </w:rPr>
        <w:t>V</w:t>
      </w:r>
      <w:r w:rsidRPr="00852756">
        <w:rPr>
          <w:bCs/>
          <w:szCs w:val="32"/>
          <w:vertAlign w:val="subscript"/>
          <w:lang w:val="ro-RO"/>
        </w:rPr>
        <w:t>gs</w:t>
      </w:r>
      <w:r w:rsidRPr="00852756">
        <w:rPr>
          <w:bCs/>
          <w:szCs w:val="32"/>
          <w:lang w:val="ro-RO"/>
        </w:rPr>
        <w:t xml:space="preserve"> curge şi prin R</w:t>
      </w:r>
      <w:r w:rsidRPr="00852756">
        <w:rPr>
          <w:bCs/>
          <w:szCs w:val="32"/>
          <w:vertAlign w:val="subscript"/>
          <w:lang w:val="ro-RO"/>
        </w:rPr>
        <w:t>S</w:t>
      </w:r>
      <w:r w:rsidRPr="00852756">
        <w:rPr>
          <w:bCs/>
          <w:szCs w:val="32"/>
          <w:lang w:val="ro-RO"/>
        </w:rPr>
        <w:t xml:space="preserve"> şi pe ochiul de intrare (care con</w:t>
      </w:r>
      <w:r w:rsidR="009066EF" w:rsidRPr="00852756">
        <w:rPr>
          <w:bCs/>
          <w:szCs w:val="32"/>
          <w:lang w:val="ro-RO"/>
        </w:rPr>
        <w:t>ț</w:t>
      </w:r>
      <w:r w:rsidRPr="00852756">
        <w:rPr>
          <w:bCs/>
          <w:szCs w:val="32"/>
          <w:lang w:val="ro-RO"/>
        </w:rPr>
        <w:t>ine V</w:t>
      </w:r>
      <w:r w:rsidRPr="00852756">
        <w:rPr>
          <w:bCs/>
          <w:szCs w:val="32"/>
          <w:vertAlign w:val="subscript"/>
          <w:lang w:val="ro-RO"/>
        </w:rPr>
        <w:t>in</w:t>
      </w:r>
      <w:r w:rsidRPr="00852756">
        <w:rPr>
          <w:bCs/>
          <w:szCs w:val="32"/>
          <w:lang w:val="ro-RO"/>
        </w:rPr>
        <w:t>) se poate scrie rela</w:t>
      </w:r>
      <w:r w:rsidR="009066EF" w:rsidRPr="00852756">
        <w:rPr>
          <w:bCs/>
          <w:szCs w:val="32"/>
          <w:lang w:val="ro-RO"/>
        </w:rPr>
        <w:t>ț</w:t>
      </w:r>
      <w:r w:rsidRPr="00852756">
        <w:rPr>
          <w:bCs/>
          <w:szCs w:val="32"/>
          <w:lang w:val="ro-RO"/>
        </w:rPr>
        <w:t>ia:</w:t>
      </w:r>
    </w:p>
    <w:p w:rsidR="0090760F" w:rsidRPr="00852756" w:rsidRDefault="005C1F08" w:rsidP="00A33E4B">
      <w:pPr>
        <w:rPr>
          <w:bCs/>
          <w:szCs w:val="32"/>
          <w:lang w:val="ro-RO"/>
        </w:rPr>
      </w:pPr>
      <w:r w:rsidRPr="005C1F08">
        <w:rPr>
          <w:bCs/>
          <w:position w:val="-30"/>
          <w:szCs w:val="32"/>
          <w:lang w:val="ro-RO"/>
        </w:rPr>
        <w:object w:dxaOrig="5080" w:dyaOrig="680">
          <v:shape id="_x0000_i1059" type="#_x0000_t75" style="width:253.85pt;height:34.15pt" o:ole="">
            <v:imagedata r:id="rId81" o:title=""/>
          </v:shape>
          <o:OLEObject Type="Embed" ProgID="Equation.DSMT4" ShapeID="_x0000_i1059" DrawAspect="Content" ObjectID="_1637476021" r:id="rId82"/>
        </w:object>
      </w:r>
    </w:p>
    <w:p w:rsidR="0090760F" w:rsidRPr="00852756" w:rsidRDefault="0090760F" w:rsidP="00A33E4B">
      <w:pPr>
        <w:rPr>
          <w:bCs/>
          <w:szCs w:val="32"/>
          <w:lang w:val="ro-RO"/>
        </w:rPr>
      </w:pPr>
      <w:r w:rsidRPr="00852756">
        <w:rPr>
          <w:bCs/>
          <w:szCs w:val="32"/>
          <w:lang w:val="ro-RO"/>
        </w:rPr>
        <w:t>Înlocuind V</w:t>
      </w:r>
      <w:r w:rsidRPr="00852756">
        <w:rPr>
          <w:bCs/>
          <w:szCs w:val="32"/>
          <w:vertAlign w:val="subscript"/>
          <w:lang w:val="ro-RO"/>
        </w:rPr>
        <w:t>gs</w:t>
      </w:r>
      <w:r w:rsidRPr="00852756">
        <w:rPr>
          <w:bCs/>
          <w:szCs w:val="32"/>
          <w:lang w:val="ro-RO"/>
        </w:rPr>
        <w:t xml:space="preserve"> în rela</w:t>
      </w:r>
      <w:r w:rsidR="009066EF" w:rsidRPr="00852756">
        <w:rPr>
          <w:bCs/>
          <w:szCs w:val="32"/>
          <w:lang w:val="ro-RO"/>
        </w:rPr>
        <w:t>ț</w:t>
      </w:r>
      <w:r w:rsidRPr="00852756">
        <w:rPr>
          <w:bCs/>
          <w:szCs w:val="32"/>
          <w:lang w:val="ro-RO"/>
        </w:rPr>
        <w:t>ia tensiunii de ieşire se ob</w:t>
      </w:r>
      <w:r w:rsidR="009066EF" w:rsidRPr="00852756">
        <w:rPr>
          <w:bCs/>
          <w:szCs w:val="32"/>
          <w:lang w:val="ro-RO"/>
        </w:rPr>
        <w:t>ț</w:t>
      </w:r>
      <w:r w:rsidRPr="00852756">
        <w:rPr>
          <w:bCs/>
          <w:szCs w:val="32"/>
          <w:lang w:val="ro-RO"/>
        </w:rPr>
        <w:t>ine:</w:t>
      </w:r>
    </w:p>
    <w:p w:rsidR="0090760F" w:rsidRPr="00852756" w:rsidRDefault="005C1F08" w:rsidP="00A33E4B">
      <w:pPr>
        <w:rPr>
          <w:bCs/>
          <w:szCs w:val="32"/>
          <w:lang w:val="ro-RO"/>
        </w:rPr>
      </w:pPr>
      <w:r w:rsidRPr="005C1F08">
        <w:rPr>
          <w:bCs/>
          <w:position w:val="-30"/>
          <w:szCs w:val="32"/>
          <w:lang w:val="ro-RO"/>
        </w:rPr>
        <w:object w:dxaOrig="7940" w:dyaOrig="760">
          <v:shape id="_x0000_i1060" type="#_x0000_t75" style="width:396.85pt;height:37.85pt" o:ole="">
            <v:imagedata r:id="rId83" o:title=""/>
          </v:shape>
          <o:OLEObject Type="Embed" ProgID="Equation.DSMT4" ShapeID="_x0000_i1060" DrawAspect="Content" ObjectID="_1637476022" r:id="rId84"/>
        </w:object>
      </w:r>
    </w:p>
    <w:p w:rsidR="007F65FA" w:rsidRPr="005C1F08" w:rsidRDefault="005C1F08" w:rsidP="005C1F08">
      <w:pPr>
        <w:jc w:val="both"/>
        <w:rPr>
          <w:szCs w:val="32"/>
          <w:lang w:val="ro-RO"/>
        </w:rPr>
      </w:pPr>
      <w:bookmarkStart w:id="0" w:name="_GoBack"/>
      <w:bookmarkEnd w:id="0"/>
      <w:r>
        <w:rPr>
          <w:b/>
          <w:bCs/>
          <w:szCs w:val="32"/>
          <w:lang w:val="ro-RO"/>
        </w:rPr>
        <w:t xml:space="preserve">P4. </w:t>
      </w:r>
      <w:r>
        <w:rPr>
          <w:szCs w:val="32"/>
          <w:lang w:val="ro-RO"/>
        </w:rPr>
        <w:t xml:space="preserve">Pentru circuitul cu TEC-J din fig. 4, </w:t>
      </w:r>
      <w:r>
        <w:rPr>
          <w:i/>
          <w:iCs/>
          <w:szCs w:val="32"/>
          <w:lang w:val="ro-RO"/>
        </w:rPr>
        <w:t>a</w:t>
      </w:r>
      <w:r>
        <w:rPr>
          <w:szCs w:val="32"/>
          <w:lang w:val="ro-RO"/>
        </w:rPr>
        <w:t xml:space="preserve"> și ieșirea în sursa TEC-J (fig. 6), determinați amplificarea în tensiune a circuitului</w:t>
      </w:r>
      <w:r w:rsidR="00064704">
        <w:rPr>
          <w:szCs w:val="32"/>
          <w:lang w:val="ro-RO"/>
        </w:rPr>
        <w:t xml:space="preserve"> (a) și rezistența de intrare, R</w:t>
      </w:r>
      <w:r w:rsidR="00064704">
        <w:rPr>
          <w:szCs w:val="32"/>
          <w:vertAlign w:val="subscript"/>
          <w:lang w:val="ro-RO"/>
        </w:rPr>
        <w:t>in</w:t>
      </w:r>
      <w:r w:rsidR="00064704">
        <w:rPr>
          <w:szCs w:val="32"/>
          <w:lang w:val="ro-RO"/>
        </w:rPr>
        <w:t xml:space="preserve"> (b)</w:t>
      </w:r>
      <w:r>
        <w:rPr>
          <w:szCs w:val="32"/>
          <w:lang w:val="ro-RO"/>
        </w:rPr>
        <w:t>.</w:t>
      </w:r>
    </w:p>
    <w:p w:rsidR="005C1F08" w:rsidRDefault="00F03752" w:rsidP="005C1F08">
      <w:pPr>
        <w:jc w:val="center"/>
        <w:rPr>
          <w:szCs w:val="28"/>
        </w:rPr>
      </w:pPr>
      <w:r w:rsidRPr="005C1F08">
        <w:rPr>
          <w:noProof/>
          <w:szCs w:val="28"/>
        </w:rPr>
        <w:drawing>
          <wp:inline distT="0" distB="0" distL="0" distR="0">
            <wp:extent cx="2445385" cy="170561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66A" w:rsidRDefault="0061566A" w:rsidP="005C1F08">
      <w:pPr>
        <w:jc w:val="center"/>
        <w:rPr>
          <w:b/>
          <w:bCs/>
          <w:sz w:val="20"/>
        </w:rPr>
      </w:pPr>
      <w:r w:rsidRPr="0061566A">
        <w:rPr>
          <w:b/>
          <w:bCs/>
          <w:sz w:val="20"/>
        </w:rPr>
        <w:t>Fig. 6.</w:t>
      </w:r>
    </w:p>
    <w:p w:rsidR="0061566A" w:rsidRPr="0061566A" w:rsidRDefault="0061566A" w:rsidP="0061566A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Rezolvare</w:t>
      </w:r>
    </w:p>
    <w:p w:rsidR="0061566A" w:rsidRDefault="00064704" w:rsidP="0061566A">
      <w:pPr>
        <w:jc w:val="both"/>
        <w:rPr>
          <w:szCs w:val="28"/>
        </w:rPr>
      </w:pPr>
      <w:r>
        <w:rPr>
          <w:szCs w:val="28"/>
        </w:rPr>
        <w:t xml:space="preserve">a) </w:t>
      </w:r>
      <w:r w:rsidR="0061566A">
        <w:rPr>
          <w:szCs w:val="28"/>
        </w:rPr>
        <w:t>Schema echivalentă de semnal mic are forma din fig. 7:</w:t>
      </w:r>
    </w:p>
    <w:p w:rsidR="0061566A" w:rsidRDefault="00F03752" w:rsidP="0061566A">
      <w:pPr>
        <w:jc w:val="center"/>
        <w:rPr>
          <w:szCs w:val="28"/>
        </w:rPr>
      </w:pPr>
      <w:r w:rsidRPr="0061566A">
        <w:rPr>
          <w:noProof/>
          <w:szCs w:val="28"/>
        </w:rPr>
        <w:drawing>
          <wp:inline distT="0" distB="0" distL="0" distR="0">
            <wp:extent cx="2840990" cy="125031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66A" w:rsidRPr="0061566A" w:rsidRDefault="0061566A" w:rsidP="0061566A">
      <w:pPr>
        <w:jc w:val="center"/>
        <w:rPr>
          <w:b/>
          <w:bCs/>
          <w:sz w:val="20"/>
        </w:rPr>
      </w:pPr>
      <w:r w:rsidRPr="0061566A">
        <w:rPr>
          <w:b/>
          <w:bCs/>
          <w:sz w:val="20"/>
        </w:rPr>
        <w:t>Fig. 7.</w:t>
      </w:r>
    </w:p>
    <w:p w:rsidR="0061566A" w:rsidRDefault="0061566A" w:rsidP="0061566A">
      <w:pPr>
        <w:jc w:val="both"/>
        <w:rPr>
          <w:szCs w:val="28"/>
        </w:rPr>
      </w:pPr>
      <w:r w:rsidRPr="005C1F08">
        <w:rPr>
          <w:bCs/>
          <w:position w:val="-30"/>
          <w:szCs w:val="32"/>
          <w:lang w:val="ro-RO"/>
        </w:rPr>
        <w:object w:dxaOrig="840" w:dyaOrig="680">
          <v:shape id="_x0000_i1061" type="#_x0000_t75" style="width:41.85pt;height:34.15pt" o:ole="">
            <v:imagedata r:id="rId77" o:title=""/>
          </v:shape>
          <o:OLEObject Type="Embed" ProgID="Equation.DSMT4" ShapeID="_x0000_i1061" DrawAspect="Content" ObjectID="_1637476023" r:id="rId87"/>
        </w:object>
      </w:r>
    </w:p>
    <w:p w:rsidR="0061566A" w:rsidRDefault="0061566A" w:rsidP="0061566A">
      <w:pPr>
        <w:jc w:val="both"/>
        <w:rPr>
          <w:szCs w:val="28"/>
        </w:rPr>
      </w:pPr>
      <w:r w:rsidRPr="0061566A">
        <w:rPr>
          <w:position w:val="-16"/>
          <w:szCs w:val="28"/>
        </w:rPr>
        <w:object w:dxaOrig="1880" w:dyaOrig="440">
          <v:shape id="_x0000_i1062" type="#_x0000_t75" style="width:94.1pt;height:22.1pt" o:ole="">
            <v:imagedata r:id="rId88" o:title=""/>
          </v:shape>
          <o:OLEObject Type="Embed" ProgID="Equation.DSMT4" ShapeID="_x0000_i1062" DrawAspect="Content" ObjectID="_1637476024" r:id="rId89"/>
        </w:object>
      </w:r>
    </w:p>
    <w:p w:rsidR="0061566A" w:rsidRDefault="0061566A" w:rsidP="0061566A">
      <w:pPr>
        <w:jc w:val="both"/>
        <w:rPr>
          <w:szCs w:val="28"/>
        </w:rPr>
      </w:pPr>
      <w:r w:rsidRPr="0061566A">
        <w:rPr>
          <w:position w:val="-16"/>
          <w:szCs w:val="28"/>
        </w:rPr>
        <w:object w:dxaOrig="2420" w:dyaOrig="440">
          <v:shape id="_x0000_i1063" type="#_x0000_t75" style="width:120.9pt;height:22.1pt" o:ole="">
            <v:imagedata r:id="rId90" o:title=""/>
          </v:shape>
          <o:OLEObject Type="Embed" ProgID="Equation.DSMT4" ShapeID="_x0000_i1063" DrawAspect="Content" ObjectID="_1637476025" r:id="rId91"/>
        </w:object>
      </w:r>
    </w:p>
    <w:p w:rsidR="0061566A" w:rsidRDefault="005E05CD" w:rsidP="0061566A">
      <w:pPr>
        <w:jc w:val="both"/>
        <w:rPr>
          <w:szCs w:val="28"/>
        </w:rPr>
      </w:pPr>
      <w:r w:rsidRPr="0061566A">
        <w:rPr>
          <w:position w:val="-34"/>
          <w:szCs w:val="28"/>
        </w:rPr>
        <w:object w:dxaOrig="4880" w:dyaOrig="800">
          <v:shape id="_x0000_i1064" type="#_x0000_t75" style="width:244.15pt;height:39.85pt" o:ole="">
            <v:imagedata r:id="rId92" o:title=""/>
          </v:shape>
          <o:OLEObject Type="Embed" ProgID="Equation.DSMT4" ShapeID="_x0000_i1064" DrawAspect="Content" ObjectID="_1637476026" r:id="rId93"/>
        </w:object>
      </w:r>
    </w:p>
    <w:p w:rsidR="0061566A" w:rsidRDefault="0061566A" w:rsidP="0061566A">
      <w:pPr>
        <w:jc w:val="both"/>
        <w:rPr>
          <w:szCs w:val="28"/>
        </w:rPr>
      </w:pPr>
      <w:r w:rsidRPr="0061566A">
        <w:rPr>
          <w:position w:val="-24"/>
        </w:rPr>
        <w:object w:dxaOrig="2540" w:dyaOrig="620">
          <v:shape id="_x0000_i1065" type="#_x0000_t75" style="width:126.9pt;height:31.15pt" o:ole="">
            <v:imagedata r:id="rId94" o:title=""/>
          </v:shape>
          <o:OLEObject Type="Embed" ProgID="Equation.DSMT4" ShapeID="_x0000_i1065" DrawAspect="Content" ObjectID="_1637476027" r:id="rId95"/>
        </w:object>
      </w:r>
    </w:p>
    <w:p w:rsidR="0061566A" w:rsidRDefault="005E05CD" w:rsidP="0061566A">
      <w:pPr>
        <w:jc w:val="both"/>
        <w:rPr>
          <w:szCs w:val="28"/>
        </w:rPr>
      </w:pPr>
      <w:r>
        <w:rPr>
          <w:szCs w:val="28"/>
        </w:rPr>
        <w:t xml:space="preserve">Observație: amplificarea în tensiune este aproape egală cu unitatea (1), de unde provine și numele amplificatorului de </w:t>
      </w:r>
      <w:r w:rsidRPr="005E05CD">
        <w:rPr>
          <w:b/>
          <w:bCs/>
          <w:szCs w:val="28"/>
        </w:rPr>
        <w:t>repetor pe sursă</w:t>
      </w:r>
      <w:r>
        <w:rPr>
          <w:szCs w:val="28"/>
        </w:rPr>
        <w:t>.</w:t>
      </w:r>
    </w:p>
    <w:p w:rsidR="0061566A" w:rsidRDefault="0061566A" w:rsidP="0061566A">
      <w:pPr>
        <w:jc w:val="both"/>
        <w:rPr>
          <w:szCs w:val="28"/>
        </w:rPr>
      </w:pPr>
    </w:p>
    <w:p w:rsidR="0061566A" w:rsidRDefault="00064704" w:rsidP="0061566A">
      <w:pPr>
        <w:jc w:val="both"/>
        <w:rPr>
          <w:szCs w:val="28"/>
        </w:rPr>
      </w:pPr>
      <w:r>
        <w:rPr>
          <w:szCs w:val="28"/>
        </w:rPr>
        <w:t xml:space="preserve">b) </w:t>
      </w:r>
      <w:r w:rsidRPr="00064704">
        <w:rPr>
          <w:position w:val="-14"/>
          <w:szCs w:val="28"/>
        </w:rPr>
        <w:object w:dxaOrig="2280" w:dyaOrig="400">
          <v:shape id="_x0000_i1066" type="#_x0000_t75" style="width:113.85pt;height:20.1pt" o:ole="">
            <v:imagedata r:id="rId96" o:title=""/>
          </v:shape>
          <o:OLEObject Type="Embed" ProgID="Equation.DSMT4" ShapeID="_x0000_i1066" DrawAspect="Content" ObjectID="_1637476028" r:id="rId97"/>
        </w:object>
      </w:r>
    </w:p>
    <w:p w:rsidR="0061566A" w:rsidRPr="0061566A" w:rsidRDefault="0061566A" w:rsidP="0061566A">
      <w:pPr>
        <w:jc w:val="both"/>
        <w:rPr>
          <w:szCs w:val="28"/>
        </w:rPr>
      </w:pPr>
    </w:p>
    <w:sectPr w:rsidR="0061566A" w:rsidRPr="0061566A" w:rsidSect="00D63B03">
      <w:headerReference w:type="default" r:id="rId98"/>
      <w:footerReference w:type="default" r:id="rId99"/>
      <w:pgSz w:w="11907" w:h="16840" w:code="9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478" w:rsidRDefault="004C2478" w:rsidP="00941A28">
      <w:pPr>
        <w:spacing w:line="240" w:lineRule="auto"/>
      </w:pPr>
      <w:r>
        <w:separator/>
      </w:r>
    </w:p>
  </w:endnote>
  <w:endnote w:type="continuationSeparator" w:id="0">
    <w:p w:rsidR="004C2478" w:rsidRDefault="004C2478" w:rsidP="00941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2BE" w:rsidRPr="005E05CD" w:rsidRDefault="005C12BE" w:rsidP="00B95B50">
    <w:pPr>
      <w:pStyle w:val="Footer"/>
      <w:pBdr>
        <w:top w:val="single" w:sz="4" w:space="1" w:color="auto"/>
      </w:pBdr>
      <w:jc w:val="right"/>
      <w:rPr>
        <w:sz w:val="16"/>
      </w:rPr>
    </w:pPr>
    <w:r w:rsidRPr="005E05CD">
      <w:rPr>
        <w:sz w:val="16"/>
      </w:rPr>
      <w:t xml:space="preserve">Page </w:t>
    </w:r>
    <w:r w:rsidRPr="005E05CD">
      <w:rPr>
        <w:b/>
        <w:sz w:val="16"/>
        <w:szCs w:val="24"/>
      </w:rPr>
      <w:fldChar w:fldCharType="begin"/>
    </w:r>
    <w:r w:rsidRPr="005E05CD">
      <w:rPr>
        <w:b/>
        <w:sz w:val="16"/>
      </w:rPr>
      <w:instrText xml:space="preserve"> PAGE </w:instrText>
    </w:r>
    <w:r w:rsidRPr="005E05CD">
      <w:rPr>
        <w:b/>
        <w:sz w:val="16"/>
        <w:szCs w:val="24"/>
      </w:rPr>
      <w:fldChar w:fldCharType="separate"/>
    </w:r>
    <w:r w:rsidRPr="005E05CD">
      <w:rPr>
        <w:b/>
        <w:noProof/>
        <w:sz w:val="16"/>
      </w:rPr>
      <w:t>2</w:t>
    </w:r>
    <w:r w:rsidRPr="005E05CD">
      <w:rPr>
        <w:b/>
        <w:sz w:val="16"/>
        <w:szCs w:val="24"/>
      </w:rPr>
      <w:fldChar w:fldCharType="end"/>
    </w:r>
    <w:r w:rsidRPr="005E05CD">
      <w:rPr>
        <w:sz w:val="16"/>
      </w:rPr>
      <w:t xml:space="preserve"> of </w:t>
    </w:r>
    <w:r w:rsidRPr="005E05CD">
      <w:rPr>
        <w:b/>
        <w:sz w:val="16"/>
        <w:szCs w:val="24"/>
      </w:rPr>
      <w:fldChar w:fldCharType="begin"/>
    </w:r>
    <w:r w:rsidRPr="005E05CD">
      <w:rPr>
        <w:b/>
        <w:sz w:val="16"/>
      </w:rPr>
      <w:instrText xml:space="preserve"> NUMPAGES  </w:instrText>
    </w:r>
    <w:r w:rsidRPr="005E05CD">
      <w:rPr>
        <w:b/>
        <w:sz w:val="16"/>
        <w:szCs w:val="24"/>
      </w:rPr>
      <w:fldChar w:fldCharType="separate"/>
    </w:r>
    <w:r w:rsidRPr="005E05CD">
      <w:rPr>
        <w:b/>
        <w:noProof/>
        <w:sz w:val="16"/>
      </w:rPr>
      <w:t>6</w:t>
    </w:r>
    <w:r w:rsidRPr="005E05CD">
      <w:rPr>
        <w:b/>
        <w:sz w:val="16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478" w:rsidRDefault="004C2478" w:rsidP="00941A28">
      <w:pPr>
        <w:spacing w:line="240" w:lineRule="auto"/>
      </w:pPr>
      <w:r>
        <w:separator/>
      </w:r>
    </w:p>
  </w:footnote>
  <w:footnote w:type="continuationSeparator" w:id="0">
    <w:p w:rsidR="004C2478" w:rsidRDefault="004C2478" w:rsidP="00941A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2BE" w:rsidRPr="00852756" w:rsidRDefault="005C12BE" w:rsidP="00882207">
    <w:pPr>
      <w:pStyle w:val="Header"/>
      <w:pBdr>
        <w:bottom w:val="single" w:sz="4" w:space="1" w:color="auto"/>
      </w:pBdr>
      <w:jc w:val="right"/>
      <w:rPr>
        <w:sz w:val="16"/>
      </w:rPr>
    </w:pPr>
    <w:r w:rsidRPr="00852756">
      <w:rPr>
        <w:sz w:val="16"/>
      </w:rPr>
      <w:t>Seminar 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AE0C736"/>
    <w:lvl w:ilvl="0">
      <w:numFmt w:val="bullet"/>
      <w:lvlText w:val="*"/>
      <w:lvlJc w:val="left"/>
    </w:lvl>
  </w:abstractNum>
  <w:abstractNum w:abstractNumId="1" w15:restartNumberingAfterBreak="0">
    <w:nsid w:val="20423D46"/>
    <w:multiLevelType w:val="hybridMultilevel"/>
    <w:tmpl w:val="E7682A2E"/>
    <w:lvl w:ilvl="0" w:tplc="3D88D834">
      <w:start w:val="1"/>
      <w:numFmt w:val="lowerLetter"/>
      <w:lvlText w:val="%1)"/>
      <w:lvlJc w:val="left"/>
      <w:pPr>
        <w:ind w:left="78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311C9"/>
    <w:multiLevelType w:val="hybridMultilevel"/>
    <w:tmpl w:val="95CEA67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564519"/>
    <w:multiLevelType w:val="hybridMultilevel"/>
    <w:tmpl w:val="1548CDF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8EF66F4"/>
    <w:multiLevelType w:val="hybridMultilevel"/>
    <w:tmpl w:val="DC42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83BC9"/>
    <w:multiLevelType w:val="hybridMultilevel"/>
    <w:tmpl w:val="D374A3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747CE"/>
    <w:multiLevelType w:val="hybridMultilevel"/>
    <w:tmpl w:val="36642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E67D1"/>
    <w:multiLevelType w:val="hybridMultilevel"/>
    <w:tmpl w:val="8C88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37CE6"/>
    <w:multiLevelType w:val="hybridMultilevel"/>
    <w:tmpl w:val="27F2B5E2"/>
    <w:lvl w:ilvl="0" w:tplc="66842E4A">
      <w:start w:val="1"/>
      <w:numFmt w:val="lowerLetter"/>
      <w:lvlText w:val="%1)"/>
      <w:lvlJc w:val="left"/>
      <w:pPr>
        <w:ind w:left="780" w:hanging="420"/>
      </w:pPr>
      <w:rPr>
        <w:rFonts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F4C30"/>
    <w:multiLevelType w:val="hybridMultilevel"/>
    <w:tmpl w:val="9690A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  <w:szCs w:val="24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alibri" w:hAnsi="Calibri" w:hint="default"/>
          <w:sz w:val="24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24"/>
        </w:rPr>
      </w:lvl>
    </w:lvlOverride>
  </w:num>
  <w:num w:numId="4">
    <w:abstractNumId w:val="7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50"/>
    <w:rsid w:val="00045E6E"/>
    <w:rsid w:val="0005705B"/>
    <w:rsid w:val="00057522"/>
    <w:rsid w:val="00064704"/>
    <w:rsid w:val="00086D5D"/>
    <w:rsid w:val="00092A84"/>
    <w:rsid w:val="000961F4"/>
    <w:rsid w:val="000A32C5"/>
    <w:rsid w:val="000A4264"/>
    <w:rsid w:val="000B190E"/>
    <w:rsid w:val="000B1E69"/>
    <w:rsid w:val="000C617A"/>
    <w:rsid w:val="000C6BCE"/>
    <w:rsid w:val="0010272E"/>
    <w:rsid w:val="00137E48"/>
    <w:rsid w:val="001459C9"/>
    <w:rsid w:val="00160A95"/>
    <w:rsid w:val="00172C48"/>
    <w:rsid w:val="001D5289"/>
    <w:rsid w:val="001E680B"/>
    <w:rsid w:val="00220825"/>
    <w:rsid w:val="00233A62"/>
    <w:rsid w:val="00235DBD"/>
    <w:rsid w:val="002463A0"/>
    <w:rsid w:val="002A2B61"/>
    <w:rsid w:val="002A394E"/>
    <w:rsid w:val="002A66CC"/>
    <w:rsid w:val="002C2EF3"/>
    <w:rsid w:val="002C44E2"/>
    <w:rsid w:val="0037590B"/>
    <w:rsid w:val="003978E0"/>
    <w:rsid w:val="003D42BD"/>
    <w:rsid w:val="003D5938"/>
    <w:rsid w:val="00430417"/>
    <w:rsid w:val="00440A4E"/>
    <w:rsid w:val="004419B7"/>
    <w:rsid w:val="00481830"/>
    <w:rsid w:val="00485FE7"/>
    <w:rsid w:val="004954A1"/>
    <w:rsid w:val="004C2478"/>
    <w:rsid w:val="004C27EC"/>
    <w:rsid w:val="004C7A1D"/>
    <w:rsid w:val="004E027D"/>
    <w:rsid w:val="004E0B99"/>
    <w:rsid w:val="004F24A4"/>
    <w:rsid w:val="00506E05"/>
    <w:rsid w:val="005229EF"/>
    <w:rsid w:val="00543577"/>
    <w:rsid w:val="0055618B"/>
    <w:rsid w:val="0057561E"/>
    <w:rsid w:val="0057745F"/>
    <w:rsid w:val="00586F7F"/>
    <w:rsid w:val="00590700"/>
    <w:rsid w:val="00592A74"/>
    <w:rsid w:val="005A4392"/>
    <w:rsid w:val="005A7FA9"/>
    <w:rsid w:val="005B5C84"/>
    <w:rsid w:val="005C08C4"/>
    <w:rsid w:val="005C12BE"/>
    <w:rsid w:val="005C1F08"/>
    <w:rsid w:val="005D4C4E"/>
    <w:rsid w:val="005E05CD"/>
    <w:rsid w:val="005F3DB5"/>
    <w:rsid w:val="005F47A9"/>
    <w:rsid w:val="005F5017"/>
    <w:rsid w:val="0061566A"/>
    <w:rsid w:val="006305EB"/>
    <w:rsid w:val="00644687"/>
    <w:rsid w:val="00663017"/>
    <w:rsid w:val="006C2051"/>
    <w:rsid w:val="006E008F"/>
    <w:rsid w:val="006E3145"/>
    <w:rsid w:val="00732F8F"/>
    <w:rsid w:val="00757035"/>
    <w:rsid w:val="00776010"/>
    <w:rsid w:val="00792779"/>
    <w:rsid w:val="0079528B"/>
    <w:rsid w:val="007975BB"/>
    <w:rsid w:val="007B7FFB"/>
    <w:rsid w:val="007C1D27"/>
    <w:rsid w:val="007D2135"/>
    <w:rsid w:val="007F17B9"/>
    <w:rsid w:val="007F3BF9"/>
    <w:rsid w:val="007F65FA"/>
    <w:rsid w:val="0080190F"/>
    <w:rsid w:val="00852756"/>
    <w:rsid w:val="0086754D"/>
    <w:rsid w:val="00872922"/>
    <w:rsid w:val="00875151"/>
    <w:rsid w:val="00882207"/>
    <w:rsid w:val="00893200"/>
    <w:rsid w:val="008B2DE0"/>
    <w:rsid w:val="008D760D"/>
    <w:rsid w:val="009066EF"/>
    <w:rsid w:val="0090760F"/>
    <w:rsid w:val="00912B0A"/>
    <w:rsid w:val="00941A28"/>
    <w:rsid w:val="0097053C"/>
    <w:rsid w:val="00975350"/>
    <w:rsid w:val="009A7358"/>
    <w:rsid w:val="009B5E5C"/>
    <w:rsid w:val="009C46E0"/>
    <w:rsid w:val="00A05857"/>
    <w:rsid w:val="00A30191"/>
    <w:rsid w:val="00A33E4B"/>
    <w:rsid w:val="00A45078"/>
    <w:rsid w:val="00AB02D8"/>
    <w:rsid w:val="00AB5205"/>
    <w:rsid w:val="00B006F7"/>
    <w:rsid w:val="00B03430"/>
    <w:rsid w:val="00B06BD0"/>
    <w:rsid w:val="00B1310F"/>
    <w:rsid w:val="00B13C53"/>
    <w:rsid w:val="00B216F0"/>
    <w:rsid w:val="00B243B5"/>
    <w:rsid w:val="00B8540A"/>
    <w:rsid w:val="00B914F4"/>
    <w:rsid w:val="00B95B50"/>
    <w:rsid w:val="00BA7D01"/>
    <w:rsid w:val="00BB0AEF"/>
    <w:rsid w:val="00BB6025"/>
    <w:rsid w:val="00BB6958"/>
    <w:rsid w:val="00BD6234"/>
    <w:rsid w:val="00BE0E2C"/>
    <w:rsid w:val="00BF4F86"/>
    <w:rsid w:val="00C322F3"/>
    <w:rsid w:val="00C4607C"/>
    <w:rsid w:val="00C8390C"/>
    <w:rsid w:val="00D63B03"/>
    <w:rsid w:val="00D7191B"/>
    <w:rsid w:val="00D853BF"/>
    <w:rsid w:val="00DB0D16"/>
    <w:rsid w:val="00DD34A8"/>
    <w:rsid w:val="00DD7DE8"/>
    <w:rsid w:val="00E04B5D"/>
    <w:rsid w:val="00E0690B"/>
    <w:rsid w:val="00E147C0"/>
    <w:rsid w:val="00E327D2"/>
    <w:rsid w:val="00E32ABA"/>
    <w:rsid w:val="00E32FD9"/>
    <w:rsid w:val="00E3327D"/>
    <w:rsid w:val="00E618EA"/>
    <w:rsid w:val="00E93A5A"/>
    <w:rsid w:val="00EA4C31"/>
    <w:rsid w:val="00EB4C39"/>
    <w:rsid w:val="00ED58CE"/>
    <w:rsid w:val="00EE06AA"/>
    <w:rsid w:val="00EE2B84"/>
    <w:rsid w:val="00F03752"/>
    <w:rsid w:val="00F05995"/>
    <w:rsid w:val="00F31E8F"/>
    <w:rsid w:val="00F32570"/>
    <w:rsid w:val="00F47630"/>
    <w:rsid w:val="00F84A30"/>
    <w:rsid w:val="00F85B82"/>
    <w:rsid w:val="00F96762"/>
    <w:rsid w:val="00FB01A2"/>
    <w:rsid w:val="00FB6683"/>
    <w:rsid w:val="00FD24B2"/>
    <w:rsid w:val="00FE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E7B468F"/>
  <w15:chartTrackingRefBased/>
  <w15:docId w15:val="{9F366F65-9247-43CA-8192-A1D93243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spacing w:line="240" w:lineRule="auto"/>
      <w:ind w:left="540" w:hanging="540"/>
      <w:outlineLvl w:val="0"/>
    </w:pPr>
    <w:rPr>
      <w:kern w:val="24"/>
      <w:sz w:val="64"/>
      <w:szCs w:val="6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adjustRightInd w:val="0"/>
      <w:spacing w:line="240" w:lineRule="auto"/>
      <w:ind w:left="1170" w:hanging="450"/>
      <w:outlineLvl w:val="1"/>
    </w:pPr>
    <w:rPr>
      <w:kern w:val="24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adjustRightInd w:val="0"/>
      <w:spacing w:line="240" w:lineRule="auto"/>
      <w:ind w:left="1800" w:hanging="360"/>
      <w:outlineLvl w:val="2"/>
    </w:pPr>
    <w:rPr>
      <w:kern w:val="24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adjustRightInd w:val="0"/>
      <w:spacing w:line="240" w:lineRule="auto"/>
      <w:ind w:left="2520" w:hanging="360"/>
      <w:outlineLvl w:val="3"/>
    </w:pPr>
    <w:rPr>
      <w:kern w:val="24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spacing w:line="240" w:lineRule="auto"/>
      <w:ind w:left="3240" w:hanging="360"/>
      <w:outlineLvl w:val="4"/>
    </w:pPr>
    <w:rPr>
      <w:kern w:val="24"/>
      <w:sz w:val="40"/>
      <w:szCs w:val="4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adjustRightInd w:val="0"/>
      <w:spacing w:line="240" w:lineRule="auto"/>
      <w:ind w:left="3960" w:hanging="360"/>
      <w:outlineLvl w:val="5"/>
    </w:pPr>
    <w:rPr>
      <w:kern w:val="24"/>
      <w:sz w:val="40"/>
      <w:szCs w:val="4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adjustRightInd w:val="0"/>
      <w:spacing w:line="240" w:lineRule="auto"/>
      <w:ind w:left="4680" w:hanging="360"/>
      <w:outlineLvl w:val="6"/>
    </w:pPr>
    <w:rPr>
      <w:kern w:val="24"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adjustRightInd w:val="0"/>
      <w:spacing w:line="240" w:lineRule="auto"/>
      <w:ind w:left="5400" w:hanging="360"/>
      <w:outlineLvl w:val="7"/>
    </w:pPr>
    <w:rPr>
      <w:kern w:val="24"/>
      <w:sz w:val="40"/>
      <w:szCs w:val="4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adjustRightInd w:val="0"/>
      <w:spacing w:line="240" w:lineRule="auto"/>
      <w:ind w:left="6120" w:hanging="360"/>
      <w:outlineLvl w:val="8"/>
    </w:pPr>
    <w:rPr>
      <w:kern w:val="24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</w:rPr>
  </w:style>
  <w:style w:type="character" w:customStyle="1" w:styleId="Heading7Char">
    <w:name w:val="Heading 7 Char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Times New Roman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41A2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41A28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941A2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41A28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0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75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4.wmf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38.bin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9.wmf"/><Relationship Id="rId74" Type="http://schemas.openxmlformats.org/officeDocument/2006/relationships/image" Target="media/image37.emf"/><Relationship Id="rId79" Type="http://schemas.openxmlformats.org/officeDocument/2006/relationships/image" Target="media/image40.wmf"/><Relationship Id="rId5" Type="http://schemas.openxmlformats.org/officeDocument/2006/relationships/footnotes" Target="footnotes.xml"/><Relationship Id="rId90" Type="http://schemas.openxmlformats.org/officeDocument/2006/relationships/image" Target="media/image46.wmf"/><Relationship Id="rId95" Type="http://schemas.openxmlformats.org/officeDocument/2006/relationships/oleObject" Target="embeddings/oleObject41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9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3.e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image" Target="media/image45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7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e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3.bin"/><Relationship Id="rId81" Type="http://schemas.openxmlformats.org/officeDocument/2006/relationships/image" Target="media/image41.wmf"/><Relationship Id="rId86" Type="http://schemas.openxmlformats.org/officeDocument/2006/relationships/image" Target="media/image44.emf"/><Relationship Id="rId94" Type="http://schemas.openxmlformats.org/officeDocument/2006/relationships/image" Target="media/image48.wmf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5.emf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7" Type="http://schemas.openxmlformats.org/officeDocument/2006/relationships/image" Target="media/image1.emf"/><Relationship Id="rId71" Type="http://schemas.openxmlformats.org/officeDocument/2006/relationships/oleObject" Target="embeddings/oleObject30.bin"/><Relationship Id="rId92" Type="http://schemas.openxmlformats.org/officeDocument/2006/relationships/image" Target="media/image4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9.wmf"/><Relationship Id="rId45" Type="http://schemas.openxmlformats.org/officeDocument/2006/relationships/image" Target="media/image22.emf"/><Relationship Id="rId66" Type="http://schemas.openxmlformats.org/officeDocument/2006/relationships/image" Target="media/image33.wmf"/><Relationship Id="rId87" Type="http://schemas.openxmlformats.org/officeDocument/2006/relationships/oleObject" Target="embeddings/oleObject37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6.emf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6.wmf"/><Relationship Id="rId93" Type="http://schemas.openxmlformats.org/officeDocument/2006/relationships/oleObject" Target="embeddings/oleObject40.bin"/><Relationship Id="rId9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610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Seminarul 9 – DEC-1</vt:lpstr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Seminarul 9 – DEC-1</dc:title>
  <dc:subject/>
  <dc:creator>gyuri</dc:creator>
  <cp:keywords/>
  <cp:lastModifiedBy>geoic@yahoo.com</cp:lastModifiedBy>
  <cp:revision>4</cp:revision>
  <cp:lastPrinted>2013-11-29T09:48:00Z</cp:lastPrinted>
  <dcterms:created xsi:type="dcterms:W3CDTF">2019-12-09T18:02:00Z</dcterms:created>
  <dcterms:modified xsi:type="dcterms:W3CDTF">2019-12-10T07:39:00Z</dcterms:modified>
</cp:coreProperties>
</file>