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78F04" w14:textId="77777777" w:rsidR="00F14A8B" w:rsidRPr="00862B1C" w:rsidRDefault="003A5B47" w:rsidP="00E7215F">
      <w:pPr>
        <w:jc w:val="center"/>
        <w:rPr>
          <w:rFonts w:ascii="UT Sans" w:hAnsi="UT Sans"/>
          <w:b/>
          <w:noProof/>
          <w:sz w:val="28"/>
          <w:szCs w:val="28"/>
          <w:lang w:val="ro-RO"/>
        </w:rPr>
      </w:pPr>
      <w:bookmarkStart w:id="0" w:name="_GoBack"/>
      <w:bookmarkEnd w:id="0"/>
      <w:r w:rsidRPr="00862B1C">
        <w:rPr>
          <w:rFonts w:ascii="UT Sans" w:hAnsi="UT Sans"/>
          <w:b/>
          <w:noProof/>
          <w:sz w:val="28"/>
          <w:szCs w:val="28"/>
          <w:lang w:val="ro-RO"/>
        </w:rPr>
        <w:t>Centr</w:t>
      </w:r>
      <w:r w:rsidR="00E7215F" w:rsidRPr="00862B1C">
        <w:rPr>
          <w:rFonts w:ascii="UT Sans" w:hAnsi="UT Sans"/>
          <w:b/>
          <w:noProof/>
          <w:sz w:val="28"/>
          <w:szCs w:val="28"/>
          <w:lang w:val="ro-RO"/>
        </w:rPr>
        <w:t>ul</w:t>
      </w:r>
      <w:r w:rsidRPr="00862B1C">
        <w:rPr>
          <w:rFonts w:ascii="UT Sans" w:hAnsi="UT Sans"/>
          <w:b/>
          <w:noProof/>
          <w:sz w:val="28"/>
          <w:szCs w:val="28"/>
          <w:lang w:val="ro-RO"/>
        </w:rPr>
        <w:t xml:space="preserve"> de cercetare</w:t>
      </w:r>
      <w:r w:rsidR="00E7215F" w:rsidRPr="00862B1C">
        <w:rPr>
          <w:rFonts w:ascii="UT Sans" w:hAnsi="UT Sans"/>
          <w:b/>
          <w:noProof/>
          <w:sz w:val="28"/>
          <w:szCs w:val="28"/>
          <w:lang w:val="ro-RO"/>
        </w:rPr>
        <w:t xml:space="preserve"> Sisteme Electrice Avansate</w:t>
      </w:r>
    </w:p>
    <w:p w14:paraId="19B65F1A" w14:textId="77777777" w:rsidR="009528C6" w:rsidRPr="00C825BA" w:rsidRDefault="009528C6" w:rsidP="00F14A8B">
      <w:pPr>
        <w:rPr>
          <w:rFonts w:ascii="UT Sans" w:hAnsi="UT Sans"/>
          <w:b/>
          <w:noProof/>
          <w:sz w:val="24"/>
          <w:szCs w:val="24"/>
          <w:lang w:val="ro-RO"/>
        </w:rPr>
      </w:pPr>
    </w:p>
    <w:p w14:paraId="046B2956" w14:textId="77777777" w:rsidR="00082CBA" w:rsidRPr="00C825BA" w:rsidRDefault="003A5B47" w:rsidP="00F14A8B">
      <w:pPr>
        <w:rPr>
          <w:rFonts w:ascii="UT Sans" w:hAnsi="UT Sans"/>
          <w:noProof/>
          <w:sz w:val="24"/>
          <w:szCs w:val="24"/>
          <w:lang w:val="ro-RO"/>
        </w:rPr>
      </w:pPr>
      <w:r w:rsidRPr="00DF439E">
        <w:rPr>
          <w:rFonts w:ascii="UT Sans" w:hAnsi="UT Sans"/>
          <w:b/>
          <w:noProof/>
          <w:sz w:val="24"/>
          <w:szCs w:val="24"/>
          <w:highlight w:val="lightGray"/>
          <w:lang w:val="ro-RO"/>
        </w:rPr>
        <w:t>Domenii de cercetare</w:t>
      </w:r>
      <w:r w:rsidRPr="00C825BA">
        <w:rPr>
          <w:rFonts w:ascii="UT Sans" w:hAnsi="UT Sans"/>
          <w:noProof/>
          <w:sz w:val="24"/>
          <w:szCs w:val="24"/>
          <w:lang w:val="ro-RO"/>
        </w:rPr>
        <w:t xml:space="preserve"> </w:t>
      </w:r>
    </w:p>
    <w:p w14:paraId="1E1D8742" w14:textId="77777777" w:rsidR="00082CBA" w:rsidRPr="00C825BA" w:rsidRDefault="00082CBA" w:rsidP="00082CBA">
      <w:pPr>
        <w:jc w:val="both"/>
        <w:rPr>
          <w:rFonts w:ascii="UT Sans" w:hAnsi="UT Sans"/>
          <w:noProof/>
          <w:sz w:val="24"/>
          <w:szCs w:val="24"/>
          <w:lang w:val="ro-RO"/>
        </w:rPr>
      </w:pPr>
      <w:r w:rsidRPr="00C825BA">
        <w:rPr>
          <w:rFonts w:ascii="UT Sans" w:hAnsi="UT Sans"/>
          <w:noProof/>
          <w:sz w:val="24"/>
          <w:szCs w:val="24"/>
          <w:lang w:val="ro-RO"/>
        </w:rPr>
        <w:t>Domeniile principale</w:t>
      </w:r>
      <w:r w:rsidR="00DF439E">
        <w:rPr>
          <w:rFonts w:ascii="UT Sans" w:hAnsi="UT Sans"/>
          <w:noProof/>
          <w:sz w:val="24"/>
          <w:szCs w:val="24"/>
          <w:lang w:val="ro-RO"/>
        </w:rPr>
        <w:t xml:space="preserve"> de cercetare, conform priorităț</w:t>
      </w:r>
      <w:r w:rsidRPr="00C825BA">
        <w:rPr>
          <w:rFonts w:ascii="UT Sans" w:hAnsi="UT Sans"/>
          <w:noProof/>
          <w:sz w:val="24"/>
          <w:szCs w:val="24"/>
          <w:lang w:val="ro-RO"/>
        </w:rPr>
        <w:t xml:space="preserve">ilor PNCDI III sunt : </w:t>
      </w:r>
      <w:r w:rsidRPr="00C825BA">
        <w:rPr>
          <w:rFonts w:ascii="UT Sans" w:hAnsi="UT Sans"/>
          <w:b/>
          <w:noProof/>
          <w:sz w:val="24"/>
          <w:szCs w:val="24"/>
          <w:lang w:val="ro-RO"/>
        </w:rPr>
        <w:t>energie, mediu şi schimbări climatice</w:t>
      </w:r>
      <w:r w:rsidRPr="00C825BA">
        <w:rPr>
          <w:rFonts w:ascii="UT Sans" w:hAnsi="UT Sans"/>
          <w:noProof/>
          <w:sz w:val="24"/>
          <w:szCs w:val="24"/>
          <w:lang w:val="ro-RO"/>
        </w:rPr>
        <w:t xml:space="preserve">, respectiv </w:t>
      </w:r>
      <w:r w:rsidRPr="00C825BA">
        <w:rPr>
          <w:rFonts w:ascii="UT Sans" w:hAnsi="UT Sans"/>
          <w:b/>
          <w:noProof/>
          <w:sz w:val="24"/>
          <w:szCs w:val="24"/>
          <w:lang w:val="ro-RO"/>
        </w:rPr>
        <w:t>eco-nanotehnologii şi materiale avansate</w:t>
      </w:r>
      <w:r w:rsidRPr="00C825BA">
        <w:rPr>
          <w:rFonts w:ascii="UT Sans" w:hAnsi="UT Sans"/>
          <w:noProof/>
          <w:sz w:val="24"/>
          <w:szCs w:val="24"/>
          <w:lang w:val="ro-RO"/>
        </w:rPr>
        <w:t>.</w:t>
      </w:r>
    </w:p>
    <w:p w14:paraId="6DDABF99" w14:textId="77777777" w:rsidR="00082CBA" w:rsidRPr="00C825BA" w:rsidRDefault="00DF439E" w:rsidP="00082CBA">
      <w:pPr>
        <w:jc w:val="both"/>
        <w:rPr>
          <w:rFonts w:ascii="UT Sans" w:hAnsi="UT Sans"/>
          <w:noProof/>
          <w:sz w:val="24"/>
          <w:szCs w:val="24"/>
          <w:lang w:val="ro-RO"/>
        </w:rPr>
      </w:pPr>
      <w:r>
        <w:rPr>
          <w:rFonts w:ascii="UT Sans" w:hAnsi="UT Sans"/>
          <w:noProof/>
          <w:sz w:val="24"/>
          <w:szCs w:val="24"/>
          <w:lang w:val="ro-RO"/>
        </w:rPr>
        <w:t>În cadrul prim</w:t>
      </w:r>
      <w:r w:rsidR="00082CBA" w:rsidRPr="00C825BA">
        <w:rPr>
          <w:rFonts w:ascii="UT Sans" w:hAnsi="UT Sans"/>
          <w:noProof/>
          <w:sz w:val="24"/>
          <w:szCs w:val="24"/>
          <w:lang w:val="ro-RO"/>
        </w:rPr>
        <w:t>ului domeniu, principalele arii de activitate sunt:</w:t>
      </w:r>
    </w:p>
    <w:p w14:paraId="7BF53B80" w14:textId="77777777" w:rsidR="00082CBA" w:rsidRPr="00C825BA" w:rsidRDefault="00DF439E" w:rsidP="00082CBA">
      <w:pPr>
        <w:pStyle w:val="Listparagraf"/>
        <w:numPr>
          <w:ilvl w:val="0"/>
          <w:numId w:val="9"/>
        </w:numPr>
        <w:tabs>
          <w:tab w:val="clear" w:pos="1080"/>
          <w:tab w:val="num" w:pos="851"/>
        </w:tabs>
        <w:spacing w:after="0" w:line="276" w:lineRule="auto"/>
        <w:ind w:left="284"/>
        <w:jc w:val="both"/>
        <w:rPr>
          <w:rFonts w:ascii="UT Sans" w:eastAsia="Times New Roman" w:hAnsi="UT Sans" w:cs="Times New Roman"/>
          <w:noProof/>
          <w:sz w:val="24"/>
          <w:szCs w:val="24"/>
          <w:lang w:val="ro-RO"/>
        </w:rPr>
      </w:pPr>
      <w:r>
        <w:rPr>
          <w:rFonts w:ascii="UT Sans" w:eastAsia="Times New Roman" w:hAnsi="UT Sans" w:cs="Times New Roman"/>
          <w:noProof/>
          <w:sz w:val="24"/>
          <w:szCs w:val="24"/>
          <w:lang w:val="ro-RO"/>
        </w:rPr>
        <w:t>Soluții optimizate pentru îmbunătățirea rigidității şi calităț</w:t>
      </w:r>
      <w:r w:rsidR="00082CBA" w:rsidRPr="00C825BA">
        <w:rPr>
          <w:rFonts w:ascii="UT Sans" w:eastAsia="Times New Roman" w:hAnsi="UT Sans" w:cs="Times New Roman"/>
          <w:noProof/>
          <w:sz w:val="24"/>
          <w:szCs w:val="24"/>
          <w:lang w:val="ro-RO"/>
        </w:rPr>
        <w:t>ii energiei</w:t>
      </w:r>
      <w:r>
        <w:rPr>
          <w:rFonts w:ascii="UT Sans" w:eastAsia="Times New Roman" w:hAnsi="UT Sans" w:cs="Times New Roman"/>
          <w:noProof/>
          <w:sz w:val="24"/>
          <w:szCs w:val="24"/>
          <w:lang w:val="ro-RO"/>
        </w:rPr>
        <w:t xml:space="preserve"> în regim tranzitoriu a microreț</w:t>
      </w:r>
      <w:r w:rsidR="00082CBA" w:rsidRPr="00C825BA">
        <w:rPr>
          <w:rFonts w:ascii="UT Sans" w:eastAsia="Times New Roman" w:hAnsi="UT Sans" w:cs="Times New Roman"/>
          <w:noProof/>
          <w:sz w:val="24"/>
          <w:szCs w:val="24"/>
          <w:lang w:val="ro-RO"/>
        </w:rPr>
        <w:t>elelor cu surse de energie regenerabile (SER):</w:t>
      </w:r>
    </w:p>
    <w:p w14:paraId="09F8A580" w14:textId="77777777" w:rsidR="00082CBA" w:rsidRPr="00C825BA" w:rsidRDefault="00082CBA" w:rsidP="00082CBA">
      <w:pPr>
        <w:pStyle w:val="Listparagraf"/>
        <w:numPr>
          <w:ilvl w:val="0"/>
          <w:numId w:val="9"/>
        </w:numPr>
        <w:tabs>
          <w:tab w:val="clear" w:pos="1080"/>
          <w:tab w:val="num" w:pos="851"/>
        </w:tabs>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Investigații asupra motoarelor asincrone cu randament ridicat</w:t>
      </w:r>
      <w:r w:rsidR="00DF439E">
        <w:rPr>
          <w:rFonts w:ascii="UT Sans" w:eastAsia="Times New Roman" w:hAnsi="UT Sans" w:cs="Times New Roman"/>
          <w:noProof/>
          <w:sz w:val="24"/>
          <w:szCs w:val="24"/>
          <w:lang w:val="ro-RO"/>
        </w:rPr>
        <w:t xml:space="preserve"> folosite în regim de generator</w:t>
      </w:r>
    </w:p>
    <w:p w14:paraId="22F1C6B1" w14:textId="77777777" w:rsidR="00082CBA" w:rsidRPr="00C825BA" w:rsidRDefault="00082CBA" w:rsidP="00082CBA">
      <w:pPr>
        <w:pStyle w:val="Listparagraf"/>
        <w:numPr>
          <w:ilvl w:val="0"/>
          <w:numId w:val="14"/>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Dezvoltarea unui sis</w:t>
      </w:r>
      <w:r w:rsidR="00DF439E">
        <w:rPr>
          <w:rFonts w:ascii="UT Sans" w:eastAsia="Times New Roman" w:hAnsi="UT Sans" w:cs="Times New Roman"/>
          <w:noProof/>
          <w:sz w:val="24"/>
          <w:szCs w:val="24"/>
          <w:lang w:val="ro-RO"/>
        </w:rPr>
        <w:t>tem de control pentru o microrețea inteligentă (S-MG) de alimentare urbană a vehiculelor electrice</w:t>
      </w:r>
    </w:p>
    <w:p w14:paraId="306027B4" w14:textId="77777777" w:rsidR="00082CBA" w:rsidRPr="00DF439E" w:rsidRDefault="00082CBA" w:rsidP="00082CBA">
      <w:pPr>
        <w:pStyle w:val="Listparagraf"/>
        <w:numPr>
          <w:ilvl w:val="0"/>
          <w:numId w:val="15"/>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Dezvoltarea de s</w:t>
      </w:r>
      <w:r w:rsidRPr="00C825BA">
        <w:rPr>
          <w:rFonts w:ascii="UT Sans" w:eastAsia="Times New Roman" w:hAnsi="UT Sans" w:cs="Times New Roman"/>
          <w:bCs/>
          <w:noProof/>
          <w:sz w:val="24"/>
          <w:szCs w:val="24"/>
          <w:lang w:val="ro-RO"/>
        </w:rPr>
        <w:t xml:space="preserve">isteme avansate de monitorizare, diagnoză şi prognoză în domeniul ingineriei electrice şi realizarea de </w:t>
      </w:r>
      <w:r w:rsidR="00DF439E">
        <w:rPr>
          <w:rFonts w:ascii="UT Sans" w:eastAsia="Times New Roman" w:hAnsi="UT Sans" w:cs="Times New Roman"/>
          <w:bCs/>
          <w:noProof/>
          <w:sz w:val="24"/>
          <w:szCs w:val="24"/>
          <w:lang w:val="ro-RO"/>
        </w:rPr>
        <w:t>servicii de testare la perturbaț</w:t>
      </w:r>
      <w:r w:rsidRPr="00C825BA">
        <w:rPr>
          <w:rFonts w:ascii="UT Sans" w:eastAsia="Times New Roman" w:hAnsi="UT Sans" w:cs="Times New Roman"/>
          <w:bCs/>
          <w:noProof/>
          <w:sz w:val="24"/>
          <w:szCs w:val="24"/>
          <w:lang w:val="ro-RO"/>
        </w:rPr>
        <w:t>ii electromagnetice conduse a echipamentelor electrice.</w:t>
      </w:r>
    </w:p>
    <w:p w14:paraId="73DFEF17" w14:textId="77777777" w:rsidR="00DF439E" w:rsidRPr="00C825BA" w:rsidRDefault="00DF439E" w:rsidP="00DF439E">
      <w:pPr>
        <w:pStyle w:val="Listparagraf"/>
        <w:spacing w:after="0" w:line="276" w:lineRule="auto"/>
        <w:ind w:left="284"/>
        <w:jc w:val="both"/>
        <w:rPr>
          <w:rFonts w:ascii="UT Sans" w:eastAsia="Times New Roman" w:hAnsi="UT Sans" w:cs="Times New Roman"/>
          <w:noProof/>
          <w:sz w:val="24"/>
          <w:szCs w:val="24"/>
          <w:lang w:val="ro-RO"/>
        </w:rPr>
      </w:pPr>
    </w:p>
    <w:p w14:paraId="70E4493A" w14:textId="77777777" w:rsidR="00082CBA" w:rsidRPr="00C825BA" w:rsidRDefault="00DF439E" w:rsidP="00082CBA">
      <w:pPr>
        <w:spacing w:after="0" w:line="276" w:lineRule="auto"/>
        <w:ind w:left="-76"/>
        <w:jc w:val="both"/>
        <w:rPr>
          <w:rFonts w:ascii="UT Sans" w:eastAsia="Times New Roman" w:hAnsi="UT Sans" w:cs="Times New Roman"/>
          <w:noProof/>
          <w:sz w:val="24"/>
          <w:szCs w:val="24"/>
          <w:lang w:val="ro-RO"/>
        </w:rPr>
      </w:pPr>
      <w:r>
        <w:rPr>
          <w:rFonts w:ascii="UT Sans" w:eastAsia="Times New Roman" w:hAnsi="UT Sans" w:cs="Times New Roman"/>
          <w:noProof/>
          <w:sz w:val="24"/>
          <w:szCs w:val="24"/>
          <w:lang w:val="ro-RO"/>
        </w:rPr>
        <w:t>Î</w:t>
      </w:r>
      <w:r w:rsidR="00082CBA" w:rsidRPr="00C825BA">
        <w:rPr>
          <w:rFonts w:ascii="UT Sans" w:eastAsia="Times New Roman" w:hAnsi="UT Sans" w:cs="Times New Roman"/>
          <w:noProof/>
          <w:sz w:val="24"/>
          <w:szCs w:val="24"/>
          <w:lang w:val="ro-RO"/>
        </w:rPr>
        <w:t xml:space="preserve">n cadrul celui de-al doilea domeniu, </w:t>
      </w:r>
      <w:r w:rsidR="00082CBA" w:rsidRPr="00C825BA">
        <w:rPr>
          <w:rFonts w:ascii="UT Sans" w:hAnsi="UT Sans"/>
          <w:noProof/>
          <w:sz w:val="24"/>
          <w:szCs w:val="24"/>
          <w:lang w:val="ro-RO"/>
        </w:rPr>
        <w:t>principalele arii de activitate sunt:</w:t>
      </w:r>
    </w:p>
    <w:p w14:paraId="00DA2A4A" w14:textId="77777777" w:rsidR="00082CBA" w:rsidRPr="00C825BA" w:rsidRDefault="00DF439E" w:rsidP="00082CBA">
      <w:pPr>
        <w:pStyle w:val="Default"/>
        <w:numPr>
          <w:ilvl w:val="0"/>
          <w:numId w:val="13"/>
        </w:numPr>
        <w:spacing w:line="276" w:lineRule="auto"/>
        <w:ind w:left="284"/>
        <w:jc w:val="both"/>
        <w:rPr>
          <w:rFonts w:ascii="UT Sans" w:hAnsi="UT Sans"/>
          <w:noProof/>
          <w:lang w:val="ro-RO"/>
        </w:rPr>
      </w:pPr>
      <w:r>
        <w:rPr>
          <w:rFonts w:ascii="UT Sans" w:eastAsia="Times New Roman" w:hAnsi="UT Sans" w:cs="Times New Roman"/>
          <w:noProof/>
          <w:lang w:val="ro-RO"/>
        </w:rPr>
        <w:t>Modelări și simulă</w:t>
      </w:r>
      <w:r w:rsidR="00082CBA" w:rsidRPr="00C825BA">
        <w:rPr>
          <w:rFonts w:ascii="UT Sans" w:eastAsia="Times New Roman" w:hAnsi="UT Sans" w:cs="Times New Roman"/>
          <w:noProof/>
          <w:lang w:val="ro-RO"/>
        </w:rPr>
        <w:t>ri ale proprietăților magnetice, electrice și statistice ale sistemelor mezoscopice cu aplicații în t</w:t>
      </w:r>
      <w:r>
        <w:rPr>
          <w:rFonts w:ascii="UT Sans" w:eastAsia="Times New Roman" w:hAnsi="UT Sans" w:cs="Times New Roman"/>
          <w:noProof/>
          <w:lang w:val="ro-RO"/>
        </w:rPr>
        <w:t>eoria semnalelor și spintronică</w:t>
      </w:r>
    </w:p>
    <w:p w14:paraId="4C9501DE" w14:textId="77777777" w:rsidR="00082CBA" w:rsidRPr="00C825BA" w:rsidRDefault="00082CBA" w:rsidP="00082CBA">
      <w:pPr>
        <w:pStyle w:val="Listparagraf"/>
        <w:numPr>
          <w:ilvl w:val="0"/>
          <w:numId w:val="13"/>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Realizarea unor aplicații speciale precum dispozitive de răcire magnetocalorică, senzori de câ</w:t>
      </w:r>
      <w:r w:rsidR="00DF439E">
        <w:rPr>
          <w:rFonts w:ascii="UT Sans" w:eastAsia="Times New Roman" w:hAnsi="UT Sans" w:cs="Times New Roman"/>
          <w:noProof/>
          <w:sz w:val="24"/>
          <w:szCs w:val="24"/>
          <w:lang w:val="ro-RO"/>
        </w:rPr>
        <w:t>mp magnetic, senzori de rotație</w:t>
      </w:r>
    </w:p>
    <w:p w14:paraId="0B758934" w14:textId="77777777" w:rsidR="00082CBA" w:rsidRPr="00C825BA" w:rsidRDefault="00082CBA" w:rsidP="00082CBA">
      <w:pPr>
        <w:pStyle w:val="Listparagraf"/>
        <w:numPr>
          <w:ilvl w:val="0"/>
          <w:numId w:val="13"/>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Obținerea unor materiale și structuri magnetice, caracterizarea complexă din punct de vedere magnetic și electric a acestora;</w:t>
      </w:r>
    </w:p>
    <w:p w14:paraId="371D4FE1" w14:textId="77777777" w:rsidR="00082CBA" w:rsidRPr="00C825BA" w:rsidRDefault="00082CBA" w:rsidP="00082CBA">
      <w:pPr>
        <w:pStyle w:val="Listparagraf"/>
        <w:numPr>
          <w:ilvl w:val="0"/>
          <w:numId w:val="13"/>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Dezvoltarea unor tehnici avansate și de mare sensibilitate pentru caracterizarea magnetică și electrică a materialelor în câmp magnetic de până la 7 T și temperaturi cuprinse între 2-700 K;</w:t>
      </w:r>
    </w:p>
    <w:p w14:paraId="7A8E4938" w14:textId="77777777" w:rsidR="00082CBA" w:rsidRPr="00C825BA" w:rsidRDefault="00082CBA" w:rsidP="00082CBA">
      <w:pPr>
        <w:pStyle w:val="Listparagraf"/>
        <w:numPr>
          <w:ilvl w:val="0"/>
          <w:numId w:val="13"/>
        </w:numPr>
        <w:spacing w:after="0" w:line="276" w:lineRule="auto"/>
        <w:ind w:left="284"/>
        <w:jc w:val="both"/>
        <w:rPr>
          <w:rFonts w:ascii="UT Sans" w:eastAsia="Times New Roman" w:hAnsi="UT Sans" w:cs="Times New Roman"/>
          <w:noProof/>
          <w:sz w:val="24"/>
          <w:szCs w:val="24"/>
          <w:lang w:val="ro-RO"/>
        </w:rPr>
      </w:pPr>
      <w:r w:rsidRPr="00C825BA">
        <w:rPr>
          <w:rFonts w:ascii="UT Sans" w:eastAsia="Times New Roman" w:hAnsi="UT Sans" w:cs="Times New Roman"/>
          <w:noProof/>
          <w:sz w:val="24"/>
          <w:szCs w:val="24"/>
          <w:lang w:val="ro-RO"/>
        </w:rPr>
        <w:t>Modelarea prin metode micromagnetice, a unor structuri magnetice folosite în senzoristică cu aplicații în domeniul automotiv, energetic.</w:t>
      </w:r>
    </w:p>
    <w:p w14:paraId="3F9BEB6B" w14:textId="77777777" w:rsidR="00E7215F" w:rsidRDefault="00E7215F" w:rsidP="00F14A8B">
      <w:pPr>
        <w:rPr>
          <w:rFonts w:ascii="UT Sans" w:hAnsi="UT Sans"/>
          <w:noProof/>
          <w:sz w:val="24"/>
          <w:szCs w:val="24"/>
          <w:lang w:val="ro-RO"/>
        </w:rPr>
      </w:pPr>
    </w:p>
    <w:p w14:paraId="5BA34E4C" w14:textId="77777777" w:rsidR="009137A2" w:rsidRDefault="009137A2" w:rsidP="00F14A8B">
      <w:pPr>
        <w:rPr>
          <w:rFonts w:ascii="UT Sans" w:hAnsi="UT Sans"/>
          <w:noProof/>
          <w:sz w:val="24"/>
          <w:szCs w:val="24"/>
          <w:lang w:val="ro-RO"/>
        </w:rPr>
      </w:pPr>
    </w:p>
    <w:p w14:paraId="22FF9F10" w14:textId="77777777" w:rsidR="009137A2" w:rsidRPr="00C825BA" w:rsidRDefault="009137A2" w:rsidP="00F14A8B">
      <w:pPr>
        <w:rPr>
          <w:rFonts w:ascii="UT Sans" w:hAnsi="UT Sans"/>
          <w:noProof/>
          <w:sz w:val="24"/>
          <w:szCs w:val="24"/>
          <w:lang w:val="ro-RO"/>
        </w:rPr>
      </w:pPr>
    </w:p>
    <w:p w14:paraId="43860067" w14:textId="77777777" w:rsidR="00577BC3" w:rsidRDefault="003A5B47" w:rsidP="00F14A8B">
      <w:pPr>
        <w:rPr>
          <w:rFonts w:ascii="UT Sans" w:hAnsi="UT Sans"/>
          <w:noProof/>
          <w:sz w:val="24"/>
          <w:szCs w:val="24"/>
          <w:lang w:val="ro-RO"/>
        </w:rPr>
      </w:pPr>
      <w:r w:rsidRPr="00E86A43">
        <w:rPr>
          <w:rFonts w:ascii="UT Sans" w:hAnsi="UT Sans"/>
          <w:b/>
          <w:noProof/>
          <w:sz w:val="24"/>
          <w:szCs w:val="24"/>
          <w:highlight w:val="lightGray"/>
          <w:lang w:val="ro-RO"/>
        </w:rPr>
        <w:t>Infrastructură</w:t>
      </w:r>
      <w:r w:rsidRPr="00C825BA">
        <w:rPr>
          <w:rFonts w:ascii="UT Sans" w:hAnsi="UT Sans"/>
          <w:noProof/>
          <w:sz w:val="24"/>
          <w:szCs w:val="24"/>
          <w:lang w:val="ro-RO"/>
        </w:rPr>
        <w:t xml:space="preserve"> </w:t>
      </w:r>
    </w:p>
    <w:p w14:paraId="06CA5639" w14:textId="52507F71" w:rsidR="009233AB" w:rsidRPr="00C825BA" w:rsidRDefault="00E86A43" w:rsidP="00F14A8B">
      <w:pPr>
        <w:rPr>
          <w:rFonts w:ascii="UT Sans" w:hAnsi="UT Sans"/>
          <w:noProof/>
          <w:sz w:val="24"/>
          <w:szCs w:val="24"/>
          <w:lang w:val="ro-RO"/>
        </w:rPr>
      </w:pPr>
      <w:r>
        <w:rPr>
          <w:rFonts w:ascii="UT Sans" w:hAnsi="UT Sans"/>
          <w:noProof/>
          <w:sz w:val="24"/>
          <w:szCs w:val="24"/>
          <w:lang w:val="ro-RO"/>
        </w:rPr>
        <w:t>Activitatea centrului este susținută</w:t>
      </w:r>
      <w:r w:rsidR="00AF2044" w:rsidRPr="00C825BA">
        <w:rPr>
          <w:rFonts w:ascii="UT Sans" w:hAnsi="UT Sans"/>
          <w:noProof/>
          <w:sz w:val="24"/>
          <w:szCs w:val="24"/>
          <w:lang w:val="ro-RO"/>
        </w:rPr>
        <w:t xml:space="preserve"> de </w:t>
      </w:r>
      <w:r w:rsidR="009137A2">
        <w:rPr>
          <w:rFonts w:ascii="UT Sans" w:hAnsi="UT Sans"/>
          <w:noProof/>
          <w:sz w:val="24"/>
          <w:szCs w:val="24"/>
          <w:lang w:val="ro-RO"/>
        </w:rPr>
        <w:t>3</w:t>
      </w:r>
      <w:r>
        <w:rPr>
          <w:rFonts w:ascii="UT Sans" w:hAnsi="UT Sans"/>
          <w:noProof/>
          <w:sz w:val="24"/>
          <w:szCs w:val="24"/>
          <w:lang w:val="ro-RO"/>
        </w:rPr>
        <w:t xml:space="preserve"> platforme de lucru, după cum urmează</w:t>
      </w:r>
      <w:r w:rsidR="00AF2044" w:rsidRPr="00C825BA">
        <w:rPr>
          <w:rFonts w:ascii="UT Sans" w:hAnsi="UT Sans"/>
          <w:noProof/>
          <w:sz w:val="24"/>
          <w:szCs w:val="24"/>
          <w:lang w:val="ro-RO"/>
        </w:rPr>
        <w:t>:</w:t>
      </w:r>
    </w:p>
    <w:p w14:paraId="1B5A8447" w14:textId="02F58896" w:rsidR="00803D49" w:rsidRDefault="00AF2044" w:rsidP="009233AB">
      <w:pPr>
        <w:jc w:val="both"/>
        <w:rPr>
          <w:rFonts w:ascii="UT Sans" w:hAnsi="UT Sans"/>
          <w:bCs/>
          <w:iCs/>
          <w:noProof/>
          <w:sz w:val="24"/>
          <w:szCs w:val="24"/>
          <w:lang w:val="ro-RO"/>
        </w:rPr>
      </w:pPr>
      <w:r w:rsidRPr="00C825BA">
        <w:rPr>
          <w:rFonts w:ascii="UT Sans" w:hAnsi="UT Sans"/>
          <w:bCs/>
          <w:iCs/>
          <w:noProof/>
          <w:sz w:val="24"/>
          <w:szCs w:val="24"/>
          <w:lang w:val="ro-RO"/>
        </w:rPr>
        <w:t>1.</w:t>
      </w:r>
      <w:r w:rsidRPr="00C825BA">
        <w:rPr>
          <w:rFonts w:ascii="UT Sans" w:hAnsi="UT Sans"/>
          <w:bCs/>
          <w:i/>
          <w:iCs/>
          <w:noProof/>
          <w:sz w:val="24"/>
          <w:szCs w:val="24"/>
          <w:lang w:val="ro-RO"/>
        </w:rPr>
        <w:t xml:space="preserve"> </w:t>
      </w:r>
      <w:r w:rsidR="009233AB" w:rsidRPr="00C825BA">
        <w:rPr>
          <w:rFonts w:ascii="UT Sans" w:hAnsi="UT Sans"/>
          <w:b/>
          <w:bCs/>
          <w:iCs/>
          <w:noProof/>
          <w:sz w:val="24"/>
          <w:szCs w:val="24"/>
          <w:lang w:val="ro-RO"/>
        </w:rPr>
        <w:t>Sistem microrețea inteligentă destinată integrării surselor regenerabile (RES) în rețele distribuite, cu platforma de măsură control şi prelucrare a datelor</w:t>
      </w:r>
      <w:r w:rsidR="00E86A43">
        <w:rPr>
          <w:rFonts w:ascii="UT Sans" w:hAnsi="UT Sans"/>
          <w:bCs/>
          <w:iCs/>
          <w:noProof/>
          <w:sz w:val="24"/>
          <w:szCs w:val="24"/>
          <w:lang w:val="ro-RO"/>
        </w:rPr>
        <w:t>, care are în componență urmă</w:t>
      </w:r>
      <w:r w:rsidR="00C20788">
        <w:rPr>
          <w:rFonts w:ascii="UT Sans" w:hAnsi="UT Sans"/>
          <w:bCs/>
          <w:iCs/>
          <w:noProof/>
          <w:sz w:val="24"/>
          <w:szCs w:val="24"/>
          <w:lang w:val="ro-RO"/>
        </w:rPr>
        <w:t>toarele standuri:</w:t>
      </w:r>
    </w:p>
    <w:p w14:paraId="38CC8DDA" w14:textId="77777777" w:rsidR="00E86A43" w:rsidRDefault="00E86A43" w:rsidP="00B50277">
      <w:pPr>
        <w:pStyle w:val="Default"/>
        <w:tabs>
          <w:tab w:val="left" w:pos="2059"/>
          <w:tab w:val="left" w:pos="8122"/>
        </w:tabs>
        <w:rPr>
          <w:rFonts w:ascii="UT Sans" w:hAnsi="UT Sans"/>
          <w:b/>
          <w:noProof/>
          <w:sz w:val="22"/>
          <w:szCs w:val="22"/>
          <w:lang w:val="ro-RO"/>
        </w:rPr>
      </w:pPr>
    </w:p>
    <w:p w14:paraId="1865E759" w14:textId="5B62B4E8" w:rsidR="00E86A43" w:rsidRPr="009D3697" w:rsidRDefault="00E86A43" w:rsidP="00B50277">
      <w:pPr>
        <w:pStyle w:val="Default"/>
        <w:tabs>
          <w:tab w:val="left" w:pos="2059"/>
          <w:tab w:val="left" w:pos="8122"/>
        </w:tabs>
        <w:rPr>
          <w:rFonts w:ascii="UT Sans" w:hAnsi="UT Sans"/>
          <w:noProof/>
          <w:lang w:val="ro-RO"/>
        </w:rPr>
      </w:pPr>
      <w:r w:rsidRPr="009D3697">
        <w:rPr>
          <w:rFonts w:ascii="UT Sans" w:hAnsi="UT Sans" w:cs="Times New Roman"/>
          <w:lang w:val="ro-RO"/>
        </w:rPr>
        <w:t>Stand pentru sisteme de conversie a energiei eoliene cu generator sincron cu magneți permanenți (GSMP)</w:t>
      </w:r>
      <w:r w:rsidRPr="009D3697">
        <w:rPr>
          <w:rFonts w:ascii="UT Sans" w:hAnsi="UT Sans" w:cs="Times New Roman"/>
          <w:color w:val="auto"/>
          <w:lang w:val="ro-RO"/>
        </w:rPr>
        <w:tab/>
      </w:r>
      <w:r w:rsidRPr="009D3697">
        <w:rPr>
          <w:rFonts w:ascii="UT Sans" w:hAnsi="UT Sans" w:cs="Times New Roman"/>
          <w:lang w:val="ro-RO"/>
        </w:rPr>
        <w:t>Include un GSMP de 4.5kW antrenat de un emulator de turbină eoliană, convertoare electronice de putere pentru conectarea generatorului la MR, un sistem de control în timp real (dSPACE DS1103 şi Matlab/Simulink), sistem de achiziție și alte echipamente specifice.</w:t>
      </w:r>
      <w:r w:rsidR="00432BE1">
        <w:rPr>
          <w:rFonts w:ascii="UT Sans" w:hAnsi="UT Sans" w:cs="Times New Roman"/>
          <w:lang w:val="ro-RO"/>
        </w:rPr>
        <w:t xml:space="preserve"> </w:t>
      </w:r>
      <w:r w:rsidRPr="009D3697">
        <w:rPr>
          <w:rFonts w:ascii="UT Sans" w:hAnsi="UT Sans"/>
          <w:noProof/>
          <w:lang w:val="ro-RO"/>
        </w:rPr>
        <w:t xml:space="preserve"> </w:t>
      </w:r>
    </w:p>
    <w:p w14:paraId="5D0DB945" w14:textId="77777777" w:rsidR="00E86A43" w:rsidRPr="009D3697" w:rsidRDefault="00E86A43" w:rsidP="00B50277">
      <w:pPr>
        <w:pStyle w:val="Default"/>
        <w:tabs>
          <w:tab w:val="left" w:pos="2059"/>
          <w:tab w:val="left" w:pos="8122"/>
        </w:tabs>
        <w:rPr>
          <w:rFonts w:ascii="UT Sans" w:hAnsi="UT Sans" w:cs="Times New Roman"/>
          <w:lang w:val="ro-RO"/>
        </w:rPr>
      </w:pPr>
    </w:p>
    <w:p w14:paraId="1868FB2E" w14:textId="297DFBF0" w:rsidR="00E86A43" w:rsidRPr="009D3697" w:rsidRDefault="00E86A43" w:rsidP="00B50277">
      <w:pPr>
        <w:pStyle w:val="Default"/>
        <w:tabs>
          <w:tab w:val="left" w:pos="2059"/>
          <w:tab w:val="left" w:pos="8122"/>
        </w:tabs>
        <w:rPr>
          <w:rFonts w:ascii="UT Sans" w:hAnsi="UT Sans"/>
          <w:noProof/>
          <w:lang w:val="ro-RO"/>
        </w:rPr>
      </w:pPr>
      <w:r w:rsidRPr="009D3697">
        <w:rPr>
          <w:rFonts w:ascii="UT Sans" w:hAnsi="UT Sans" w:cs="Times New Roman"/>
          <w:lang w:val="ro-RO"/>
        </w:rPr>
        <w:t>Stand pentru sisteme de conversie a energiei eoliene cu generator asincron cu dublă alimentare (GADA)</w:t>
      </w:r>
      <w:r w:rsidRPr="009D3697">
        <w:rPr>
          <w:rFonts w:ascii="UT Sans" w:hAnsi="UT Sans" w:cs="Times New Roman"/>
          <w:color w:val="auto"/>
          <w:lang w:val="ro-RO"/>
        </w:rPr>
        <w:t xml:space="preserve"> - </w:t>
      </w:r>
      <w:r w:rsidRPr="009D3697">
        <w:rPr>
          <w:rFonts w:ascii="UT Sans" w:hAnsi="UT Sans" w:cs="Times New Roman"/>
          <w:lang w:val="ro-RO"/>
        </w:rPr>
        <w:t>Include un GADA de 7.5kW antrenat de un emulator de turbină eoliană, convertoare electronice de putere pentru conectarea generatorului la MR, un sistem de control în timp real (</w:t>
      </w:r>
      <w:proofErr w:type="spellStart"/>
      <w:r w:rsidRPr="009D3697">
        <w:rPr>
          <w:rFonts w:ascii="UT Sans" w:hAnsi="UT Sans" w:cs="Times New Roman"/>
          <w:lang w:val="ro-RO"/>
        </w:rPr>
        <w:t>dSPACE</w:t>
      </w:r>
      <w:proofErr w:type="spellEnd"/>
      <w:r w:rsidRPr="009D3697">
        <w:rPr>
          <w:rFonts w:ascii="UT Sans" w:hAnsi="UT Sans" w:cs="Times New Roman"/>
          <w:lang w:val="ro-RO"/>
        </w:rPr>
        <w:t xml:space="preserve"> DS1103 </w:t>
      </w:r>
      <w:proofErr w:type="spellStart"/>
      <w:r w:rsidRPr="009D3697">
        <w:rPr>
          <w:rFonts w:ascii="UT Sans" w:hAnsi="UT Sans" w:cs="Times New Roman"/>
          <w:lang w:val="ro-RO"/>
        </w:rPr>
        <w:t>şi</w:t>
      </w:r>
      <w:proofErr w:type="spellEnd"/>
      <w:r w:rsidRPr="009D3697">
        <w:rPr>
          <w:rFonts w:ascii="UT Sans" w:hAnsi="UT Sans" w:cs="Times New Roman"/>
          <w:lang w:val="ro-RO"/>
        </w:rPr>
        <w:t xml:space="preserve"> </w:t>
      </w:r>
      <w:proofErr w:type="spellStart"/>
      <w:r w:rsidRPr="009D3697">
        <w:rPr>
          <w:rFonts w:ascii="UT Sans" w:hAnsi="UT Sans" w:cs="Times New Roman"/>
          <w:lang w:val="ro-RO"/>
        </w:rPr>
        <w:t>Matlab</w:t>
      </w:r>
      <w:proofErr w:type="spellEnd"/>
      <w:r w:rsidRPr="009D3697">
        <w:rPr>
          <w:rFonts w:ascii="UT Sans" w:hAnsi="UT Sans" w:cs="Times New Roman"/>
          <w:lang w:val="ro-RO"/>
        </w:rPr>
        <w:t>/</w:t>
      </w:r>
      <w:proofErr w:type="spellStart"/>
      <w:r w:rsidRPr="009D3697">
        <w:rPr>
          <w:rFonts w:ascii="UT Sans" w:hAnsi="UT Sans" w:cs="Times New Roman"/>
          <w:lang w:val="ro-RO"/>
        </w:rPr>
        <w:t>Simulink</w:t>
      </w:r>
      <w:proofErr w:type="spellEnd"/>
      <w:r w:rsidRPr="009D3697">
        <w:rPr>
          <w:rFonts w:ascii="UT Sans" w:hAnsi="UT Sans" w:cs="Times New Roman"/>
          <w:lang w:val="ro-RO"/>
        </w:rPr>
        <w:t xml:space="preserve">), sistem de achiziție </w:t>
      </w:r>
      <w:proofErr w:type="spellStart"/>
      <w:r w:rsidRPr="009D3697">
        <w:rPr>
          <w:rFonts w:ascii="UT Sans" w:hAnsi="UT Sans" w:cs="Times New Roman"/>
          <w:lang w:val="ro-RO"/>
        </w:rPr>
        <w:t>şi</w:t>
      </w:r>
      <w:proofErr w:type="spellEnd"/>
      <w:r w:rsidRPr="009D3697">
        <w:rPr>
          <w:rFonts w:ascii="UT Sans" w:hAnsi="UT Sans" w:cs="Times New Roman"/>
          <w:lang w:val="ro-RO"/>
        </w:rPr>
        <w:t xml:space="preserve"> alte echipamente specifice</w:t>
      </w:r>
      <w:r w:rsidR="00432BE1">
        <w:rPr>
          <w:rFonts w:ascii="UT Sans" w:hAnsi="UT Sans" w:cs="Times New Roman"/>
          <w:lang w:val="ro-RO"/>
        </w:rPr>
        <w:t xml:space="preserve"> </w:t>
      </w:r>
    </w:p>
    <w:p w14:paraId="5AFF12F7" w14:textId="77777777" w:rsidR="00E86A43" w:rsidRPr="009D3697" w:rsidRDefault="00E86A43" w:rsidP="00B50277">
      <w:pPr>
        <w:tabs>
          <w:tab w:val="left" w:pos="2059"/>
          <w:tab w:val="left" w:pos="8122"/>
        </w:tabs>
        <w:spacing w:after="0"/>
        <w:rPr>
          <w:rFonts w:ascii="UT Sans" w:hAnsi="UT Sans" w:cs="Times New Roman"/>
          <w:sz w:val="24"/>
          <w:szCs w:val="24"/>
          <w:lang w:val="ro-RO"/>
        </w:rPr>
      </w:pPr>
    </w:p>
    <w:p w14:paraId="0E78CFE2" w14:textId="6136F157" w:rsidR="00E86A43" w:rsidRDefault="00E86A43" w:rsidP="00B50277">
      <w:pPr>
        <w:tabs>
          <w:tab w:val="left" w:pos="2059"/>
          <w:tab w:val="left" w:pos="8122"/>
        </w:tabs>
        <w:spacing w:after="0"/>
        <w:rPr>
          <w:rFonts w:ascii="UT Sans" w:hAnsi="UT Sans" w:cs="Times New Roman"/>
          <w:sz w:val="24"/>
          <w:szCs w:val="24"/>
          <w:lang w:val="ro-RO"/>
        </w:rPr>
      </w:pPr>
      <w:r w:rsidRPr="009D3697">
        <w:rPr>
          <w:rFonts w:ascii="UT Sans" w:hAnsi="UT Sans" w:cs="Times New Roman"/>
          <w:sz w:val="24"/>
          <w:szCs w:val="24"/>
          <w:lang w:val="ro-RO"/>
        </w:rPr>
        <w:t>Stand pentru sisteme fotovoltaice (PV) - Include un emulator PV (sursa de curent continuu programabila 600V/6A), un convertor electronic de putere pentru interfa</w:t>
      </w:r>
      <w:r w:rsidR="009D3697">
        <w:rPr>
          <w:rFonts w:ascii="UT Sans" w:hAnsi="UT Sans" w:cs="Times New Roman"/>
          <w:sz w:val="24"/>
          <w:szCs w:val="24"/>
          <w:lang w:val="ro-RO"/>
        </w:rPr>
        <w:t>ț</w:t>
      </w:r>
      <w:r w:rsidRPr="009D3697">
        <w:rPr>
          <w:rFonts w:ascii="UT Sans" w:hAnsi="UT Sans" w:cs="Times New Roman"/>
          <w:sz w:val="24"/>
          <w:szCs w:val="24"/>
          <w:lang w:val="ro-RO"/>
        </w:rPr>
        <w:t>area generatorului la MR, un sistem de control</w:t>
      </w:r>
      <w:r w:rsidR="009D3697">
        <w:rPr>
          <w:rFonts w:ascii="UT Sans" w:hAnsi="UT Sans" w:cs="Times New Roman"/>
          <w:sz w:val="24"/>
          <w:szCs w:val="24"/>
          <w:lang w:val="ro-RO"/>
        </w:rPr>
        <w:t xml:space="preserve"> în timp real (</w:t>
      </w:r>
      <w:proofErr w:type="spellStart"/>
      <w:r w:rsidR="009D3697">
        <w:rPr>
          <w:rFonts w:ascii="UT Sans" w:hAnsi="UT Sans" w:cs="Times New Roman"/>
          <w:sz w:val="24"/>
          <w:szCs w:val="24"/>
          <w:lang w:val="ro-RO"/>
        </w:rPr>
        <w:t>dSPACE</w:t>
      </w:r>
      <w:proofErr w:type="spellEnd"/>
      <w:r w:rsidR="009D3697">
        <w:rPr>
          <w:rFonts w:ascii="UT Sans" w:hAnsi="UT Sans" w:cs="Times New Roman"/>
          <w:sz w:val="24"/>
          <w:szCs w:val="24"/>
          <w:lang w:val="ro-RO"/>
        </w:rPr>
        <w:t xml:space="preserve"> DS1103 </w:t>
      </w:r>
      <w:proofErr w:type="spellStart"/>
      <w:r w:rsidR="009D3697">
        <w:rPr>
          <w:rFonts w:ascii="UT Sans" w:hAnsi="UT Sans" w:cs="Times New Roman"/>
          <w:sz w:val="24"/>
          <w:szCs w:val="24"/>
          <w:lang w:val="ro-RO"/>
        </w:rPr>
        <w:t>şi</w:t>
      </w:r>
      <w:proofErr w:type="spellEnd"/>
      <w:r w:rsidR="009D3697">
        <w:rPr>
          <w:rFonts w:ascii="UT Sans" w:hAnsi="UT Sans" w:cs="Times New Roman"/>
          <w:sz w:val="24"/>
          <w:szCs w:val="24"/>
          <w:lang w:val="ro-RO"/>
        </w:rPr>
        <w:t xml:space="preserve"> </w:t>
      </w:r>
      <w:proofErr w:type="spellStart"/>
      <w:r w:rsidRPr="009D3697">
        <w:rPr>
          <w:rFonts w:ascii="UT Sans" w:hAnsi="UT Sans" w:cs="Times New Roman"/>
          <w:sz w:val="24"/>
          <w:szCs w:val="24"/>
          <w:lang w:val="ro-RO"/>
        </w:rPr>
        <w:t>Matlab</w:t>
      </w:r>
      <w:proofErr w:type="spellEnd"/>
      <w:r w:rsidRPr="009D3697">
        <w:rPr>
          <w:rFonts w:ascii="UT Sans" w:hAnsi="UT Sans" w:cs="Times New Roman"/>
          <w:sz w:val="24"/>
          <w:szCs w:val="24"/>
          <w:lang w:val="ro-RO"/>
        </w:rPr>
        <w:t>/</w:t>
      </w:r>
      <w:proofErr w:type="spellStart"/>
      <w:r w:rsidRPr="009D3697">
        <w:rPr>
          <w:rFonts w:ascii="UT Sans" w:hAnsi="UT Sans" w:cs="Times New Roman"/>
          <w:sz w:val="24"/>
          <w:szCs w:val="24"/>
          <w:lang w:val="ro-RO"/>
        </w:rPr>
        <w:t>Simulink</w:t>
      </w:r>
      <w:proofErr w:type="spellEnd"/>
      <w:r w:rsidRPr="009D3697">
        <w:rPr>
          <w:rFonts w:ascii="UT Sans" w:hAnsi="UT Sans" w:cs="Times New Roman"/>
          <w:sz w:val="24"/>
          <w:szCs w:val="24"/>
          <w:lang w:val="ro-RO"/>
        </w:rPr>
        <w:t>), sistem de achizi</w:t>
      </w:r>
      <w:r w:rsidR="009D3697">
        <w:rPr>
          <w:rFonts w:ascii="UT Sans" w:hAnsi="UT Sans" w:cs="Times New Roman"/>
          <w:sz w:val="24"/>
          <w:szCs w:val="24"/>
          <w:lang w:val="ro-RO"/>
        </w:rPr>
        <w:t>ț</w:t>
      </w:r>
      <w:r w:rsidRPr="009D3697">
        <w:rPr>
          <w:rFonts w:ascii="UT Sans" w:hAnsi="UT Sans" w:cs="Times New Roman"/>
          <w:sz w:val="24"/>
          <w:szCs w:val="24"/>
          <w:lang w:val="ro-RO"/>
        </w:rPr>
        <w:t xml:space="preserve">ie </w:t>
      </w:r>
      <w:proofErr w:type="spellStart"/>
      <w:r w:rsidRPr="009D3697">
        <w:rPr>
          <w:rFonts w:ascii="UT Sans" w:hAnsi="UT Sans" w:cs="Times New Roman"/>
          <w:sz w:val="24"/>
          <w:szCs w:val="24"/>
          <w:lang w:val="ro-RO"/>
        </w:rPr>
        <w:t>ş</w:t>
      </w:r>
      <w:r w:rsidR="009D3697">
        <w:rPr>
          <w:rFonts w:ascii="UT Sans" w:hAnsi="UT Sans" w:cs="Times New Roman"/>
          <w:sz w:val="24"/>
          <w:szCs w:val="24"/>
          <w:lang w:val="ro-RO"/>
        </w:rPr>
        <w:t>i</w:t>
      </w:r>
      <w:proofErr w:type="spellEnd"/>
      <w:r w:rsidR="009D3697">
        <w:rPr>
          <w:rFonts w:ascii="UT Sans" w:hAnsi="UT Sans" w:cs="Times New Roman"/>
          <w:sz w:val="24"/>
          <w:szCs w:val="24"/>
          <w:lang w:val="ro-RO"/>
        </w:rPr>
        <w:t xml:space="preserve"> alte echipamente specifice </w:t>
      </w:r>
    </w:p>
    <w:p w14:paraId="33122D1F" w14:textId="77777777" w:rsidR="009D3697" w:rsidRPr="009D3697" w:rsidRDefault="009D3697" w:rsidP="00B50277">
      <w:pPr>
        <w:tabs>
          <w:tab w:val="left" w:pos="2059"/>
          <w:tab w:val="left" w:pos="8122"/>
        </w:tabs>
        <w:spacing w:after="0"/>
        <w:rPr>
          <w:rFonts w:ascii="UT Sans" w:hAnsi="UT Sans" w:cs="Times New Roman"/>
          <w:sz w:val="24"/>
          <w:szCs w:val="24"/>
        </w:rPr>
      </w:pPr>
    </w:p>
    <w:p w14:paraId="257C2DA8" w14:textId="13D57791" w:rsidR="00CA46CB" w:rsidRDefault="00E86A43" w:rsidP="00B50277">
      <w:pPr>
        <w:tabs>
          <w:tab w:val="left" w:pos="2059"/>
          <w:tab w:val="left" w:pos="8122"/>
        </w:tabs>
        <w:spacing w:after="0"/>
        <w:rPr>
          <w:rFonts w:ascii="UT Sans" w:hAnsi="UT Sans" w:cs="Times New Roman"/>
          <w:sz w:val="24"/>
          <w:szCs w:val="24"/>
          <w:lang w:val="ro-RO"/>
        </w:rPr>
      </w:pPr>
      <w:r w:rsidRPr="009D3697">
        <w:rPr>
          <w:rFonts w:ascii="UT Sans" w:hAnsi="UT Sans" w:cs="Times New Roman"/>
          <w:sz w:val="24"/>
          <w:szCs w:val="24"/>
          <w:lang w:val="ro-RO"/>
        </w:rPr>
        <w:t>Stand pentru microhidrocentrale cu generator asincron în scurt-circuit (GASC)</w:t>
      </w:r>
      <w:r w:rsidR="00CA46CB">
        <w:rPr>
          <w:rFonts w:ascii="UT Sans" w:hAnsi="UT Sans" w:cs="Times New Roman"/>
          <w:sz w:val="24"/>
          <w:szCs w:val="24"/>
          <w:lang w:val="ro-RO"/>
        </w:rPr>
        <w:t xml:space="preserve"> - </w:t>
      </w:r>
      <w:r w:rsidRPr="009D3697">
        <w:rPr>
          <w:rFonts w:ascii="UT Sans" w:hAnsi="UT Sans" w:cs="Times New Roman"/>
          <w:sz w:val="24"/>
          <w:szCs w:val="24"/>
          <w:lang w:val="ro-RO"/>
        </w:rPr>
        <w:t xml:space="preserve">Include un emulator de turbină </w:t>
      </w:r>
      <w:proofErr w:type="spellStart"/>
      <w:r w:rsidRPr="009D3697">
        <w:rPr>
          <w:rFonts w:ascii="UT Sans" w:hAnsi="UT Sans" w:cs="Times New Roman"/>
          <w:sz w:val="24"/>
          <w:szCs w:val="24"/>
          <w:lang w:val="ro-RO"/>
        </w:rPr>
        <w:t>hidro</w:t>
      </w:r>
      <w:proofErr w:type="spellEnd"/>
      <w:r w:rsidRPr="009D3697">
        <w:rPr>
          <w:rFonts w:ascii="UT Sans" w:hAnsi="UT Sans" w:cs="Times New Roman"/>
          <w:sz w:val="24"/>
          <w:szCs w:val="24"/>
          <w:lang w:val="ro-RO"/>
        </w:rPr>
        <w:t xml:space="preserve"> care antrenează un GASC de 3.3kW, un tablou de automatizare pentru conectarea generatorului la MR </w:t>
      </w:r>
      <w:proofErr w:type="spellStart"/>
      <w:r w:rsidRPr="009D3697">
        <w:rPr>
          <w:rFonts w:ascii="UT Sans" w:hAnsi="UT Sans" w:cs="Times New Roman"/>
          <w:sz w:val="24"/>
          <w:szCs w:val="24"/>
          <w:lang w:val="ro-RO"/>
        </w:rPr>
        <w:t>şi</w:t>
      </w:r>
      <w:proofErr w:type="spellEnd"/>
      <w:r w:rsidRPr="009D3697">
        <w:rPr>
          <w:rFonts w:ascii="UT Sans" w:hAnsi="UT Sans" w:cs="Times New Roman"/>
          <w:sz w:val="24"/>
          <w:szCs w:val="24"/>
          <w:lang w:val="ro-RO"/>
        </w:rPr>
        <w:t xml:space="preserve"> un convertor electronic de putere, un sistem de control în timp real (</w:t>
      </w:r>
      <w:proofErr w:type="spellStart"/>
      <w:r w:rsidRPr="009D3697">
        <w:rPr>
          <w:rFonts w:ascii="UT Sans" w:hAnsi="UT Sans" w:cs="Times New Roman"/>
          <w:sz w:val="24"/>
          <w:szCs w:val="24"/>
          <w:lang w:val="ro-RO"/>
        </w:rPr>
        <w:t>dSPACE</w:t>
      </w:r>
      <w:proofErr w:type="spellEnd"/>
      <w:r w:rsidRPr="009D3697">
        <w:rPr>
          <w:rFonts w:ascii="UT Sans" w:hAnsi="UT Sans" w:cs="Times New Roman"/>
          <w:sz w:val="24"/>
          <w:szCs w:val="24"/>
          <w:lang w:val="ro-RO"/>
        </w:rPr>
        <w:t xml:space="preserve"> DS1103 </w:t>
      </w:r>
      <w:proofErr w:type="spellStart"/>
      <w:r w:rsidRPr="009D3697">
        <w:rPr>
          <w:rFonts w:ascii="UT Sans" w:hAnsi="UT Sans" w:cs="Times New Roman"/>
          <w:sz w:val="24"/>
          <w:szCs w:val="24"/>
          <w:lang w:val="ro-RO"/>
        </w:rPr>
        <w:t>şi</w:t>
      </w:r>
      <w:proofErr w:type="spellEnd"/>
      <w:r w:rsidRPr="009D3697">
        <w:rPr>
          <w:rFonts w:ascii="UT Sans" w:hAnsi="UT Sans" w:cs="Times New Roman"/>
          <w:sz w:val="24"/>
          <w:szCs w:val="24"/>
          <w:lang w:val="ro-RO"/>
        </w:rPr>
        <w:t xml:space="preserve"> </w:t>
      </w:r>
      <w:proofErr w:type="spellStart"/>
      <w:r w:rsidRPr="009D3697">
        <w:rPr>
          <w:rFonts w:ascii="UT Sans" w:hAnsi="UT Sans" w:cs="Times New Roman"/>
          <w:sz w:val="24"/>
          <w:szCs w:val="24"/>
          <w:lang w:val="ro-RO"/>
        </w:rPr>
        <w:t>Matlab</w:t>
      </w:r>
      <w:proofErr w:type="spellEnd"/>
      <w:r w:rsidRPr="009D3697">
        <w:rPr>
          <w:rFonts w:ascii="UT Sans" w:hAnsi="UT Sans" w:cs="Times New Roman"/>
          <w:sz w:val="24"/>
          <w:szCs w:val="24"/>
          <w:lang w:val="ro-RO"/>
        </w:rPr>
        <w:t>/</w:t>
      </w:r>
      <w:proofErr w:type="spellStart"/>
      <w:r w:rsidRPr="009D3697">
        <w:rPr>
          <w:rFonts w:ascii="UT Sans" w:hAnsi="UT Sans" w:cs="Times New Roman"/>
          <w:sz w:val="24"/>
          <w:szCs w:val="24"/>
          <w:lang w:val="ro-RO"/>
        </w:rPr>
        <w:t>Simulink</w:t>
      </w:r>
      <w:proofErr w:type="spellEnd"/>
      <w:r w:rsidRPr="009D3697">
        <w:rPr>
          <w:rFonts w:ascii="UT Sans" w:hAnsi="UT Sans" w:cs="Times New Roman"/>
          <w:sz w:val="24"/>
          <w:szCs w:val="24"/>
          <w:lang w:val="ro-RO"/>
        </w:rPr>
        <w:t xml:space="preserve">), sistem de </w:t>
      </w:r>
      <w:proofErr w:type="spellStart"/>
      <w:r w:rsidRPr="009D3697">
        <w:rPr>
          <w:rFonts w:ascii="UT Sans" w:hAnsi="UT Sans" w:cs="Times New Roman"/>
          <w:sz w:val="24"/>
          <w:szCs w:val="24"/>
          <w:lang w:val="ro-RO"/>
        </w:rPr>
        <w:t>achiziti</w:t>
      </w:r>
      <w:r w:rsidR="00CA46CB">
        <w:rPr>
          <w:rFonts w:ascii="UT Sans" w:hAnsi="UT Sans" w:cs="Times New Roman"/>
          <w:sz w:val="24"/>
          <w:szCs w:val="24"/>
          <w:lang w:val="ro-RO"/>
        </w:rPr>
        <w:t>e</w:t>
      </w:r>
      <w:proofErr w:type="spellEnd"/>
      <w:r w:rsidR="00CA46CB">
        <w:rPr>
          <w:rFonts w:ascii="UT Sans" w:hAnsi="UT Sans" w:cs="Times New Roman"/>
          <w:sz w:val="24"/>
          <w:szCs w:val="24"/>
          <w:lang w:val="ro-RO"/>
        </w:rPr>
        <w:t xml:space="preserve"> </w:t>
      </w:r>
      <w:proofErr w:type="spellStart"/>
      <w:r w:rsidR="00CA46CB">
        <w:rPr>
          <w:rFonts w:ascii="UT Sans" w:hAnsi="UT Sans" w:cs="Times New Roman"/>
          <w:sz w:val="24"/>
          <w:szCs w:val="24"/>
          <w:lang w:val="ro-RO"/>
        </w:rPr>
        <w:t>şi</w:t>
      </w:r>
      <w:proofErr w:type="spellEnd"/>
      <w:r w:rsidR="00CA46CB">
        <w:rPr>
          <w:rFonts w:ascii="UT Sans" w:hAnsi="UT Sans" w:cs="Times New Roman"/>
          <w:sz w:val="24"/>
          <w:szCs w:val="24"/>
          <w:lang w:val="ro-RO"/>
        </w:rPr>
        <w:t xml:space="preserve"> alte echipamente specifice </w:t>
      </w:r>
    </w:p>
    <w:p w14:paraId="4BCBBF1B" w14:textId="27F05011" w:rsidR="00E86A43" w:rsidRPr="009D3697" w:rsidRDefault="00E86A43" w:rsidP="00B50277">
      <w:pPr>
        <w:tabs>
          <w:tab w:val="left" w:pos="2059"/>
          <w:tab w:val="left" w:pos="8122"/>
        </w:tabs>
        <w:spacing w:after="0"/>
        <w:rPr>
          <w:rFonts w:ascii="UT Sans" w:hAnsi="UT Sans" w:cs="Times New Roman"/>
          <w:sz w:val="24"/>
          <w:szCs w:val="24"/>
        </w:rPr>
      </w:pPr>
      <w:r w:rsidRPr="009D3697">
        <w:rPr>
          <w:rFonts w:ascii="UT Sans" w:hAnsi="UT Sans" w:cs="Times New Roman"/>
          <w:noProof/>
          <w:sz w:val="24"/>
          <w:szCs w:val="24"/>
          <w:lang w:val="ro-RO"/>
        </w:rPr>
        <w:t xml:space="preserve"> </w:t>
      </w:r>
    </w:p>
    <w:p w14:paraId="626F5CE0" w14:textId="21E00F98" w:rsidR="00E86A43" w:rsidRPr="009D3697" w:rsidRDefault="00E86A43" w:rsidP="00B50277">
      <w:pPr>
        <w:tabs>
          <w:tab w:val="left" w:pos="2059"/>
          <w:tab w:val="left" w:pos="8122"/>
        </w:tabs>
        <w:spacing w:after="0"/>
        <w:rPr>
          <w:rFonts w:ascii="UT Sans" w:hAnsi="UT Sans" w:cs="Times New Roman"/>
          <w:sz w:val="24"/>
          <w:szCs w:val="24"/>
        </w:rPr>
      </w:pPr>
      <w:r w:rsidRPr="009D3697">
        <w:rPr>
          <w:rFonts w:ascii="UT Sans" w:hAnsi="UT Sans" w:cs="Times New Roman"/>
          <w:sz w:val="24"/>
          <w:szCs w:val="24"/>
          <w:lang w:val="ro-RO"/>
        </w:rPr>
        <w:t>Stand pentru controlul circula</w:t>
      </w:r>
      <w:r w:rsidR="00CA46CB">
        <w:rPr>
          <w:rFonts w:ascii="UT Sans" w:hAnsi="UT Sans" w:cs="Times New Roman"/>
          <w:sz w:val="24"/>
          <w:szCs w:val="24"/>
          <w:lang w:val="ro-RO"/>
        </w:rPr>
        <w:t>ț</w:t>
      </w:r>
      <w:r w:rsidRPr="009D3697">
        <w:rPr>
          <w:rFonts w:ascii="UT Sans" w:hAnsi="UT Sans" w:cs="Times New Roman"/>
          <w:sz w:val="24"/>
          <w:szCs w:val="24"/>
          <w:lang w:val="ro-RO"/>
        </w:rPr>
        <w:t>iei de puteri</w:t>
      </w:r>
      <w:r w:rsidR="00CA46CB">
        <w:rPr>
          <w:rFonts w:ascii="UT Sans" w:hAnsi="UT Sans" w:cs="Times New Roman"/>
          <w:sz w:val="24"/>
          <w:szCs w:val="24"/>
          <w:lang w:val="ro-RO"/>
        </w:rPr>
        <w:t xml:space="preserve"> - </w:t>
      </w:r>
      <w:r w:rsidRPr="009D3697">
        <w:rPr>
          <w:rFonts w:ascii="UT Sans" w:hAnsi="UT Sans" w:cs="Times New Roman"/>
          <w:sz w:val="24"/>
          <w:szCs w:val="24"/>
          <w:lang w:val="ro-RO"/>
        </w:rPr>
        <w:t>Include o sarcină activă programabilă de 9kW, un sistem de stocare a energiei cu baterii, o baterie de condensatoare în trepte, un compensator static sincron (STATCOM), un sistem de control în timp real (</w:t>
      </w:r>
      <w:proofErr w:type="spellStart"/>
      <w:r w:rsidRPr="009D3697">
        <w:rPr>
          <w:rFonts w:ascii="UT Sans" w:hAnsi="UT Sans" w:cs="Times New Roman"/>
          <w:sz w:val="24"/>
          <w:szCs w:val="24"/>
          <w:lang w:val="ro-RO"/>
        </w:rPr>
        <w:t>dSPACE</w:t>
      </w:r>
      <w:proofErr w:type="spellEnd"/>
      <w:r w:rsidRPr="009D3697">
        <w:rPr>
          <w:rFonts w:ascii="UT Sans" w:hAnsi="UT Sans" w:cs="Times New Roman"/>
          <w:sz w:val="24"/>
          <w:szCs w:val="24"/>
          <w:lang w:val="ro-RO"/>
        </w:rPr>
        <w:t xml:space="preserve"> DS1103 </w:t>
      </w:r>
      <w:proofErr w:type="spellStart"/>
      <w:r w:rsidRPr="009D3697">
        <w:rPr>
          <w:rFonts w:ascii="UT Sans" w:hAnsi="UT Sans" w:cs="Times New Roman"/>
          <w:sz w:val="24"/>
          <w:szCs w:val="24"/>
          <w:lang w:val="ro-RO"/>
        </w:rPr>
        <w:t>şi</w:t>
      </w:r>
      <w:proofErr w:type="spellEnd"/>
      <w:r w:rsidRPr="009D3697">
        <w:rPr>
          <w:rFonts w:ascii="UT Sans" w:hAnsi="UT Sans" w:cs="Times New Roman"/>
          <w:sz w:val="24"/>
          <w:szCs w:val="24"/>
          <w:lang w:val="ro-RO"/>
        </w:rPr>
        <w:t xml:space="preserve"> </w:t>
      </w:r>
      <w:proofErr w:type="spellStart"/>
      <w:r w:rsidRPr="009D3697">
        <w:rPr>
          <w:rFonts w:ascii="UT Sans" w:hAnsi="UT Sans" w:cs="Times New Roman"/>
          <w:sz w:val="24"/>
          <w:szCs w:val="24"/>
          <w:lang w:val="ro-RO"/>
        </w:rPr>
        <w:t>Matlab</w:t>
      </w:r>
      <w:proofErr w:type="spellEnd"/>
      <w:r w:rsidRPr="009D3697">
        <w:rPr>
          <w:rFonts w:ascii="UT Sans" w:hAnsi="UT Sans" w:cs="Times New Roman"/>
          <w:sz w:val="24"/>
          <w:szCs w:val="24"/>
          <w:lang w:val="ro-RO"/>
        </w:rPr>
        <w:t>/</w:t>
      </w:r>
      <w:proofErr w:type="spellStart"/>
      <w:r w:rsidRPr="009D3697">
        <w:rPr>
          <w:rFonts w:ascii="UT Sans" w:hAnsi="UT Sans" w:cs="Times New Roman"/>
          <w:sz w:val="24"/>
          <w:szCs w:val="24"/>
          <w:lang w:val="ro-RO"/>
        </w:rPr>
        <w:t>Simulink</w:t>
      </w:r>
      <w:proofErr w:type="spellEnd"/>
      <w:r w:rsidRPr="009D3697">
        <w:rPr>
          <w:rFonts w:ascii="UT Sans" w:hAnsi="UT Sans" w:cs="Times New Roman"/>
          <w:sz w:val="24"/>
          <w:szCs w:val="24"/>
          <w:lang w:val="ro-RO"/>
        </w:rPr>
        <w:t xml:space="preserve">), sistem de </w:t>
      </w:r>
      <w:proofErr w:type="spellStart"/>
      <w:r w:rsidRPr="009D3697">
        <w:rPr>
          <w:rFonts w:ascii="UT Sans" w:hAnsi="UT Sans" w:cs="Times New Roman"/>
          <w:sz w:val="24"/>
          <w:szCs w:val="24"/>
          <w:lang w:val="ro-RO"/>
        </w:rPr>
        <w:t>achiziti</w:t>
      </w:r>
      <w:r w:rsidR="00CA46CB">
        <w:rPr>
          <w:rFonts w:ascii="UT Sans" w:hAnsi="UT Sans" w:cs="Times New Roman"/>
          <w:sz w:val="24"/>
          <w:szCs w:val="24"/>
          <w:lang w:val="ro-RO"/>
        </w:rPr>
        <w:t>e</w:t>
      </w:r>
      <w:proofErr w:type="spellEnd"/>
      <w:r w:rsidR="00CA46CB">
        <w:rPr>
          <w:rFonts w:ascii="UT Sans" w:hAnsi="UT Sans" w:cs="Times New Roman"/>
          <w:sz w:val="24"/>
          <w:szCs w:val="24"/>
          <w:lang w:val="ro-RO"/>
        </w:rPr>
        <w:t xml:space="preserve"> </w:t>
      </w:r>
      <w:proofErr w:type="spellStart"/>
      <w:r w:rsidR="00CA46CB">
        <w:rPr>
          <w:rFonts w:ascii="UT Sans" w:hAnsi="UT Sans" w:cs="Times New Roman"/>
          <w:sz w:val="24"/>
          <w:szCs w:val="24"/>
          <w:lang w:val="ro-RO"/>
        </w:rPr>
        <w:t>şi</w:t>
      </w:r>
      <w:proofErr w:type="spellEnd"/>
      <w:r w:rsidR="00CA46CB">
        <w:rPr>
          <w:rFonts w:ascii="UT Sans" w:hAnsi="UT Sans" w:cs="Times New Roman"/>
          <w:sz w:val="24"/>
          <w:szCs w:val="24"/>
          <w:lang w:val="ro-RO"/>
        </w:rPr>
        <w:t xml:space="preserve"> alte echipamente specifice (</w:t>
      </w:r>
      <w:r w:rsidRPr="009D3697">
        <w:rPr>
          <w:rFonts w:ascii="UT Sans" w:hAnsi="UT Sans" w:cs="Times New Roman"/>
          <w:noProof/>
          <w:sz w:val="24"/>
          <w:szCs w:val="24"/>
          <w:lang w:val="ro-RO"/>
        </w:rPr>
        <w:t>2011</w:t>
      </w:r>
      <w:r w:rsidR="00CA46CB">
        <w:rPr>
          <w:rFonts w:ascii="UT Sans" w:hAnsi="UT Sans" w:cs="Times New Roman"/>
          <w:noProof/>
          <w:sz w:val="24"/>
          <w:szCs w:val="24"/>
          <w:lang w:val="ro-RO"/>
        </w:rPr>
        <w:t>)</w:t>
      </w:r>
      <w:r w:rsidRPr="009D3697">
        <w:rPr>
          <w:rFonts w:ascii="UT Sans" w:hAnsi="UT Sans" w:cs="Times New Roman"/>
          <w:noProof/>
          <w:sz w:val="24"/>
          <w:szCs w:val="24"/>
          <w:lang w:val="ro-RO"/>
        </w:rPr>
        <w:t xml:space="preserve"> </w:t>
      </w:r>
    </w:p>
    <w:p w14:paraId="2BC30214" w14:textId="77777777" w:rsidR="00CA46CB" w:rsidRDefault="00CA46CB" w:rsidP="00B50277">
      <w:pPr>
        <w:pStyle w:val="Default"/>
        <w:tabs>
          <w:tab w:val="left" w:pos="2059"/>
          <w:tab w:val="left" w:pos="8122"/>
        </w:tabs>
        <w:rPr>
          <w:rFonts w:ascii="UT Sans" w:hAnsi="UT Sans"/>
          <w:noProof/>
          <w:lang w:val="ro-RO"/>
        </w:rPr>
      </w:pPr>
    </w:p>
    <w:p w14:paraId="17FC19E5" w14:textId="77777777" w:rsidR="00CA46CB" w:rsidRDefault="00E86A43" w:rsidP="00B50277">
      <w:pPr>
        <w:pStyle w:val="Default"/>
        <w:tabs>
          <w:tab w:val="left" w:pos="2059"/>
          <w:tab w:val="left" w:pos="8122"/>
        </w:tabs>
        <w:rPr>
          <w:rFonts w:ascii="UT Sans" w:hAnsi="UT Sans"/>
          <w:noProof/>
          <w:lang w:val="ro-RO"/>
        </w:rPr>
      </w:pPr>
      <w:r w:rsidRPr="009D3697">
        <w:rPr>
          <w:rFonts w:ascii="UT Sans" w:hAnsi="UT Sans"/>
          <w:noProof/>
          <w:lang w:val="ro-RO"/>
        </w:rPr>
        <w:t>Convertor de putere in patru cadrane</w:t>
      </w:r>
    </w:p>
    <w:p w14:paraId="654AF70E" w14:textId="7F58AACC" w:rsidR="00E86A43" w:rsidRPr="009D3697" w:rsidRDefault="00E86A43" w:rsidP="00B50277">
      <w:pPr>
        <w:pStyle w:val="Default"/>
        <w:tabs>
          <w:tab w:val="left" w:pos="2059"/>
          <w:tab w:val="left" w:pos="8122"/>
        </w:tabs>
        <w:rPr>
          <w:rFonts w:ascii="UT Sans" w:hAnsi="UT Sans"/>
          <w:noProof/>
          <w:lang w:val="ro-RO"/>
        </w:rPr>
      </w:pPr>
      <w:r w:rsidRPr="009D3697">
        <w:rPr>
          <w:rFonts w:ascii="UT Sans" w:hAnsi="UT Sans"/>
          <w:noProof/>
          <w:lang w:val="ro-RO"/>
        </w:rPr>
        <w:t>Convertorul electronic cu o putere nominala de 10kVA permite sintetizarea unui sistem trifazat de tensiuni si poate functiona in toate cele patru cadrane ale caracteristicii P/Q. Echipamentul include un ansamblu hardware avand in centru un convertor de tensiune cu modulatie PWM si un subsistem de comanda in timp real de tip dSPACE DS1103</w:t>
      </w:r>
      <w:r w:rsidRPr="009D3697">
        <w:rPr>
          <w:rFonts w:ascii="UT Sans" w:hAnsi="UT Sans"/>
          <w:noProof/>
          <w:lang w:val="ro-RO"/>
        </w:rPr>
        <w:tab/>
      </w:r>
    </w:p>
    <w:p w14:paraId="49F4D65A" w14:textId="77777777" w:rsidR="00ED11BC" w:rsidRDefault="00ED11BC" w:rsidP="00B50277">
      <w:pPr>
        <w:tabs>
          <w:tab w:val="left" w:pos="2059"/>
          <w:tab w:val="left" w:pos="8122"/>
        </w:tabs>
        <w:spacing w:after="0"/>
        <w:rPr>
          <w:rFonts w:ascii="UT Sans" w:hAnsi="UT Sans" w:cs="Times New Roman"/>
          <w:sz w:val="24"/>
          <w:szCs w:val="24"/>
          <w:lang w:val="ro-RO"/>
        </w:rPr>
      </w:pPr>
    </w:p>
    <w:p w14:paraId="7C888403" w14:textId="079D4C00" w:rsidR="005232BB" w:rsidRDefault="00ED11BC" w:rsidP="00B50277">
      <w:pPr>
        <w:tabs>
          <w:tab w:val="left" w:pos="2059"/>
          <w:tab w:val="left" w:pos="8122"/>
        </w:tabs>
        <w:spacing w:after="0"/>
        <w:rPr>
          <w:rFonts w:ascii="UT Sans" w:hAnsi="UT Sans" w:cs="Times New Roman"/>
          <w:noProof/>
          <w:sz w:val="24"/>
          <w:szCs w:val="24"/>
          <w:lang w:val="ro-RO"/>
        </w:rPr>
      </w:pPr>
      <w:r>
        <w:rPr>
          <w:rFonts w:ascii="UT Sans" w:hAnsi="UT Sans" w:cs="Times New Roman"/>
          <w:sz w:val="24"/>
          <w:szCs w:val="24"/>
          <w:lang w:val="ro-RO"/>
        </w:rPr>
        <w:t xml:space="preserve">Analizor de putere - </w:t>
      </w:r>
      <w:proofErr w:type="spellStart"/>
      <w:r w:rsidR="00E86A43" w:rsidRPr="009D3697">
        <w:rPr>
          <w:rFonts w:ascii="UT Sans" w:hAnsi="UT Sans" w:cs="Times New Roman"/>
          <w:sz w:val="24"/>
          <w:szCs w:val="24"/>
          <w:lang w:val="ro-RO"/>
        </w:rPr>
        <w:t>Yokogawa</w:t>
      </w:r>
      <w:proofErr w:type="spellEnd"/>
      <w:r w:rsidR="00E86A43" w:rsidRPr="009D3697">
        <w:rPr>
          <w:rFonts w:ascii="UT Sans" w:hAnsi="UT Sans" w:cs="Times New Roman"/>
          <w:sz w:val="24"/>
          <w:szCs w:val="24"/>
          <w:lang w:val="ro-RO"/>
        </w:rPr>
        <w:t xml:space="preserve"> WT1800-6</w:t>
      </w:r>
      <w:r>
        <w:rPr>
          <w:rFonts w:ascii="UT Sans" w:hAnsi="UT Sans" w:cs="Times New Roman"/>
          <w:sz w:val="24"/>
          <w:szCs w:val="24"/>
          <w:lang w:val="ro-RO"/>
        </w:rPr>
        <w:t xml:space="preserve"> </w:t>
      </w:r>
    </w:p>
    <w:p w14:paraId="07F4D3B1" w14:textId="1C3D72C2" w:rsidR="00E86A43" w:rsidRPr="009D3697" w:rsidRDefault="00E86A43" w:rsidP="00B50277">
      <w:pPr>
        <w:tabs>
          <w:tab w:val="left" w:pos="2059"/>
          <w:tab w:val="left" w:pos="8122"/>
        </w:tabs>
        <w:spacing w:after="0"/>
        <w:rPr>
          <w:rFonts w:ascii="UT Sans" w:hAnsi="UT Sans" w:cs="Times New Roman"/>
          <w:sz w:val="24"/>
          <w:szCs w:val="24"/>
        </w:rPr>
      </w:pPr>
      <w:r w:rsidRPr="009D3697">
        <w:rPr>
          <w:rFonts w:ascii="UT Sans" w:hAnsi="UT Sans" w:cs="Times New Roman"/>
          <w:noProof/>
          <w:sz w:val="24"/>
          <w:szCs w:val="24"/>
          <w:lang w:val="ro-RO"/>
        </w:rPr>
        <w:t xml:space="preserve"> </w:t>
      </w:r>
    </w:p>
    <w:p w14:paraId="5669ED97" w14:textId="38794117" w:rsidR="00E86A43" w:rsidRPr="009D3697" w:rsidRDefault="005232BB" w:rsidP="00B50277">
      <w:pPr>
        <w:pStyle w:val="Default"/>
        <w:tabs>
          <w:tab w:val="left" w:pos="2059"/>
          <w:tab w:val="left" w:pos="8122"/>
        </w:tabs>
        <w:rPr>
          <w:rFonts w:ascii="UT Sans" w:hAnsi="UT Sans"/>
          <w:noProof/>
          <w:lang w:val="ro-RO"/>
        </w:rPr>
      </w:pPr>
      <w:r>
        <w:rPr>
          <w:rFonts w:ascii="UT Sans" w:hAnsi="UT Sans"/>
          <w:noProof/>
          <w:lang w:val="ro-RO"/>
        </w:rPr>
        <w:t>Centrala fotovoltaică conectată la reț</w:t>
      </w:r>
      <w:r w:rsidR="00E86A43" w:rsidRPr="009D3697">
        <w:rPr>
          <w:rFonts w:ascii="UT Sans" w:hAnsi="UT Sans"/>
          <w:noProof/>
          <w:lang w:val="ro-RO"/>
        </w:rPr>
        <w:t>ea, cu sistem local de stocare a energiei electrice</w:t>
      </w:r>
      <w:r>
        <w:rPr>
          <w:rFonts w:ascii="UT Sans" w:hAnsi="UT Sans"/>
          <w:noProof/>
          <w:lang w:val="ro-RO"/>
        </w:rPr>
        <w:t xml:space="preserve"> - </w:t>
      </w:r>
      <w:r w:rsidR="00E86A43" w:rsidRPr="009D3697">
        <w:rPr>
          <w:rFonts w:ascii="UT Sans" w:hAnsi="UT Sans"/>
          <w:noProof/>
          <w:lang w:val="ro-RO"/>
        </w:rPr>
        <w:t>Include 32 de panouri fo</w:t>
      </w:r>
      <w:r>
        <w:rPr>
          <w:rFonts w:ascii="UT Sans" w:hAnsi="UT Sans"/>
          <w:noProof/>
          <w:lang w:val="ro-RO"/>
        </w:rPr>
        <w:t>tovoltaice cu o putere instalată</w:t>
      </w:r>
      <w:r w:rsidR="00E86A43" w:rsidRPr="009D3697">
        <w:rPr>
          <w:rFonts w:ascii="UT Sans" w:hAnsi="UT Sans"/>
          <w:noProof/>
          <w:lang w:val="ro-RO"/>
        </w:rPr>
        <w:t xml:space="preserve"> de 8kWp, un invertor P</w:t>
      </w:r>
      <w:r>
        <w:rPr>
          <w:rFonts w:ascii="UT Sans" w:hAnsi="UT Sans"/>
          <w:noProof/>
          <w:lang w:val="ro-RO"/>
        </w:rPr>
        <w:t>V de 4.6KW, un invertor bidirecț</w:t>
      </w:r>
      <w:r w:rsidR="00E86A43" w:rsidRPr="009D3697">
        <w:rPr>
          <w:rFonts w:ascii="UT Sans" w:hAnsi="UT Sans"/>
          <w:noProof/>
          <w:lang w:val="ro-RO"/>
        </w:rPr>
        <w:t>io</w:t>
      </w:r>
      <w:r>
        <w:rPr>
          <w:rFonts w:ascii="UT Sans" w:hAnsi="UT Sans"/>
          <w:noProof/>
          <w:lang w:val="ro-RO"/>
        </w:rPr>
        <w:t>nal de tip Sunny Island de 6kW ș</w:t>
      </w:r>
      <w:r w:rsidR="00E86A43" w:rsidRPr="009D3697">
        <w:rPr>
          <w:rFonts w:ascii="UT Sans" w:hAnsi="UT Sans"/>
          <w:noProof/>
          <w:lang w:val="ro-RO"/>
        </w:rPr>
        <w:t>i un sistem de stocare a energiei cu acumulatori Li-ion 48V/400Ah</w:t>
      </w:r>
      <w:r>
        <w:rPr>
          <w:rFonts w:ascii="UT Sans" w:hAnsi="UT Sans"/>
          <w:noProof/>
          <w:lang w:val="ro-RO"/>
        </w:rPr>
        <w:t xml:space="preserve"> </w:t>
      </w:r>
    </w:p>
    <w:p w14:paraId="76ABF5BB" w14:textId="77777777" w:rsidR="00803D49" w:rsidRDefault="00803D49" w:rsidP="00D07C2E">
      <w:pPr>
        <w:jc w:val="both"/>
        <w:rPr>
          <w:rFonts w:ascii="UT Sans" w:hAnsi="UT Sans"/>
          <w:noProof/>
          <w:sz w:val="24"/>
          <w:szCs w:val="24"/>
          <w:lang w:val="ro-RO"/>
        </w:rPr>
      </w:pPr>
    </w:p>
    <w:p w14:paraId="3DFF039D" w14:textId="77777777" w:rsidR="009233AB" w:rsidRPr="00C825BA" w:rsidRDefault="00AF2044" w:rsidP="00D07C2E">
      <w:pPr>
        <w:jc w:val="both"/>
        <w:rPr>
          <w:rFonts w:ascii="UT Sans" w:hAnsi="UT Sans"/>
          <w:noProof/>
          <w:sz w:val="24"/>
          <w:szCs w:val="24"/>
          <w:lang w:val="ro-RO"/>
        </w:rPr>
      </w:pPr>
      <w:r w:rsidRPr="00C825BA">
        <w:rPr>
          <w:rFonts w:ascii="UT Sans" w:hAnsi="UT Sans"/>
          <w:noProof/>
          <w:sz w:val="24"/>
          <w:szCs w:val="24"/>
          <w:lang w:val="ro-RO"/>
        </w:rPr>
        <w:t>2.</w:t>
      </w:r>
      <w:r w:rsidRPr="00C825BA">
        <w:rPr>
          <w:rFonts w:ascii="UT Sans" w:hAnsi="UT Sans"/>
          <w:i/>
          <w:noProof/>
          <w:sz w:val="24"/>
          <w:szCs w:val="24"/>
          <w:lang w:val="ro-RO"/>
        </w:rPr>
        <w:t xml:space="preserve"> </w:t>
      </w:r>
      <w:r w:rsidR="009233AB" w:rsidRPr="00C825BA">
        <w:rPr>
          <w:rFonts w:ascii="UT Sans" w:hAnsi="UT Sans"/>
          <w:b/>
          <w:noProof/>
          <w:sz w:val="24"/>
          <w:szCs w:val="24"/>
          <w:lang w:val="ro-RO"/>
        </w:rPr>
        <w:t>Sistem integrat de testare la perturbații electromagnetice conduse a echipamentelor electrice și electronice</w:t>
      </w:r>
      <w:r w:rsidR="00D07C2E" w:rsidRPr="00C825BA">
        <w:rPr>
          <w:rFonts w:ascii="UT Sans" w:hAnsi="UT Sans"/>
          <w:noProof/>
          <w:sz w:val="24"/>
          <w:szCs w:val="24"/>
          <w:lang w:val="ro-RO"/>
        </w:rPr>
        <w:t>, care are in componenta urmatoarele standuri:</w:t>
      </w:r>
    </w:p>
    <w:p w14:paraId="0D8C7504" w14:textId="1EC2E5D3" w:rsidR="00875B6C" w:rsidRDefault="005232BB" w:rsidP="005232BB">
      <w:pPr>
        <w:pStyle w:val="Default"/>
        <w:rPr>
          <w:rFonts w:ascii="UT Sans" w:hAnsi="UT Sans"/>
          <w:noProof/>
          <w:lang w:val="ro-RO"/>
        </w:rPr>
      </w:pPr>
      <w:r w:rsidRPr="005232BB">
        <w:rPr>
          <w:rFonts w:ascii="UT Sans" w:hAnsi="UT Sans"/>
          <w:noProof/>
          <w:lang w:val="ro-RO"/>
        </w:rPr>
        <w:lastRenderedPageBreak/>
        <w:t>Stand testări la descărcări electrostatice - Generator descărcări electrostatice cu pistol tip ESD 30N/P30N (1-8 kV); Trusa ESD (adaptor pistol, cablu cu rezistență, cabluri conexiuni-2 buc, vârfuri descărcar</w:t>
      </w:r>
      <w:r>
        <w:rPr>
          <w:rFonts w:ascii="UT Sans" w:hAnsi="UT Sans"/>
          <w:noProof/>
          <w:lang w:val="ro-RO"/>
        </w:rPr>
        <w:t>e-3 buc) tip RCN1, EAS 30; Placă verticală descărcări î</w:t>
      </w:r>
      <w:r w:rsidRPr="005232BB">
        <w:rPr>
          <w:rFonts w:ascii="UT Sans" w:hAnsi="UT Sans"/>
          <w:noProof/>
          <w:lang w:val="ro-RO"/>
        </w:rPr>
        <w:t xml:space="preserve">n aer tip VCP, seria V1139110864 </w:t>
      </w:r>
    </w:p>
    <w:p w14:paraId="34D4A854" w14:textId="6071DB90" w:rsidR="005232BB" w:rsidRPr="005232BB" w:rsidRDefault="005232BB" w:rsidP="005232BB">
      <w:pPr>
        <w:pStyle w:val="Default"/>
        <w:rPr>
          <w:rFonts w:ascii="UT Sans" w:hAnsi="UT Sans"/>
          <w:noProof/>
          <w:lang w:val="ro-RO"/>
        </w:rPr>
      </w:pPr>
      <w:r w:rsidRPr="005232BB">
        <w:rPr>
          <w:rFonts w:ascii="UT Sans" w:hAnsi="UT Sans"/>
          <w:noProof/>
          <w:lang w:val="ro-RO"/>
        </w:rPr>
        <w:t xml:space="preserve"> </w:t>
      </w:r>
    </w:p>
    <w:p w14:paraId="0A296D11" w14:textId="379AF293" w:rsidR="005232BB" w:rsidRPr="005232BB" w:rsidRDefault="00875B6C" w:rsidP="00B50277">
      <w:pPr>
        <w:pStyle w:val="Default"/>
        <w:rPr>
          <w:rFonts w:ascii="UT Sans" w:hAnsi="UT Sans"/>
          <w:noProof/>
          <w:lang w:val="ro-RO"/>
        </w:rPr>
      </w:pPr>
      <w:r>
        <w:rPr>
          <w:rFonts w:ascii="UT Sans" w:hAnsi="UT Sans"/>
          <w:noProof/>
          <w:lang w:val="ro-RO"/>
        </w:rPr>
        <w:t>Stand testări înaltă</w:t>
      </w:r>
      <w:r w:rsidR="005232BB" w:rsidRPr="005232BB">
        <w:rPr>
          <w:rFonts w:ascii="UT Sans" w:hAnsi="UT Sans"/>
          <w:noProof/>
          <w:lang w:val="ro-RO"/>
        </w:rPr>
        <w:t xml:space="preserve"> tensiune</w:t>
      </w:r>
      <w:r>
        <w:rPr>
          <w:rFonts w:ascii="UT Sans" w:hAnsi="UT Sans"/>
          <w:noProof/>
          <w:lang w:val="ro-RO"/>
        </w:rPr>
        <w:t xml:space="preserve"> - </w:t>
      </w:r>
      <w:r w:rsidR="005232BB" w:rsidRPr="005232BB">
        <w:rPr>
          <w:rFonts w:ascii="UT Sans" w:hAnsi="UT Sans"/>
          <w:noProof/>
          <w:lang w:val="ro-RO"/>
        </w:rPr>
        <w:t xml:space="preserve">Simulator 6 kV/0.5 J, tip   VSS 500N6,  seria V1139110872 </w:t>
      </w:r>
    </w:p>
    <w:p w14:paraId="7249D2A8" w14:textId="35F79AA8" w:rsidR="005232BB" w:rsidRDefault="00875B6C" w:rsidP="00B50277">
      <w:pPr>
        <w:pStyle w:val="Default"/>
        <w:tabs>
          <w:tab w:val="left" w:pos="3148"/>
          <w:tab w:val="left" w:pos="8101"/>
        </w:tabs>
        <w:rPr>
          <w:rFonts w:ascii="UT Sans" w:hAnsi="UT Sans"/>
          <w:noProof/>
          <w:lang w:val="ro-RO"/>
        </w:rPr>
      </w:pPr>
      <w:r>
        <w:rPr>
          <w:rFonts w:ascii="UT Sans" w:hAnsi="UT Sans"/>
          <w:noProof/>
          <w:lang w:val="ro-RO"/>
        </w:rPr>
        <w:t>Simulator testare înaltă</w:t>
      </w:r>
      <w:r w:rsidR="005232BB" w:rsidRPr="005232BB">
        <w:rPr>
          <w:rFonts w:ascii="UT Sans" w:hAnsi="UT Sans"/>
          <w:noProof/>
          <w:lang w:val="ro-RO"/>
        </w:rPr>
        <w:t xml:space="preserve"> tensiune, 10 kV/ 165 J, tip </w:t>
      </w:r>
      <w:r>
        <w:rPr>
          <w:rFonts w:ascii="UT Sans" w:hAnsi="UT Sans"/>
          <w:noProof/>
          <w:lang w:val="ro-RO"/>
        </w:rPr>
        <w:t xml:space="preserve">VSS 500N10.3, seria V1139110873 </w:t>
      </w:r>
    </w:p>
    <w:p w14:paraId="76F4F20C" w14:textId="77777777" w:rsidR="00432BE1" w:rsidRPr="005232BB" w:rsidRDefault="00432BE1" w:rsidP="00B50277">
      <w:pPr>
        <w:pStyle w:val="Default"/>
        <w:tabs>
          <w:tab w:val="left" w:pos="3148"/>
          <w:tab w:val="left" w:pos="8101"/>
        </w:tabs>
        <w:rPr>
          <w:rFonts w:ascii="UT Sans" w:hAnsi="UT Sans"/>
          <w:noProof/>
          <w:lang w:val="ro-RO"/>
        </w:rPr>
      </w:pPr>
    </w:p>
    <w:p w14:paraId="15235AB0" w14:textId="751002BF" w:rsidR="005232BB" w:rsidRDefault="005232BB" w:rsidP="00B50277">
      <w:pPr>
        <w:pStyle w:val="Default"/>
        <w:tabs>
          <w:tab w:val="left" w:pos="3148"/>
          <w:tab w:val="left" w:pos="8101"/>
        </w:tabs>
        <w:rPr>
          <w:rFonts w:ascii="UT Sans" w:hAnsi="UT Sans"/>
          <w:noProof/>
        </w:rPr>
      </w:pPr>
      <w:r w:rsidRPr="005232BB">
        <w:rPr>
          <w:rFonts w:ascii="UT Sans" w:hAnsi="UT Sans"/>
          <w:noProof/>
          <w:lang w:val="ro-RO"/>
        </w:rPr>
        <w:t>Incinte reflectorizante CEM</w:t>
      </w:r>
      <w:r w:rsidR="00432BE1">
        <w:rPr>
          <w:rFonts w:ascii="UT Sans" w:hAnsi="UT Sans"/>
          <w:noProof/>
          <w:lang w:val="ro-RO"/>
        </w:rPr>
        <w:t xml:space="preserve"> - </w:t>
      </w:r>
      <w:r w:rsidR="00432BE1">
        <w:rPr>
          <w:rFonts w:ascii="UT Sans" w:hAnsi="UT Sans"/>
          <w:noProof/>
        </w:rPr>
        <w:t>Cameră reflectorizantă (6,1x4x3)m; Cameră</w:t>
      </w:r>
      <w:r w:rsidRPr="005232BB">
        <w:rPr>
          <w:rFonts w:ascii="UT Sans" w:hAnsi="UT Sans"/>
          <w:noProof/>
        </w:rPr>
        <w:t xml:space="preserve"> </w:t>
      </w:r>
      <w:r w:rsidR="00432BE1">
        <w:rPr>
          <w:rFonts w:ascii="UT Sans" w:hAnsi="UT Sans"/>
          <w:noProof/>
        </w:rPr>
        <w:t>reflectorizantă</w:t>
      </w:r>
      <w:r w:rsidRPr="005232BB">
        <w:rPr>
          <w:rFonts w:ascii="UT Sans" w:hAnsi="UT Sans"/>
          <w:noProof/>
        </w:rPr>
        <w:t xml:space="preserve"> (4x4x3)m; Panou alimentare</w:t>
      </w:r>
    </w:p>
    <w:p w14:paraId="02465386" w14:textId="77777777" w:rsidR="00432BE1" w:rsidRPr="005232BB" w:rsidRDefault="00432BE1" w:rsidP="00B50277">
      <w:pPr>
        <w:pStyle w:val="Default"/>
        <w:tabs>
          <w:tab w:val="left" w:pos="3148"/>
          <w:tab w:val="left" w:pos="8101"/>
        </w:tabs>
        <w:rPr>
          <w:rFonts w:ascii="UT Sans" w:hAnsi="UT Sans"/>
          <w:noProof/>
          <w:lang w:val="ro-RO"/>
        </w:rPr>
      </w:pPr>
    </w:p>
    <w:p w14:paraId="085ADBE5" w14:textId="6CC1B5CB" w:rsidR="005232BB" w:rsidRPr="005232BB" w:rsidRDefault="00432BE1" w:rsidP="00B50277">
      <w:pPr>
        <w:pStyle w:val="Default"/>
        <w:rPr>
          <w:rFonts w:ascii="UT Sans" w:hAnsi="UT Sans"/>
          <w:noProof/>
          <w:lang w:val="ro-RO"/>
        </w:rPr>
      </w:pPr>
      <w:r>
        <w:rPr>
          <w:rFonts w:ascii="UT Sans" w:hAnsi="UT Sans"/>
          <w:noProof/>
          <w:lang w:val="ro-RO"/>
        </w:rPr>
        <w:t>Stand testări armonici ș</w:t>
      </w:r>
      <w:r w:rsidR="005232BB" w:rsidRPr="005232BB">
        <w:rPr>
          <w:rFonts w:ascii="UT Sans" w:hAnsi="UT Sans"/>
          <w:noProof/>
          <w:lang w:val="ro-RO"/>
        </w:rPr>
        <w:t>i flicker</w:t>
      </w:r>
      <w:r>
        <w:rPr>
          <w:rFonts w:ascii="UT Sans" w:hAnsi="UT Sans"/>
          <w:noProof/>
          <w:lang w:val="ro-RO"/>
        </w:rPr>
        <w:t xml:space="preserve"> - Sursa trifazată multifuncțională</w:t>
      </w:r>
      <w:r w:rsidR="005232BB" w:rsidRPr="005232BB">
        <w:rPr>
          <w:rFonts w:ascii="UT Sans" w:hAnsi="UT Sans"/>
          <w:noProof/>
          <w:lang w:val="ro-RO"/>
        </w:rPr>
        <w:t>, 30 kVA</w:t>
      </w:r>
    </w:p>
    <w:p w14:paraId="20B29E62" w14:textId="77777777" w:rsidR="005232BB" w:rsidRPr="005232BB" w:rsidRDefault="005232BB" w:rsidP="00B50277">
      <w:pPr>
        <w:pStyle w:val="Default"/>
        <w:rPr>
          <w:rFonts w:ascii="UT Sans" w:hAnsi="UT Sans"/>
          <w:noProof/>
          <w:lang w:val="ro-RO"/>
        </w:rPr>
      </w:pPr>
      <w:r w:rsidRPr="005232BB">
        <w:rPr>
          <w:rFonts w:ascii="UT Sans" w:hAnsi="UT Sans"/>
          <w:noProof/>
          <w:lang w:val="ro-RO"/>
        </w:rPr>
        <w:t>Impedanta trifazata flicker, 32 A</w:t>
      </w:r>
    </w:p>
    <w:p w14:paraId="7F72E64C" w14:textId="0A45DFDD" w:rsidR="005232BB" w:rsidRDefault="00432BE1" w:rsidP="00B50277">
      <w:pPr>
        <w:pStyle w:val="Default"/>
        <w:tabs>
          <w:tab w:val="left" w:pos="3148"/>
          <w:tab w:val="left" w:pos="8101"/>
        </w:tabs>
        <w:rPr>
          <w:rFonts w:ascii="UT Sans" w:hAnsi="UT Sans"/>
          <w:noProof/>
          <w:lang w:val="ro-RO"/>
        </w:rPr>
      </w:pPr>
      <w:r>
        <w:rPr>
          <w:rFonts w:ascii="UT Sans" w:hAnsi="UT Sans"/>
          <w:noProof/>
          <w:lang w:val="ro-RO"/>
        </w:rPr>
        <w:t>Analizor trifazat flicker ș</w:t>
      </w:r>
      <w:r w:rsidR="005232BB" w:rsidRPr="005232BB">
        <w:rPr>
          <w:rFonts w:ascii="UT Sans" w:hAnsi="UT Sans"/>
          <w:noProof/>
          <w:lang w:val="ro-RO"/>
        </w:rPr>
        <w:t>i armonici</w:t>
      </w:r>
    </w:p>
    <w:p w14:paraId="35A9D13D" w14:textId="77777777" w:rsidR="00432BE1" w:rsidRPr="005232BB" w:rsidRDefault="00432BE1" w:rsidP="00B50277">
      <w:pPr>
        <w:pStyle w:val="Default"/>
        <w:tabs>
          <w:tab w:val="left" w:pos="3148"/>
          <w:tab w:val="left" w:pos="8101"/>
        </w:tabs>
        <w:rPr>
          <w:rFonts w:ascii="UT Sans" w:hAnsi="UT Sans"/>
          <w:noProof/>
          <w:lang w:val="ro-RO"/>
        </w:rPr>
      </w:pPr>
    </w:p>
    <w:p w14:paraId="151AEA91" w14:textId="77777777" w:rsidR="00432BE1" w:rsidRDefault="00432BE1" w:rsidP="00B50277">
      <w:pPr>
        <w:pStyle w:val="Default"/>
        <w:tabs>
          <w:tab w:val="left" w:pos="3148"/>
          <w:tab w:val="left" w:pos="8101"/>
        </w:tabs>
        <w:rPr>
          <w:rFonts w:ascii="UT Sans" w:hAnsi="UT Sans"/>
          <w:noProof/>
          <w:lang w:val="ro-RO"/>
        </w:rPr>
      </w:pPr>
      <w:r>
        <w:rPr>
          <w:rFonts w:ascii="UT Sans" w:hAnsi="UT Sans"/>
          <w:noProof/>
          <w:lang w:val="ro-RO"/>
        </w:rPr>
        <w:t>Stand testări imunitate la joasă frecvență</w:t>
      </w:r>
    </w:p>
    <w:p w14:paraId="75F9E37F" w14:textId="6085FEDF" w:rsidR="005232BB" w:rsidRDefault="005232BB" w:rsidP="00B50277">
      <w:pPr>
        <w:pStyle w:val="Default"/>
        <w:tabs>
          <w:tab w:val="left" w:pos="3148"/>
          <w:tab w:val="left" w:pos="8101"/>
        </w:tabs>
        <w:rPr>
          <w:rFonts w:ascii="UT Sans" w:hAnsi="UT Sans"/>
          <w:noProof/>
          <w:lang w:val="ro-RO"/>
        </w:rPr>
      </w:pPr>
      <w:r w:rsidRPr="005232BB">
        <w:rPr>
          <w:rFonts w:ascii="UT Sans" w:hAnsi="UT Sans"/>
          <w:noProof/>
          <w:lang w:val="ro-RO"/>
        </w:rPr>
        <w:t xml:space="preserve">Simulator </w:t>
      </w:r>
      <w:r w:rsidR="00432BE1">
        <w:rPr>
          <w:rFonts w:ascii="UT Sans" w:hAnsi="UT Sans"/>
          <w:noProof/>
          <w:lang w:val="ro-RO"/>
        </w:rPr>
        <w:t>de undă continuă</w:t>
      </w:r>
      <w:r w:rsidRPr="005232BB">
        <w:rPr>
          <w:rFonts w:ascii="UT Sans" w:hAnsi="UT Sans"/>
          <w:noProof/>
          <w:lang w:val="ro-RO"/>
        </w:rPr>
        <w:t>; Atenuator 6 dB; Set calibr</w:t>
      </w:r>
      <w:r w:rsidR="00432BE1">
        <w:rPr>
          <w:rFonts w:ascii="UT Sans" w:hAnsi="UT Sans"/>
          <w:noProof/>
          <w:lang w:val="ro-RO"/>
        </w:rPr>
        <w:t>are pentru simulator, R-100; Reț</w:t>
      </w:r>
      <w:r w:rsidRPr="005232BB">
        <w:rPr>
          <w:rFonts w:ascii="UT Sans" w:hAnsi="UT Sans"/>
          <w:noProof/>
          <w:lang w:val="ro-RO"/>
        </w:rPr>
        <w:t xml:space="preserve">ea cuplare/decuplare 32 A; Adaptor calibrare </w:t>
      </w:r>
      <w:r w:rsidR="00432BE1">
        <w:rPr>
          <w:rFonts w:ascii="UT Sans" w:hAnsi="UT Sans"/>
          <w:noProof/>
          <w:lang w:val="ro-RO"/>
        </w:rPr>
        <w:t>pentru CDN-M5/32 A; Sonda injecț</w:t>
      </w:r>
      <w:r w:rsidRPr="005232BB">
        <w:rPr>
          <w:rFonts w:ascii="UT Sans" w:hAnsi="UT Sans"/>
          <w:noProof/>
          <w:lang w:val="ro-RO"/>
        </w:rPr>
        <w:t>ie RF, 100W; Set cal</w:t>
      </w:r>
      <w:r w:rsidR="00432BE1">
        <w:rPr>
          <w:rFonts w:ascii="UT Sans" w:hAnsi="UT Sans"/>
          <w:noProof/>
          <w:lang w:val="ro-RO"/>
        </w:rPr>
        <w:t>ibrare R-100 pentru sonda injecț</w:t>
      </w:r>
      <w:r w:rsidRPr="005232BB">
        <w:rPr>
          <w:rFonts w:ascii="UT Sans" w:hAnsi="UT Sans"/>
          <w:noProof/>
          <w:lang w:val="ro-RO"/>
        </w:rPr>
        <w:t>ie, R-100</w:t>
      </w:r>
    </w:p>
    <w:p w14:paraId="0F8F97BE" w14:textId="77777777" w:rsidR="00F81705" w:rsidRPr="005232BB" w:rsidRDefault="00F81705" w:rsidP="00B50277">
      <w:pPr>
        <w:pStyle w:val="Default"/>
        <w:tabs>
          <w:tab w:val="left" w:pos="3148"/>
          <w:tab w:val="left" w:pos="8101"/>
        </w:tabs>
        <w:rPr>
          <w:rFonts w:ascii="UT Sans" w:hAnsi="UT Sans"/>
          <w:noProof/>
          <w:lang w:val="ro-RO"/>
        </w:rPr>
      </w:pPr>
    </w:p>
    <w:p w14:paraId="3240F825" w14:textId="35B8AF2E" w:rsidR="005232BB" w:rsidRPr="005232BB" w:rsidRDefault="00F81705" w:rsidP="00F81705">
      <w:pPr>
        <w:pStyle w:val="Default"/>
        <w:rPr>
          <w:rFonts w:ascii="UT Sans" w:hAnsi="UT Sans"/>
          <w:noProof/>
          <w:lang w:val="ro-RO"/>
        </w:rPr>
      </w:pPr>
      <w:r>
        <w:rPr>
          <w:rFonts w:ascii="UT Sans" w:hAnsi="UT Sans"/>
          <w:noProof/>
          <w:lang w:val="ro-RO"/>
        </w:rPr>
        <w:t>Stand testări la variaț</w:t>
      </w:r>
      <w:r w:rsidR="005232BB" w:rsidRPr="005232BB">
        <w:rPr>
          <w:rFonts w:ascii="UT Sans" w:hAnsi="UT Sans"/>
          <w:noProof/>
          <w:lang w:val="ro-RO"/>
        </w:rPr>
        <w:t>ii de tensiune/burst,surge, power fail, magnetic fields/</w:t>
      </w:r>
      <w:r w:rsidR="005232BB" w:rsidRPr="005232BB">
        <w:rPr>
          <w:rFonts w:ascii="UT Sans" w:hAnsi="UT Sans"/>
          <w:noProof/>
          <w:lang w:val="ro-RO"/>
        </w:rPr>
        <w:tab/>
      </w:r>
      <w:r>
        <w:rPr>
          <w:rFonts w:ascii="UT Sans" w:hAnsi="UT Sans"/>
          <w:noProof/>
          <w:lang w:val="ro-RO"/>
        </w:rPr>
        <w:t>Simulator variații de tensiune; Reț</w:t>
      </w:r>
      <w:r w:rsidR="005232BB" w:rsidRPr="005232BB">
        <w:rPr>
          <w:rFonts w:ascii="UT Sans" w:hAnsi="UT Sans"/>
          <w:noProof/>
          <w:lang w:val="ro-RO"/>
        </w:rPr>
        <w:t>ea de cuplare/decuplare</w:t>
      </w:r>
      <w:r>
        <w:rPr>
          <w:rFonts w:ascii="UT Sans" w:hAnsi="UT Sans"/>
          <w:noProof/>
          <w:lang w:val="ro-RO"/>
        </w:rPr>
        <w:t xml:space="preserve"> pentru burst și surge; Rețea capacitivă</w:t>
      </w:r>
      <w:r w:rsidR="005232BB" w:rsidRPr="005232BB">
        <w:rPr>
          <w:rFonts w:ascii="UT Sans" w:hAnsi="UT Sans"/>
          <w:noProof/>
          <w:lang w:val="ro-RO"/>
        </w:rPr>
        <w:t xml:space="preserve"> de </w:t>
      </w:r>
      <w:r>
        <w:rPr>
          <w:rFonts w:ascii="UT Sans" w:hAnsi="UT Sans"/>
          <w:noProof/>
          <w:lang w:val="ro-RO"/>
        </w:rPr>
        <w:t>cuplare; Reț</w:t>
      </w:r>
      <w:r w:rsidR="005232BB" w:rsidRPr="005232BB">
        <w:rPr>
          <w:rFonts w:ascii="UT Sans" w:hAnsi="UT Sans"/>
          <w:noProof/>
          <w:lang w:val="ro-RO"/>
        </w:rPr>
        <w:t>ea de cuplare pentru surge; Transformator de curent 10 A; Tran</w:t>
      </w:r>
      <w:r>
        <w:rPr>
          <w:rFonts w:ascii="UT Sans" w:hAnsi="UT Sans"/>
          <w:noProof/>
          <w:lang w:val="ro-RO"/>
        </w:rPr>
        <w:t>sformator de curent 100A; Antenă câ</w:t>
      </w:r>
      <w:r w:rsidR="005232BB" w:rsidRPr="005232BB">
        <w:rPr>
          <w:rFonts w:ascii="UT Sans" w:hAnsi="UT Sans"/>
          <w:noProof/>
          <w:lang w:val="ro-RO"/>
        </w:rPr>
        <w:t>mp magnetic; Chit calibrare; MotorVariac</w:t>
      </w:r>
    </w:p>
    <w:p w14:paraId="3601D589" w14:textId="77777777" w:rsidR="00037815" w:rsidRPr="00C825BA" w:rsidRDefault="00037815" w:rsidP="00F14A8B">
      <w:pPr>
        <w:rPr>
          <w:rFonts w:ascii="UT Sans" w:hAnsi="UT Sans"/>
          <w:noProof/>
          <w:sz w:val="24"/>
          <w:szCs w:val="24"/>
          <w:lang w:val="ro-RO"/>
        </w:rPr>
      </w:pPr>
    </w:p>
    <w:p w14:paraId="7F69BF9C" w14:textId="2B890C25" w:rsidR="00574B7A" w:rsidRDefault="00D07C2E" w:rsidP="00037815">
      <w:pPr>
        <w:jc w:val="both"/>
        <w:rPr>
          <w:rFonts w:ascii="UT Sans" w:hAnsi="UT Sans"/>
          <w:b/>
          <w:noProof/>
          <w:sz w:val="24"/>
          <w:szCs w:val="24"/>
          <w:lang w:val="ro-RO"/>
        </w:rPr>
      </w:pPr>
      <w:r w:rsidRPr="00C825BA">
        <w:rPr>
          <w:rFonts w:ascii="UT Sans" w:hAnsi="UT Sans"/>
          <w:noProof/>
          <w:sz w:val="24"/>
          <w:szCs w:val="24"/>
          <w:lang w:val="ro-RO"/>
        </w:rPr>
        <w:t xml:space="preserve">3. </w:t>
      </w:r>
      <w:r w:rsidR="009137A2" w:rsidRPr="009137A2">
        <w:rPr>
          <w:rFonts w:ascii="UT Sans" w:hAnsi="UT Sans"/>
          <w:b/>
          <w:noProof/>
          <w:sz w:val="24"/>
          <w:szCs w:val="24"/>
          <w:lang w:val="ro-RO"/>
        </w:rPr>
        <w:t>Siste</w:t>
      </w:r>
      <w:r w:rsidR="00CF7835">
        <w:rPr>
          <w:rFonts w:ascii="UT Sans" w:hAnsi="UT Sans"/>
          <w:b/>
          <w:noProof/>
          <w:sz w:val="24"/>
          <w:szCs w:val="24"/>
          <w:lang w:val="ro-RO"/>
        </w:rPr>
        <w:t>m automat criogenic cu circuit închis de heliu pentru măsurarea proprietăților electrice ș</w:t>
      </w:r>
      <w:r w:rsidR="009137A2" w:rsidRPr="009137A2">
        <w:rPr>
          <w:rFonts w:ascii="UT Sans" w:hAnsi="UT Sans"/>
          <w:b/>
          <w:noProof/>
          <w:sz w:val="24"/>
          <w:szCs w:val="24"/>
          <w:lang w:val="ro-RO"/>
        </w:rPr>
        <w:t>i magnetice ale mat</w:t>
      </w:r>
      <w:r w:rsidR="00CF7835">
        <w:rPr>
          <w:rFonts w:ascii="UT Sans" w:hAnsi="UT Sans"/>
          <w:b/>
          <w:noProof/>
          <w:sz w:val="24"/>
          <w:szCs w:val="24"/>
          <w:lang w:val="ro-RO"/>
        </w:rPr>
        <w:t>erialelor la temperaturi joase și î</w:t>
      </w:r>
      <w:r w:rsidR="009137A2" w:rsidRPr="009137A2">
        <w:rPr>
          <w:rFonts w:ascii="UT Sans" w:hAnsi="UT Sans"/>
          <w:b/>
          <w:noProof/>
          <w:sz w:val="24"/>
          <w:szCs w:val="24"/>
          <w:lang w:val="ro-RO"/>
        </w:rPr>
        <w:t>nalte</w:t>
      </w:r>
      <w:r w:rsidR="009137A2">
        <w:rPr>
          <w:rFonts w:ascii="UT Sans" w:hAnsi="UT Sans"/>
          <w:b/>
          <w:noProof/>
          <w:sz w:val="24"/>
          <w:szCs w:val="24"/>
          <w:lang w:val="ro-RO"/>
        </w:rPr>
        <w:t xml:space="preserve">, </w:t>
      </w:r>
      <w:r w:rsidR="009137A2" w:rsidRPr="009137A2">
        <w:rPr>
          <w:rFonts w:ascii="UT Sans" w:hAnsi="UT Sans"/>
          <w:noProof/>
          <w:sz w:val="24"/>
          <w:szCs w:val="24"/>
          <w:lang w:val="ro-RO"/>
        </w:rPr>
        <w:t>respectiv</w:t>
      </w:r>
      <w:r w:rsidR="009137A2">
        <w:rPr>
          <w:rFonts w:ascii="UT Sans" w:hAnsi="UT Sans"/>
          <w:b/>
          <w:noProof/>
          <w:sz w:val="24"/>
          <w:szCs w:val="24"/>
          <w:lang w:val="ro-RO"/>
        </w:rPr>
        <w:t xml:space="preserve"> </w:t>
      </w:r>
      <w:r w:rsidR="00CF7835">
        <w:rPr>
          <w:rFonts w:ascii="UT Sans" w:hAnsi="UT Sans"/>
          <w:b/>
          <w:noProof/>
          <w:sz w:val="24"/>
          <w:szCs w:val="24"/>
          <w:lang w:val="ro-RO"/>
        </w:rPr>
        <w:t>Stație de lucru î</w:t>
      </w:r>
      <w:r w:rsidR="009137A2" w:rsidRPr="009137A2">
        <w:rPr>
          <w:rFonts w:ascii="UT Sans" w:hAnsi="UT Sans"/>
          <w:b/>
          <w:noProof/>
          <w:sz w:val="24"/>
          <w:szCs w:val="24"/>
          <w:lang w:val="ro-RO"/>
        </w:rPr>
        <w:t>n atmosfera inerta-Pure Lab HE2 Glove Box</w:t>
      </w:r>
    </w:p>
    <w:p w14:paraId="293ED10C" w14:textId="0437D29F" w:rsidR="001623D1" w:rsidRPr="007F425B" w:rsidRDefault="001623D1" w:rsidP="00B50277">
      <w:pPr>
        <w:pStyle w:val="Default"/>
        <w:tabs>
          <w:tab w:val="left" w:pos="2660"/>
          <w:tab w:val="left" w:pos="8101"/>
        </w:tabs>
        <w:rPr>
          <w:rFonts w:ascii="UT Sans" w:hAnsi="UT Sans"/>
          <w:noProof/>
          <w:sz w:val="22"/>
          <w:szCs w:val="22"/>
          <w:lang w:val="ro-RO"/>
        </w:rPr>
      </w:pPr>
      <w:r w:rsidRPr="007F425B">
        <w:rPr>
          <w:rFonts w:ascii="UT Sans" w:eastAsia="Times New Roman" w:hAnsi="UT Sans"/>
          <w:bCs/>
          <w:noProof/>
          <w:sz w:val="22"/>
          <w:szCs w:val="22"/>
          <w:lang w:val="ro-RO"/>
        </w:rPr>
        <w:t>Siste</w:t>
      </w:r>
      <w:r>
        <w:rPr>
          <w:rFonts w:ascii="UT Sans" w:eastAsia="Times New Roman" w:hAnsi="UT Sans"/>
          <w:bCs/>
          <w:noProof/>
          <w:sz w:val="22"/>
          <w:szCs w:val="22"/>
          <w:lang w:val="ro-RO"/>
        </w:rPr>
        <w:t>m automat criogenic cu circuit închis de heliu pentru măsurarea proprietăților electrice ș</w:t>
      </w:r>
      <w:r w:rsidRPr="007F425B">
        <w:rPr>
          <w:rFonts w:ascii="UT Sans" w:eastAsia="Times New Roman" w:hAnsi="UT Sans"/>
          <w:bCs/>
          <w:noProof/>
          <w:sz w:val="22"/>
          <w:szCs w:val="22"/>
          <w:lang w:val="ro-RO"/>
        </w:rPr>
        <w:t>i magnetice ale mat</w:t>
      </w:r>
      <w:r>
        <w:rPr>
          <w:rFonts w:ascii="UT Sans" w:eastAsia="Times New Roman" w:hAnsi="UT Sans"/>
          <w:bCs/>
          <w:noProof/>
          <w:sz w:val="22"/>
          <w:szCs w:val="22"/>
          <w:lang w:val="ro-RO"/>
        </w:rPr>
        <w:t>erialelor la temperaturi joase și î</w:t>
      </w:r>
      <w:r w:rsidRPr="007F425B">
        <w:rPr>
          <w:rFonts w:ascii="UT Sans" w:eastAsia="Times New Roman" w:hAnsi="UT Sans"/>
          <w:bCs/>
          <w:noProof/>
          <w:sz w:val="22"/>
          <w:szCs w:val="22"/>
          <w:lang w:val="ro-RO"/>
        </w:rPr>
        <w:t>nalte</w:t>
      </w:r>
      <w:r>
        <w:rPr>
          <w:rFonts w:ascii="UT Sans" w:hAnsi="UT Sans"/>
          <w:noProof/>
          <w:sz w:val="22"/>
          <w:szCs w:val="22"/>
          <w:lang w:val="ro-RO"/>
        </w:rPr>
        <w:t xml:space="preserve"> - Sistem criogenic cu He în circuit închis; Câ</w:t>
      </w:r>
      <w:r w:rsidR="003618DF">
        <w:rPr>
          <w:rFonts w:ascii="UT Sans" w:hAnsi="UT Sans"/>
          <w:noProof/>
          <w:sz w:val="22"/>
          <w:szCs w:val="22"/>
          <w:lang w:val="ro-RO"/>
        </w:rPr>
        <w:t>mp magnetic până la 7 T, temperatura î</w:t>
      </w:r>
      <w:r w:rsidRPr="007F425B">
        <w:rPr>
          <w:rFonts w:ascii="UT Sans" w:hAnsi="UT Sans"/>
          <w:noProof/>
          <w:sz w:val="22"/>
          <w:szCs w:val="22"/>
          <w:lang w:val="ro-RO"/>
        </w:rPr>
        <w:t xml:space="preserve">n domeniul </w:t>
      </w:r>
      <w:r w:rsidR="003618DF">
        <w:rPr>
          <w:rFonts w:ascii="UT Sans" w:hAnsi="UT Sans"/>
          <w:noProof/>
          <w:sz w:val="22"/>
          <w:szCs w:val="22"/>
          <w:lang w:val="ro-RO"/>
        </w:rPr>
        <w:t>2-700 K; VSM cu sensibilitate până la 10-7 uem, Susceptometru în câmp magnetic alternativ; Măsurare proprietăți de conducție cu temperatura și câ</w:t>
      </w:r>
      <w:r w:rsidRPr="007F425B">
        <w:rPr>
          <w:rFonts w:ascii="UT Sans" w:hAnsi="UT Sans"/>
          <w:noProof/>
          <w:sz w:val="22"/>
          <w:szCs w:val="22"/>
          <w:lang w:val="ro-RO"/>
        </w:rPr>
        <w:t>mp magnetic; Propr</w:t>
      </w:r>
      <w:r w:rsidR="003618DF">
        <w:rPr>
          <w:rFonts w:ascii="UT Sans" w:hAnsi="UT Sans"/>
          <w:noProof/>
          <w:sz w:val="22"/>
          <w:szCs w:val="22"/>
          <w:lang w:val="ro-RO"/>
        </w:rPr>
        <w:t>ietăți termice de transport în domeniul 2 – 350 K și domenii de mă</w:t>
      </w:r>
      <w:r w:rsidRPr="007F425B">
        <w:rPr>
          <w:rFonts w:ascii="UT Sans" w:hAnsi="UT Sans"/>
          <w:noProof/>
          <w:sz w:val="22"/>
          <w:szCs w:val="22"/>
          <w:lang w:val="ro-RO"/>
        </w:rPr>
        <w:t xml:space="preserve">sura: 1 </w:t>
      </w:r>
      <w:r w:rsidRPr="007F425B">
        <w:rPr>
          <w:noProof/>
          <w:sz w:val="22"/>
          <w:szCs w:val="22"/>
          <w:lang w:val="ro-RO"/>
        </w:rPr>
        <w:t>μ</w:t>
      </w:r>
      <w:r w:rsidRPr="007F425B">
        <w:rPr>
          <w:rFonts w:ascii="UT Sans" w:hAnsi="UT Sans"/>
          <w:noProof/>
          <w:sz w:val="22"/>
          <w:szCs w:val="22"/>
          <w:lang w:val="ro-RO"/>
        </w:rPr>
        <w:t xml:space="preserve">W/K – 1W/K. </w:t>
      </w:r>
      <w:r w:rsidRPr="007F425B">
        <w:rPr>
          <w:rFonts w:ascii="UT Sans" w:hAnsi="UT Sans"/>
          <w:noProof/>
          <w:sz w:val="22"/>
          <w:szCs w:val="22"/>
          <w:lang w:val="ro-RO"/>
        </w:rPr>
        <w:tab/>
        <w:t xml:space="preserve">2011 </w:t>
      </w:r>
    </w:p>
    <w:p w14:paraId="6C97C519" w14:textId="77777777" w:rsidR="003618DF" w:rsidRDefault="003618DF" w:rsidP="00B50277">
      <w:pPr>
        <w:pStyle w:val="Default"/>
        <w:tabs>
          <w:tab w:val="left" w:pos="2660"/>
          <w:tab w:val="left" w:pos="8101"/>
        </w:tabs>
        <w:rPr>
          <w:rFonts w:ascii="UT Sans" w:hAnsi="UT Sans"/>
          <w:bCs/>
          <w:noProof/>
          <w:sz w:val="22"/>
          <w:szCs w:val="22"/>
          <w:lang w:val="ro-RO"/>
        </w:rPr>
      </w:pPr>
    </w:p>
    <w:p w14:paraId="69E68F26" w14:textId="0B4190BC" w:rsidR="001623D1" w:rsidRPr="007F425B" w:rsidRDefault="003618DF" w:rsidP="00B50277">
      <w:pPr>
        <w:pStyle w:val="Default"/>
        <w:tabs>
          <w:tab w:val="left" w:pos="2660"/>
          <w:tab w:val="left" w:pos="8101"/>
        </w:tabs>
        <w:rPr>
          <w:rFonts w:ascii="UT Sans" w:hAnsi="UT Sans"/>
          <w:noProof/>
          <w:sz w:val="22"/>
          <w:szCs w:val="22"/>
          <w:lang w:val="ro-RO"/>
        </w:rPr>
      </w:pPr>
      <w:r>
        <w:rPr>
          <w:rFonts w:ascii="UT Sans" w:hAnsi="UT Sans"/>
          <w:bCs/>
          <w:noProof/>
          <w:sz w:val="22"/>
          <w:szCs w:val="22"/>
          <w:lang w:val="ro-RO"/>
        </w:rPr>
        <w:t>Stație de lucru în atmosfera inertă</w:t>
      </w:r>
      <w:r w:rsidR="001623D1" w:rsidRPr="007F425B">
        <w:rPr>
          <w:rFonts w:ascii="UT Sans" w:hAnsi="UT Sans"/>
          <w:bCs/>
          <w:noProof/>
          <w:sz w:val="22"/>
          <w:szCs w:val="22"/>
          <w:lang w:val="ro-RO"/>
        </w:rPr>
        <w:t>-Pure Lab HE2 Glove Box</w:t>
      </w:r>
      <w:r>
        <w:rPr>
          <w:rFonts w:ascii="UT Sans" w:hAnsi="UT Sans"/>
          <w:bCs/>
          <w:noProof/>
          <w:sz w:val="22"/>
          <w:szCs w:val="22"/>
          <w:lang w:val="ro-RO"/>
        </w:rPr>
        <w:t xml:space="preserve"> - </w:t>
      </w:r>
      <w:r w:rsidR="001623D1" w:rsidRPr="007F425B">
        <w:rPr>
          <w:rFonts w:ascii="UT Sans" w:hAnsi="UT Sans"/>
          <w:noProof/>
          <w:sz w:val="22"/>
          <w:szCs w:val="22"/>
          <w:lang w:val="ro-RO"/>
        </w:rPr>
        <w:t>Gas Purifier &lt; 1ppm O2 and H2O; Large Vacuum Chamber; Rotary Vane Vacuum Pump; Variable Speed 0-60 CFM Circulation System</w:t>
      </w:r>
    </w:p>
    <w:p w14:paraId="04C553AD" w14:textId="77777777" w:rsidR="00803D49" w:rsidRPr="00C825BA" w:rsidRDefault="00803D49" w:rsidP="00037815">
      <w:pPr>
        <w:jc w:val="both"/>
        <w:rPr>
          <w:rFonts w:ascii="UT Sans" w:hAnsi="UT Sans"/>
          <w:noProof/>
          <w:sz w:val="24"/>
          <w:szCs w:val="24"/>
          <w:lang w:val="ro-RO"/>
        </w:rPr>
      </w:pPr>
    </w:p>
    <w:p w14:paraId="6C8B8098" w14:textId="77777777" w:rsidR="00F14DBF" w:rsidRDefault="00F14DBF" w:rsidP="00F14A8B">
      <w:pPr>
        <w:rPr>
          <w:rFonts w:ascii="UT Sans" w:hAnsi="UT Sans"/>
          <w:b/>
          <w:noProof/>
          <w:sz w:val="24"/>
          <w:szCs w:val="24"/>
          <w:lang w:val="ro-RO"/>
        </w:rPr>
      </w:pPr>
    </w:p>
    <w:p w14:paraId="3ED12BA0" w14:textId="77777777" w:rsidR="00F14DBF" w:rsidRDefault="00F14DBF" w:rsidP="00F14A8B">
      <w:pPr>
        <w:rPr>
          <w:rFonts w:ascii="UT Sans" w:hAnsi="UT Sans"/>
          <w:b/>
          <w:noProof/>
          <w:sz w:val="24"/>
          <w:szCs w:val="24"/>
          <w:lang w:val="ro-RO"/>
        </w:rPr>
      </w:pPr>
    </w:p>
    <w:p w14:paraId="79835BE2" w14:textId="77777777" w:rsidR="00F14DBF" w:rsidRDefault="00F14DBF" w:rsidP="00F14A8B">
      <w:pPr>
        <w:rPr>
          <w:rFonts w:ascii="UT Sans" w:hAnsi="UT Sans"/>
          <w:b/>
          <w:noProof/>
          <w:sz w:val="24"/>
          <w:szCs w:val="24"/>
          <w:lang w:val="ro-RO"/>
        </w:rPr>
      </w:pPr>
    </w:p>
    <w:p w14:paraId="2127C873" w14:textId="77777777" w:rsidR="00BA6340" w:rsidRPr="00C825BA" w:rsidRDefault="00164DE1" w:rsidP="00F14A8B">
      <w:pPr>
        <w:rPr>
          <w:rFonts w:ascii="UT Sans" w:hAnsi="UT Sans"/>
          <w:noProof/>
          <w:sz w:val="24"/>
          <w:szCs w:val="24"/>
          <w:lang w:val="ro-RO"/>
        </w:rPr>
      </w:pPr>
      <w:r w:rsidRPr="00F14DBF">
        <w:rPr>
          <w:rFonts w:ascii="UT Sans" w:hAnsi="UT Sans"/>
          <w:b/>
          <w:noProof/>
          <w:sz w:val="24"/>
          <w:szCs w:val="24"/>
          <w:highlight w:val="lightGray"/>
          <w:lang w:val="ro-RO"/>
        </w:rPr>
        <w:t>Produse și servicii cu potențial inovativ</w:t>
      </w:r>
      <w:r w:rsidRPr="00C825BA">
        <w:rPr>
          <w:rFonts w:ascii="UT Sans" w:hAnsi="UT Sans"/>
          <w:noProof/>
          <w:sz w:val="24"/>
          <w:szCs w:val="24"/>
          <w:lang w:val="ro-RO"/>
        </w:rPr>
        <w:t xml:space="preserve"> </w:t>
      </w:r>
    </w:p>
    <w:p w14:paraId="0E41AAE3" w14:textId="367BC5A2" w:rsidR="00037815" w:rsidRPr="00C825BA" w:rsidRDefault="00F14DBF" w:rsidP="00574B7A">
      <w:pPr>
        <w:spacing w:after="0"/>
        <w:jc w:val="both"/>
        <w:rPr>
          <w:rFonts w:ascii="UT Sans" w:hAnsi="UT Sans"/>
          <w:bCs/>
          <w:iCs/>
          <w:noProof/>
          <w:sz w:val="24"/>
          <w:szCs w:val="24"/>
          <w:lang w:val="ro-RO"/>
        </w:rPr>
      </w:pPr>
      <w:r>
        <w:rPr>
          <w:rFonts w:ascii="UT Sans" w:hAnsi="UT Sans"/>
          <w:bCs/>
          <w:iCs/>
          <w:noProof/>
          <w:sz w:val="24"/>
          <w:szCs w:val="24"/>
          <w:lang w:val="ro-RO"/>
        </w:rPr>
        <w:lastRenderedPageBreak/>
        <w:t>Utilizâ</w:t>
      </w:r>
      <w:r w:rsidR="00574B7A" w:rsidRPr="00C825BA">
        <w:rPr>
          <w:rFonts w:ascii="UT Sans" w:hAnsi="UT Sans"/>
          <w:bCs/>
          <w:iCs/>
          <w:noProof/>
          <w:sz w:val="24"/>
          <w:szCs w:val="24"/>
          <w:lang w:val="ro-RO"/>
        </w:rPr>
        <w:t xml:space="preserve">nd platforma </w:t>
      </w:r>
      <w:r w:rsidR="00574B7A" w:rsidRPr="00C825BA">
        <w:rPr>
          <w:rFonts w:ascii="UT Sans" w:hAnsi="UT Sans"/>
          <w:b/>
          <w:bCs/>
          <w:iCs/>
          <w:noProof/>
          <w:sz w:val="24"/>
          <w:szCs w:val="24"/>
          <w:lang w:val="ro-RO"/>
        </w:rPr>
        <w:t>Sistem microrețea inteligentă destinată integrării surselor regenerabile (RES) în rețele distribuite, cu platforma de măsură control şi prelucrare a datelor</w:t>
      </w:r>
      <w:r w:rsidR="00037815" w:rsidRPr="00C825BA">
        <w:rPr>
          <w:rFonts w:ascii="UT Sans" w:hAnsi="UT Sans"/>
          <w:bCs/>
          <w:iCs/>
          <w:noProof/>
          <w:sz w:val="24"/>
          <w:szCs w:val="24"/>
          <w:lang w:val="ro-RO"/>
        </w:rPr>
        <w:t>, principalele realizări cu caracter inovativ sunt următoarele :</w:t>
      </w:r>
    </w:p>
    <w:p w14:paraId="08458868"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centrala fotovoltaică</w:t>
      </w:r>
      <w:r w:rsidRPr="00C825BA">
        <w:rPr>
          <w:rFonts w:ascii="UT Sans" w:hAnsi="UT Sans"/>
          <w:bCs/>
          <w:iCs/>
          <w:noProof/>
          <w:sz w:val="24"/>
          <w:szCs w:val="24"/>
          <w:lang w:val="ro-RO"/>
        </w:rPr>
        <w:t>: integrarea în structura acesteia a unui sistem de stocare a energiei electrice bazat pe supercondensatori, care, pe lânga menținerea în rezervă a unei părți din puterea centralei, permite și creșterea disponibilității și controlabilității puterii produse de centrală;</w:t>
      </w:r>
    </w:p>
    <w:p w14:paraId="6E8EAB43"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centrala eoliană</w:t>
      </w:r>
      <w:r w:rsidRPr="00C825BA">
        <w:rPr>
          <w:rFonts w:ascii="UT Sans" w:hAnsi="UT Sans"/>
          <w:bCs/>
          <w:iCs/>
          <w:noProof/>
          <w:sz w:val="24"/>
          <w:szCs w:val="24"/>
          <w:lang w:val="ro-RO"/>
        </w:rPr>
        <w:t>: exploatarea în regim dinamic a unei părți din energia cinetică a rotorului pentru suportul frecvenței microrețelei, prin adaptarea diverșilor algoritmi de tip MPPT (Maximum Power Point Tracking);</w:t>
      </w:r>
    </w:p>
    <w:p w14:paraId="724D0CFE"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microhidrocentrale:</w:t>
      </w:r>
      <w:r w:rsidRPr="00C825BA">
        <w:rPr>
          <w:rFonts w:ascii="UT Sans" w:hAnsi="UT Sans"/>
          <w:bCs/>
          <w:iCs/>
          <w:noProof/>
          <w:sz w:val="24"/>
          <w:szCs w:val="24"/>
          <w:lang w:val="ro-RO"/>
        </w:rPr>
        <w:t xml:space="preserve"> integrarea unui sistem de stocare cu supercondensatori care să reducă semnificativ regimul tranzitoriu asociat pornirii directe a unui motor asincron cu o putere comparabilă cu cea a generatorului;</w:t>
      </w:r>
    </w:p>
    <w:p w14:paraId="10F85C98"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sisteme de stocare</w:t>
      </w:r>
      <w:r w:rsidRPr="00C825BA">
        <w:rPr>
          <w:rFonts w:ascii="UT Sans" w:hAnsi="UT Sans"/>
          <w:bCs/>
          <w:iCs/>
          <w:noProof/>
          <w:sz w:val="24"/>
          <w:szCs w:val="24"/>
          <w:lang w:val="ro-RO"/>
        </w:rPr>
        <w:t>: utilizarea ca formator de tensiune  a sistemului de  stocare cu supercondensatori și a unui invertor controlat ca VSG (virtual synchronous generator), care preia sarcina doar în regimurile tranzitorii;</w:t>
      </w:r>
    </w:p>
    <w:p w14:paraId="2304F17C"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sarcini active</w:t>
      </w:r>
      <w:r w:rsidRPr="00C825BA">
        <w:rPr>
          <w:rFonts w:ascii="UT Sans" w:hAnsi="UT Sans"/>
          <w:bCs/>
          <w:iCs/>
          <w:noProof/>
          <w:sz w:val="24"/>
          <w:szCs w:val="24"/>
          <w:lang w:val="ro-RO"/>
        </w:rPr>
        <w:t xml:space="preserve">: dezvoltarea unei metode originale de compensare a armonicilor de curent utilizând o sarcina activă. </w:t>
      </w:r>
    </w:p>
    <w:p w14:paraId="0FB0F9B7" w14:textId="77777777" w:rsidR="00037815" w:rsidRPr="00C825BA" w:rsidRDefault="00037815" w:rsidP="00037815">
      <w:pPr>
        <w:numPr>
          <w:ilvl w:val="0"/>
          <w:numId w:val="5"/>
        </w:numPr>
        <w:spacing w:after="0"/>
        <w:ind w:left="426"/>
        <w:jc w:val="both"/>
        <w:rPr>
          <w:rFonts w:ascii="UT Sans" w:hAnsi="UT Sans"/>
          <w:bCs/>
          <w:iCs/>
          <w:noProof/>
          <w:sz w:val="24"/>
          <w:szCs w:val="24"/>
          <w:lang w:val="ro-RO"/>
        </w:rPr>
      </w:pPr>
      <w:r w:rsidRPr="00F14DBF">
        <w:rPr>
          <w:rFonts w:ascii="UT Sans" w:hAnsi="UT Sans"/>
          <w:b/>
          <w:bCs/>
          <w:iCs/>
          <w:noProof/>
          <w:sz w:val="24"/>
          <w:szCs w:val="24"/>
          <w:lang w:val="ro-RO"/>
        </w:rPr>
        <w:t>Vehicule electrice urbane</w:t>
      </w:r>
      <w:r w:rsidRPr="00C825BA">
        <w:rPr>
          <w:rFonts w:ascii="UT Sans" w:hAnsi="UT Sans"/>
          <w:bCs/>
          <w:iCs/>
          <w:noProof/>
          <w:sz w:val="24"/>
          <w:szCs w:val="24"/>
          <w:lang w:val="ro-RO"/>
        </w:rPr>
        <w:t>: dezvoltarea unui sistem euristic de control pentru ansamblul microrețea-vehicul electric;</w:t>
      </w:r>
    </w:p>
    <w:p w14:paraId="4559B3B7" w14:textId="77777777" w:rsidR="00F14DBF" w:rsidRDefault="00F14DBF" w:rsidP="00037815">
      <w:pPr>
        <w:spacing w:after="0"/>
        <w:jc w:val="both"/>
        <w:rPr>
          <w:rFonts w:ascii="UT Sans" w:hAnsi="UT Sans"/>
          <w:bCs/>
          <w:iCs/>
          <w:noProof/>
          <w:sz w:val="24"/>
          <w:szCs w:val="24"/>
          <w:lang w:val="ro-RO"/>
        </w:rPr>
      </w:pPr>
    </w:p>
    <w:p w14:paraId="1368A8E4" w14:textId="77777777" w:rsidR="00037815" w:rsidRPr="00C825BA" w:rsidRDefault="00037815" w:rsidP="00037815">
      <w:pPr>
        <w:spacing w:after="0"/>
        <w:jc w:val="both"/>
        <w:rPr>
          <w:rFonts w:ascii="UT Sans" w:hAnsi="UT Sans"/>
          <w:bCs/>
          <w:iCs/>
          <w:noProof/>
          <w:sz w:val="24"/>
          <w:szCs w:val="24"/>
          <w:lang w:val="ro-RO"/>
        </w:rPr>
      </w:pPr>
      <w:r w:rsidRPr="00C825BA">
        <w:rPr>
          <w:rFonts w:ascii="UT Sans" w:hAnsi="UT Sans"/>
          <w:bCs/>
          <w:iCs/>
          <w:noProof/>
          <w:sz w:val="24"/>
          <w:szCs w:val="24"/>
          <w:lang w:val="ro-RO"/>
        </w:rPr>
        <w:t xml:space="preserve">Particularitățile platformei </w:t>
      </w:r>
      <w:r w:rsidR="00574B7A" w:rsidRPr="00C825BA">
        <w:rPr>
          <w:rFonts w:ascii="UT Sans" w:hAnsi="UT Sans"/>
          <w:b/>
          <w:noProof/>
          <w:sz w:val="24"/>
          <w:szCs w:val="24"/>
          <w:lang w:val="ro-RO"/>
        </w:rPr>
        <w:t>Sistem integrat de testare la perturbații electromagnetice conduse a echipamentelor electrice și electronice</w:t>
      </w:r>
      <w:r w:rsidR="00574B7A" w:rsidRPr="00C825BA">
        <w:rPr>
          <w:rFonts w:ascii="UT Sans" w:hAnsi="UT Sans"/>
          <w:bCs/>
          <w:iCs/>
          <w:noProof/>
          <w:sz w:val="24"/>
          <w:szCs w:val="24"/>
          <w:lang w:val="ro-RO"/>
        </w:rPr>
        <w:t xml:space="preserve"> </w:t>
      </w:r>
      <w:r w:rsidRPr="00C825BA">
        <w:rPr>
          <w:rFonts w:ascii="UT Sans" w:hAnsi="UT Sans"/>
          <w:bCs/>
          <w:iCs/>
          <w:noProof/>
          <w:sz w:val="24"/>
          <w:szCs w:val="24"/>
          <w:lang w:val="ro-RO"/>
        </w:rPr>
        <w:t xml:space="preserve">permit </w:t>
      </w:r>
      <w:r w:rsidRPr="00C825BA">
        <w:rPr>
          <w:rFonts w:ascii="UT Sans" w:hAnsi="UT Sans"/>
          <w:b/>
          <w:bCs/>
          <w:iCs/>
          <w:noProof/>
          <w:sz w:val="24"/>
          <w:szCs w:val="24"/>
          <w:lang w:val="ro-RO"/>
        </w:rPr>
        <w:t>efectuarea de servicii de testare la perturba</w:t>
      </w:r>
      <w:r w:rsidR="00574B7A" w:rsidRPr="00C825BA">
        <w:rPr>
          <w:rFonts w:ascii="UT Sans" w:hAnsi="UT Sans"/>
          <w:b/>
          <w:bCs/>
          <w:iCs/>
          <w:noProof/>
          <w:sz w:val="24"/>
          <w:szCs w:val="24"/>
          <w:lang w:val="ro-RO"/>
        </w:rPr>
        <w:t>ț</w:t>
      </w:r>
      <w:r w:rsidRPr="00C825BA">
        <w:rPr>
          <w:rFonts w:ascii="UT Sans" w:hAnsi="UT Sans"/>
          <w:b/>
          <w:bCs/>
          <w:iCs/>
          <w:noProof/>
          <w:sz w:val="24"/>
          <w:szCs w:val="24"/>
          <w:lang w:val="ro-RO"/>
        </w:rPr>
        <w:t>ii electromagnetice conduse a echipamentelor electrice</w:t>
      </w:r>
      <w:r w:rsidRPr="00C825BA">
        <w:rPr>
          <w:rFonts w:ascii="UT Sans" w:hAnsi="UT Sans"/>
          <w:bCs/>
          <w:iCs/>
          <w:noProof/>
          <w:sz w:val="24"/>
          <w:szCs w:val="24"/>
          <w:lang w:val="ro-RO"/>
        </w:rPr>
        <w:t>, după cum urmează:</w:t>
      </w:r>
    </w:p>
    <w:p w14:paraId="3123EA47"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Monitorizarea şi testarea la armonici superioare şi flicker a echipamentelor electrice monofazate şi trifazate cu puteri de până la 30 kVA;</w:t>
      </w:r>
    </w:p>
    <w:p w14:paraId="49DF6927"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Încercarea echipamentelor electrice şi electronice la varia</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de tensiune (impulsuri tranzitorii succesive sub forma de trenuri rapide de tensiune - burst, undă de şoc electric - surge, cădere de tensiune - dip) şi perturba</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generate de câmpul magnetic de frecven</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a re</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elei şi de impuls;</w:t>
      </w:r>
    </w:p>
    <w:p w14:paraId="1AD1E253"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Testarea la înaltă tensiune a aplicațiilor precum relee, celule fotovoltaice, etc;</w:t>
      </w:r>
    </w:p>
    <w:p w14:paraId="00E445E0"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Testarea imunită</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echipamentelor la descărcari electrostatice în aer şi prin contact, la tensiuni în gama 200 V-30 kV;</w:t>
      </w:r>
    </w:p>
    <w:p w14:paraId="50594CEF"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Testarea imunită</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sistemelor tehnice la perturba</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conduse de mod comun, la frecven</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e în gama 0 Hz-150 kHz;</w:t>
      </w:r>
    </w:p>
    <w:p w14:paraId="0CE94D43" w14:textId="77777777" w:rsidR="00037815" w:rsidRPr="00C825BA" w:rsidRDefault="00037815" w:rsidP="00037815">
      <w:pPr>
        <w:numPr>
          <w:ilvl w:val="0"/>
          <w:numId w:val="6"/>
        </w:numPr>
        <w:spacing w:after="0"/>
        <w:ind w:left="426" w:hanging="426"/>
        <w:jc w:val="both"/>
        <w:rPr>
          <w:rFonts w:ascii="UT Sans" w:hAnsi="UT Sans"/>
          <w:bCs/>
          <w:iCs/>
          <w:noProof/>
          <w:sz w:val="24"/>
          <w:szCs w:val="24"/>
          <w:lang w:val="ro-RO"/>
        </w:rPr>
      </w:pPr>
      <w:r w:rsidRPr="00C825BA">
        <w:rPr>
          <w:rFonts w:ascii="UT Sans" w:hAnsi="UT Sans"/>
          <w:bCs/>
          <w:iCs/>
          <w:noProof/>
          <w:sz w:val="24"/>
          <w:szCs w:val="24"/>
          <w:lang w:val="ro-RO"/>
        </w:rPr>
        <w:t>Testarea imunită</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echipamentelor electrice la perturba</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ii electromagnetice de radio frecven</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ă induse în cablurile electrice de alimentare, în gama de frecven</w:t>
      </w:r>
      <w:r w:rsidR="00574B7A" w:rsidRPr="00C825BA">
        <w:rPr>
          <w:rFonts w:ascii="UT Sans" w:hAnsi="UT Sans"/>
          <w:bCs/>
          <w:iCs/>
          <w:noProof/>
          <w:sz w:val="24"/>
          <w:szCs w:val="24"/>
          <w:lang w:val="ro-RO"/>
        </w:rPr>
        <w:t>ț</w:t>
      </w:r>
      <w:r w:rsidRPr="00C825BA">
        <w:rPr>
          <w:rFonts w:ascii="UT Sans" w:hAnsi="UT Sans"/>
          <w:bCs/>
          <w:iCs/>
          <w:noProof/>
          <w:sz w:val="24"/>
          <w:szCs w:val="24"/>
          <w:lang w:val="ro-RO"/>
        </w:rPr>
        <w:t>e 9 kHz-1 GHz.</w:t>
      </w:r>
    </w:p>
    <w:p w14:paraId="1D50417C" w14:textId="77777777" w:rsidR="00F14DBF" w:rsidRDefault="00F14DBF" w:rsidP="00037815">
      <w:pPr>
        <w:spacing w:after="0"/>
        <w:jc w:val="both"/>
        <w:rPr>
          <w:rFonts w:ascii="UT Sans" w:hAnsi="UT Sans"/>
          <w:bCs/>
          <w:iCs/>
          <w:noProof/>
          <w:sz w:val="24"/>
          <w:szCs w:val="24"/>
          <w:lang w:val="ro-RO"/>
        </w:rPr>
      </w:pPr>
    </w:p>
    <w:p w14:paraId="6D45B983" w14:textId="77777777" w:rsidR="00037815" w:rsidRPr="00C825BA" w:rsidRDefault="00037815" w:rsidP="00037815">
      <w:pPr>
        <w:spacing w:after="0"/>
        <w:jc w:val="both"/>
        <w:rPr>
          <w:rFonts w:ascii="UT Sans" w:hAnsi="UT Sans"/>
          <w:bCs/>
          <w:iCs/>
          <w:noProof/>
          <w:sz w:val="24"/>
          <w:szCs w:val="24"/>
          <w:lang w:val="ro-RO"/>
        </w:rPr>
      </w:pPr>
      <w:r w:rsidRPr="00C825BA">
        <w:rPr>
          <w:rFonts w:ascii="UT Sans" w:hAnsi="UT Sans"/>
          <w:bCs/>
          <w:iCs/>
          <w:noProof/>
          <w:sz w:val="24"/>
          <w:szCs w:val="24"/>
          <w:lang w:val="ro-RO"/>
        </w:rPr>
        <w:t>Testarea echipamentelor electrice şi electronice la emisivitate şi imunitate electromagnetică se realizează în acord cu standardele CEM in vigoare (EN 61000, EN 61326, EN 60610, etc), într-un ansamblu de camere ecranate electromagnetic şi eficace în domeniul de frecven</w:t>
      </w:r>
      <w:r w:rsidR="00A42F90">
        <w:rPr>
          <w:rFonts w:ascii="UT Sans" w:hAnsi="UT Sans"/>
          <w:bCs/>
          <w:iCs/>
          <w:noProof/>
          <w:sz w:val="24"/>
          <w:szCs w:val="24"/>
          <w:lang w:val="ro-RO"/>
        </w:rPr>
        <w:t>ț</w:t>
      </w:r>
      <w:r w:rsidRPr="00C825BA">
        <w:rPr>
          <w:rFonts w:ascii="UT Sans" w:hAnsi="UT Sans"/>
          <w:bCs/>
          <w:iCs/>
          <w:noProof/>
          <w:sz w:val="24"/>
          <w:szCs w:val="24"/>
          <w:lang w:val="ro-RO"/>
        </w:rPr>
        <w:t>e 0-18 GHz, prin intermediul standurilor de testare specifice existente în laborator.</w:t>
      </w:r>
    </w:p>
    <w:p w14:paraId="641E71DD" w14:textId="77777777" w:rsidR="00B67A2D" w:rsidRDefault="00B67A2D" w:rsidP="00A42F90">
      <w:pPr>
        <w:jc w:val="both"/>
        <w:rPr>
          <w:rFonts w:ascii="UT Sans" w:hAnsi="UT Sans"/>
          <w:bCs/>
          <w:iCs/>
          <w:noProof/>
          <w:sz w:val="24"/>
          <w:szCs w:val="24"/>
          <w:lang w:val="ro-RO"/>
        </w:rPr>
      </w:pPr>
    </w:p>
    <w:p w14:paraId="26EABCF2" w14:textId="0981FADF" w:rsidR="00037815" w:rsidRPr="00C825BA" w:rsidRDefault="00A42F90" w:rsidP="00A42F90">
      <w:pPr>
        <w:jc w:val="both"/>
        <w:rPr>
          <w:rFonts w:ascii="UT Sans" w:hAnsi="UT Sans"/>
          <w:bCs/>
          <w:iCs/>
          <w:noProof/>
          <w:sz w:val="24"/>
          <w:szCs w:val="24"/>
          <w:lang w:val="ro-RO"/>
        </w:rPr>
      </w:pPr>
      <w:r>
        <w:rPr>
          <w:rFonts w:ascii="UT Sans" w:hAnsi="UT Sans"/>
          <w:bCs/>
          <w:iCs/>
          <w:noProof/>
          <w:sz w:val="24"/>
          <w:szCs w:val="24"/>
          <w:lang w:val="ro-RO"/>
        </w:rPr>
        <w:lastRenderedPageBreak/>
        <w:t xml:space="preserve">Cu ajutorul platformei </w:t>
      </w:r>
      <w:r w:rsidRPr="009137A2">
        <w:rPr>
          <w:rFonts w:ascii="UT Sans" w:hAnsi="UT Sans"/>
          <w:b/>
          <w:noProof/>
          <w:sz w:val="24"/>
          <w:szCs w:val="24"/>
          <w:lang w:val="ro-RO"/>
        </w:rPr>
        <w:t>Sistem automat criogenic cu c</w:t>
      </w:r>
      <w:r w:rsidR="00F14DBF">
        <w:rPr>
          <w:rFonts w:ascii="UT Sans" w:hAnsi="UT Sans"/>
          <w:b/>
          <w:noProof/>
          <w:sz w:val="24"/>
          <w:szCs w:val="24"/>
          <w:lang w:val="ro-RO"/>
        </w:rPr>
        <w:t>ircuit inchis de heliu pentru măsurarea proprietăților electrice ș</w:t>
      </w:r>
      <w:r w:rsidRPr="009137A2">
        <w:rPr>
          <w:rFonts w:ascii="UT Sans" w:hAnsi="UT Sans"/>
          <w:b/>
          <w:noProof/>
          <w:sz w:val="24"/>
          <w:szCs w:val="24"/>
          <w:lang w:val="ro-RO"/>
        </w:rPr>
        <w:t>i magnetice ale mat</w:t>
      </w:r>
      <w:r w:rsidR="00F14DBF">
        <w:rPr>
          <w:rFonts w:ascii="UT Sans" w:hAnsi="UT Sans"/>
          <w:b/>
          <w:noProof/>
          <w:sz w:val="24"/>
          <w:szCs w:val="24"/>
          <w:lang w:val="ro-RO"/>
        </w:rPr>
        <w:t>erialelor la temperaturi joase și î</w:t>
      </w:r>
      <w:r w:rsidRPr="009137A2">
        <w:rPr>
          <w:rFonts w:ascii="UT Sans" w:hAnsi="UT Sans"/>
          <w:b/>
          <w:noProof/>
          <w:sz w:val="24"/>
          <w:szCs w:val="24"/>
          <w:lang w:val="ro-RO"/>
        </w:rPr>
        <w:t>nalte</w:t>
      </w:r>
      <w:r>
        <w:rPr>
          <w:rFonts w:ascii="UT Sans" w:hAnsi="UT Sans"/>
          <w:b/>
          <w:noProof/>
          <w:sz w:val="24"/>
          <w:szCs w:val="24"/>
          <w:lang w:val="ro-RO"/>
        </w:rPr>
        <w:t xml:space="preserve">, </w:t>
      </w:r>
      <w:r w:rsidRPr="009137A2">
        <w:rPr>
          <w:rFonts w:ascii="UT Sans" w:hAnsi="UT Sans"/>
          <w:noProof/>
          <w:sz w:val="24"/>
          <w:szCs w:val="24"/>
          <w:lang w:val="ro-RO"/>
        </w:rPr>
        <w:t>respectiv</w:t>
      </w:r>
      <w:r>
        <w:rPr>
          <w:rFonts w:ascii="UT Sans" w:hAnsi="UT Sans"/>
          <w:b/>
          <w:noProof/>
          <w:sz w:val="24"/>
          <w:szCs w:val="24"/>
          <w:lang w:val="ro-RO"/>
        </w:rPr>
        <w:t xml:space="preserve"> </w:t>
      </w:r>
      <w:r w:rsidR="00F14DBF">
        <w:rPr>
          <w:rFonts w:ascii="UT Sans" w:hAnsi="UT Sans"/>
          <w:b/>
          <w:noProof/>
          <w:sz w:val="24"/>
          <w:szCs w:val="24"/>
          <w:lang w:val="ro-RO"/>
        </w:rPr>
        <w:t>Stație de lucru î</w:t>
      </w:r>
      <w:r w:rsidRPr="009137A2">
        <w:rPr>
          <w:rFonts w:ascii="UT Sans" w:hAnsi="UT Sans"/>
          <w:b/>
          <w:noProof/>
          <w:sz w:val="24"/>
          <w:szCs w:val="24"/>
          <w:lang w:val="ro-RO"/>
        </w:rPr>
        <w:t>n atmosfera inerta-Pure Lab HE2 Glove Box</w:t>
      </w:r>
      <w:r>
        <w:rPr>
          <w:rFonts w:ascii="UT Sans" w:hAnsi="UT Sans"/>
          <w:b/>
          <w:noProof/>
          <w:sz w:val="24"/>
          <w:szCs w:val="24"/>
          <w:lang w:val="ro-RO"/>
        </w:rPr>
        <w:t xml:space="preserve">, </w:t>
      </w:r>
      <w:r w:rsidRPr="00C825BA">
        <w:rPr>
          <w:rFonts w:ascii="UT Sans" w:hAnsi="UT Sans"/>
          <w:bCs/>
          <w:iCs/>
          <w:noProof/>
          <w:sz w:val="24"/>
          <w:szCs w:val="24"/>
          <w:lang w:val="ro-RO"/>
        </w:rPr>
        <w:t>principalele realizări cu caracter inovativ sunt următoarele</w:t>
      </w:r>
      <w:r>
        <w:rPr>
          <w:rFonts w:ascii="UT Sans" w:hAnsi="UT Sans"/>
          <w:bCs/>
          <w:iCs/>
          <w:noProof/>
          <w:sz w:val="24"/>
          <w:szCs w:val="24"/>
          <w:lang w:val="ro-RO"/>
        </w:rPr>
        <w:t>:</w:t>
      </w:r>
    </w:p>
    <w:p w14:paraId="165F4830" w14:textId="77777777" w:rsidR="00037815" w:rsidRPr="00C825BA" w:rsidRDefault="00037815" w:rsidP="00037815">
      <w:pPr>
        <w:numPr>
          <w:ilvl w:val="1"/>
          <w:numId w:val="7"/>
        </w:numPr>
        <w:spacing w:after="0"/>
        <w:ind w:left="283" w:hanging="357"/>
        <w:jc w:val="both"/>
        <w:rPr>
          <w:rFonts w:ascii="UT Sans" w:hAnsi="UT Sans"/>
          <w:noProof/>
          <w:sz w:val="24"/>
          <w:szCs w:val="24"/>
          <w:lang w:val="ro-RO"/>
        </w:rPr>
      </w:pPr>
      <w:r w:rsidRPr="00C825BA">
        <w:rPr>
          <w:rFonts w:ascii="UT Sans" w:hAnsi="UT Sans"/>
          <w:noProof/>
          <w:sz w:val="24"/>
          <w:szCs w:val="24"/>
          <w:lang w:val="ro-RO"/>
        </w:rPr>
        <w:t>Obținerea unor materiale și structuri magnetice, caracterizarea complexă din punct de vedere magnetic și electric a acestora;</w:t>
      </w:r>
    </w:p>
    <w:p w14:paraId="60611CB9" w14:textId="77777777" w:rsidR="00037815" w:rsidRPr="00C825BA" w:rsidRDefault="00037815" w:rsidP="00037815">
      <w:pPr>
        <w:numPr>
          <w:ilvl w:val="1"/>
          <w:numId w:val="7"/>
        </w:numPr>
        <w:spacing w:after="0"/>
        <w:ind w:left="283" w:hanging="357"/>
        <w:jc w:val="both"/>
        <w:rPr>
          <w:rFonts w:ascii="UT Sans" w:hAnsi="UT Sans"/>
          <w:noProof/>
          <w:sz w:val="24"/>
          <w:szCs w:val="24"/>
          <w:lang w:val="ro-RO"/>
        </w:rPr>
      </w:pPr>
      <w:r w:rsidRPr="00C825BA">
        <w:rPr>
          <w:rFonts w:ascii="UT Sans" w:hAnsi="UT Sans"/>
          <w:noProof/>
          <w:sz w:val="24"/>
          <w:szCs w:val="24"/>
          <w:lang w:val="ro-RO"/>
        </w:rPr>
        <w:t>Realizarea unor aplicații speciale precum dispozitive de răcire magnetocalorică, senzori de câmp magnetic, senzori de rotație;</w:t>
      </w:r>
    </w:p>
    <w:p w14:paraId="0897C365" w14:textId="77777777" w:rsidR="00037815" w:rsidRPr="00C825BA" w:rsidRDefault="00037815" w:rsidP="00037815">
      <w:pPr>
        <w:numPr>
          <w:ilvl w:val="1"/>
          <w:numId w:val="7"/>
        </w:numPr>
        <w:spacing w:after="0"/>
        <w:ind w:left="283" w:hanging="357"/>
        <w:jc w:val="both"/>
        <w:rPr>
          <w:rFonts w:ascii="UT Sans" w:hAnsi="UT Sans"/>
          <w:noProof/>
          <w:sz w:val="24"/>
          <w:szCs w:val="24"/>
          <w:lang w:val="ro-RO"/>
        </w:rPr>
      </w:pPr>
      <w:r w:rsidRPr="00C825BA">
        <w:rPr>
          <w:rFonts w:ascii="UT Sans" w:hAnsi="UT Sans"/>
          <w:noProof/>
          <w:sz w:val="24"/>
          <w:szCs w:val="24"/>
          <w:lang w:val="ro-RO"/>
        </w:rPr>
        <w:t>Dezvoltarea unor tehnici avansate și de mare sensibilitate pentru caracterizarea magnetică și electrică a materialelor în câmp magnetic de până la 7 T și temperaturi cuprinse între 2-700 K. Aceste tehnici sunt integrate în cadrul sistemului de măsură „7T Mini Cryogen Free Measurement System” - Cryogenic LTD.</w:t>
      </w:r>
    </w:p>
    <w:p w14:paraId="412FB988" w14:textId="77777777" w:rsidR="00037815" w:rsidRPr="00AD734B" w:rsidRDefault="00A42F90" w:rsidP="00F14A8B">
      <w:pPr>
        <w:numPr>
          <w:ilvl w:val="1"/>
          <w:numId w:val="7"/>
        </w:numPr>
        <w:spacing w:after="0"/>
        <w:ind w:left="283" w:hanging="357"/>
        <w:jc w:val="both"/>
        <w:rPr>
          <w:rFonts w:ascii="UT Sans" w:hAnsi="UT Sans"/>
          <w:b/>
          <w:noProof/>
          <w:sz w:val="24"/>
          <w:szCs w:val="24"/>
          <w:lang w:val="ro-RO"/>
        </w:rPr>
      </w:pPr>
      <w:r w:rsidRPr="00AD734B">
        <w:rPr>
          <w:rFonts w:ascii="UT Sans" w:hAnsi="UT Sans"/>
          <w:noProof/>
          <w:sz w:val="24"/>
          <w:szCs w:val="24"/>
          <w:lang w:val="ro-RO"/>
        </w:rPr>
        <w:t>R</w:t>
      </w:r>
      <w:r w:rsidR="005D53A3" w:rsidRPr="00AD734B">
        <w:rPr>
          <w:rFonts w:ascii="UT Sans" w:hAnsi="UT Sans"/>
          <w:noProof/>
          <w:sz w:val="24"/>
          <w:szCs w:val="24"/>
          <w:lang w:val="ro-RO"/>
        </w:rPr>
        <w:t xml:space="preserve">ealizarea unui demonstrator, în tehnologia circuitelor integrate, capabil să măsoare intensitatea câmpului magnetic (DC/AC) cât și unghiul de rotație al acestuia față de senzor. </w:t>
      </w:r>
    </w:p>
    <w:p w14:paraId="5EED66F4" w14:textId="77777777" w:rsidR="00AD734B" w:rsidRPr="00AD734B" w:rsidRDefault="00AD734B" w:rsidP="00AD734B">
      <w:pPr>
        <w:spacing w:after="0"/>
        <w:ind w:left="283"/>
        <w:jc w:val="both"/>
        <w:rPr>
          <w:rFonts w:ascii="UT Sans" w:hAnsi="UT Sans"/>
          <w:b/>
          <w:noProof/>
          <w:sz w:val="24"/>
          <w:szCs w:val="24"/>
          <w:lang w:val="ro-RO"/>
        </w:rPr>
      </w:pPr>
    </w:p>
    <w:p w14:paraId="7F0324BE" w14:textId="77777777" w:rsidR="00B67A2D" w:rsidRDefault="00B67A2D" w:rsidP="00F14A8B">
      <w:pPr>
        <w:rPr>
          <w:rFonts w:ascii="UT Sans" w:hAnsi="UT Sans"/>
          <w:b/>
          <w:noProof/>
          <w:sz w:val="24"/>
          <w:szCs w:val="24"/>
          <w:lang w:val="ro-RO"/>
        </w:rPr>
      </w:pPr>
    </w:p>
    <w:p w14:paraId="36A577B9" w14:textId="77777777" w:rsidR="00B67A2D" w:rsidRDefault="00B67A2D" w:rsidP="00F14A8B">
      <w:pPr>
        <w:rPr>
          <w:rFonts w:ascii="UT Sans" w:hAnsi="UT Sans"/>
          <w:b/>
          <w:noProof/>
          <w:sz w:val="24"/>
          <w:szCs w:val="24"/>
          <w:lang w:val="ro-RO"/>
        </w:rPr>
      </w:pPr>
    </w:p>
    <w:p w14:paraId="54938298" w14:textId="77777777" w:rsidR="00BA6340" w:rsidRPr="00C825BA" w:rsidRDefault="00BA6340" w:rsidP="00F14A8B">
      <w:pPr>
        <w:rPr>
          <w:rFonts w:ascii="UT Sans" w:hAnsi="UT Sans"/>
          <w:noProof/>
          <w:sz w:val="24"/>
          <w:szCs w:val="24"/>
          <w:lang w:val="ro-RO"/>
        </w:rPr>
      </w:pPr>
      <w:r w:rsidRPr="00B67A2D">
        <w:rPr>
          <w:rFonts w:ascii="UT Sans" w:hAnsi="UT Sans"/>
          <w:b/>
          <w:noProof/>
          <w:sz w:val="24"/>
          <w:szCs w:val="24"/>
          <w:highlight w:val="lightGray"/>
          <w:lang w:val="ro-RO"/>
        </w:rPr>
        <w:t>Proiecte</w:t>
      </w:r>
    </w:p>
    <w:p w14:paraId="3A05E6E6" w14:textId="183B5192" w:rsidR="003837E3" w:rsidRPr="00FE1F3D" w:rsidRDefault="00E12E5D" w:rsidP="00E12E5D">
      <w:pPr>
        <w:jc w:val="both"/>
        <w:rPr>
          <w:rStyle w:val="Hyperlink"/>
          <w:rFonts w:ascii="UT Sans" w:hAnsi="UT Sans"/>
          <w:b/>
          <w:noProof/>
          <w:sz w:val="24"/>
          <w:szCs w:val="24"/>
          <w:lang w:val="ro-RO"/>
        </w:rPr>
      </w:pPr>
      <w:r>
        <w:rPr>
          <w:rFonts w:ascii="UT Sans" w:hAnsi="UT Sans"/>
          <w:b/>
          <w:noProof/>
          <w:sz w:val="24"/>
          <w:szCs w:val="24"/>
          <w:lang w:val="ro-RO"/>
        </w:rPr>
        <w:t xml:space="preserve">1. </w:t>
      </w:r>
      <w:r w:rsidR="00FE1F3D">
        <w:rPr>
          <w:rFonts w:ascii="UT Sans" w:hAnsi="UT Sans"/>
          <w:b/>
          <w:noProof/>
          <w:sz w:val="24"/>
          <w:szCs w:val="24"/>
          <w:lang w:val="ro-RO"/>
        </w:rPr>
        <w:fldChar w:fldCharType="begin"/>
      </w:r>
      <w:r w:rsidR="00FE1F3D">
        <w:rPr>
          <w:rFonts w:ascii="UT Sans" w:hAnsi="UT Sans"/>
          <w:b/>
          <w:noProof/>
          <w:sz w:val="24"/>
          <w:szCs w:val="24"/>
          <w:lang w:val="ro-RO"/>
        </w:rPr>
        <w:instrText xml:space="preserve"> HYPERLINK "http://winetgroup.die.cl/retract/wordpress/" </w:instrText>
      </w:r>
      <w:r w:rsidR="00FE1F3D">
        <w:rPr>
          <w:rFonts w:ascii="UT Sans" w:hAnsi="UT Sans"/>
          <w:b/>
          <w:noProof/>
          <w:sz w:val="24"/>
          <w:szCs w:val="24"/>
          <w:lang w:val="ro-RO"/>
        </w:rPr>
        <w:fldChar w:fldCharType="separate"/>
      </w:r>
      <w:r w:rsidR="003837E3" w:rsidRPr="00FE1F3D">
        <w:rPr>
          <w:rStyle w:val="Hyperlink"/>
          <w:rFonts w:ascii="UT Sans" w:hAnsi="UT Sans"/>
          <w:b/>
          <w:noProof/>
          <w:sz w:val="24"/>
          <w:szCs w:val="24"/>
          <w:lang w:val="ro-RO"/>
        </w:rPr>
        <w:t>Enabling REsilient urban TRAnsportation systems in smart CiTes - RETRACT</w:t>
      </w:r>
    </w:p>
    <w:p w14:paraId="0F77CBB1" w14:textId="4005E6E6" w:rsidR="003837E3" w:rsidRPr="00C825BA" w:rsidRDefault="00FE1F3D" w:rsidP="003837E3">
      <w:pPr>
        <w:pStyle w:val="Listparagraf"/>
        <w:numPr>
          <w:ilvl w:val="0"/>
          <w:numId w:val="21"/>
        </w:numPr>
        <w:jc w:val="both"/>
        <w:rPr>
          <w:rFonts w:ascii="UT Sans" w:hAnsi="UT Sans"/>
          <w:noProof/>
          <w:sz w:val="24"/>
          <w:szCs w:val="24"/>
          <w:lang w:val="ro-RO"/>
        </w:rPr>
      </w:pPr>
      <w:r>
        <w:rPr>
          <w:rFonts w:ascii="UT Sans" w:hAnsi="UT Sans"/>
          <w:b/>
          <w:noProof/>
          <w:sz w:val="24"/>
          <w:szCs w:val="24"/>
          <w:lang w:val="ro-RO"/>
        </w:rPr>
        <w:fldChar w:fldCharType="end"/>
      </w:r>
      <w:r w:rsidR="00C825BA" w:rsidRPr="00FE1F3D">
        <w:rPr>
          <w:rFonts w:ascii="UT Sans" w:hAnsi="UT Sans"/>
          <w:b/>
          <w:noProof/>
          <w:sz w:val="24"/>
          <w:szCs w:val="24"/>
          <w:lang w:val="ro-RO"/>
        </w:rPr>
        <w:t>Obiectiv principal</w:t>
      </w:r>
      <w:r w:rsidR="003837E3" w:rsidRPr="00C825BA">
        <w:rPr>
          <w:rFonts w:ascii="UT Sans" w:hAnsi="UT Sans"/>
          <w:noProof/>
          <w:sz w:val="24"/>
          <w:szCs w:val="24"/>
          <w:lang w:val="ro-RO"/>
        </w:rPr>
        <w:t xml:space="preserve">: </w:t>
      </w:r>
      <w:r w:rsidR="00C825BA" w:rsidRPr="00C825BA">
        <w:rPr>
          <w:rFonts w:ascii="UT Sans" w:hAnsi="UT Sans"/>
          <w:noProof/>
          <w:sz w:val="24"/>
          <w:szCs w:val="24"/>
          <w:lang w:val="ro-RO"/>
        </w:rPr>
        <w:t>Dezvoltarea unui s</w:t>
      </w:r>
      <w:r w:rsidR="003837E3" w:rsidRPr="00C825BA">
        <w:rPr>
          <w:rFonts w:ascii="UT Sans" w:hAnsi="UT Sans"/>
          <w:noProof/>
          <w:sz w:val="24"/>
          <w:szCs w:val="24"/>
          <w:lang w:val="ro-RO"/>
        </w:rPr>
        <w:t>istem de control pentru o microretea de alimentare urbana a vehiculelor electrice bazata pe Surse de Energie Regenerabila</w:t>
      </w:r>
    </w:p>
    <w:p w14:paraId="55E4BAEE" w14:textId="77777777" w:rsidR="003837E3" w:rsidRPr="00C825BA" w:rsidRDefault="003837E3" w:rsidP="00F14A8B">
      <w:pPr>
        <w:pStyle w:val="Listparagraf"/>
        <w:numPr>
          <w:ilvl w:val="0"/>
          <w:numId w:val="2"/>
        </w:numPr>
        <w:rPr>
          <w:rFonts w:ascii="UT Sans" w:hAnsi="UT Sans"/>
          <w:noProof/>
          <w:sz w:val="24"/>
          <w:szCs w:val="24"/>
          <w:lang w:val="ro-RO"/>
        </w:rPr>
      </w:pPr>
      <w:r w:rsidRPr="00FE1F3D">
        <w:rPr>
          <w:rFonts w:ascii="UT Sans" w:hAnsi="UT Sans"/>
          <w:b/>
          <w:noProof/>
          <w:sz w:val="24"/>
          <w:szCs w:val="24"/>
          <w:lang w:val="ro-RO"/>
        </w:rPr>
        <w:t>Membrii proiectului</w:t>
      </w:r>
      <w:r w:rsidRPr="00C825BA">
        <w:rPr>
          <w:rFonts w:ascii="UT Sans" w:hAnsi="UT Sans"/>
          <w:noProof/>
          <w:sz w:val="24"/>
          <w:szCs w:val="24"/>
          <w:lang w:val="ro-RO"/>
        </w:rPr>
        <w:t>:</w:t>
      </w:r>
    </w:p>
    <w:p w14:paraId="42E41B3F" w14:textId="77777777" w:rsidR="003837E3" w:rsidRPr="00C825BA" w:rsidRDefault="003837E3"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Faculty of Physical and Mathematical Sciences, Universidad de Chile;</w:t>
      </w:r>
    </w:p>
    <w:p w14:paraId="43F6281D" w14:textId="77777777" w:rsidR="003837E3" w:rsidRPr="00C825BA" w:rsidRDefault="003837E3"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Center for Research and Advanced Studies of the National Polytechnic Institute – Mexic;</w:t>
      </w:r>
    </w:p>
    <w:p w14:paraId="556DAD69" w14:textId="77777777" w:rsidR="003837E3" w:rsidRPr="00C825BA" w:rsidRDefault="003837E3"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Latvia University of Life Sciences and Technologies – Letonia;</w:t>
      </w:r>
    </w:p>
    <w:p w14:paraId="6BA27CEB" w14:textId="77777777" w:rsidR="003837E3" w:rsidRDefault="003837E3"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Universitatea Transilvania din Brasov</w:t>
      </w:r>
    </w:p>
    <w:p w14:paraId="539F332A" w14:textId="77777777" w:rsidR="00E12E5D" w:rsidRDefault="00E12E5D" w:rsidP="00E12E5D">
      <w:pPr>
        <w:pStyle w:val="Listparagraf"/>
        <w:numPr>
          <w:ilvl w:val="0"/>
          <w:numId w:val="2"/>
        </w:numPr>
        <w:rPr>
          <w:rFonts w:ascii="UT Sans" w:hAnsi="UT Sans"/>
          <w:noProof/>
          <w:sz w:val="24"/>
          <w:szCs w:val="24"/>
          <w:lang w:val="ro-RO"/>
        </w:rPr>
      </w:pPr>
      <w:r w:rsidRPr="00FE1F3D">
        <w:rPr>
          <w:rFonts w:ascii="UT Sans" w:hAnsi="UT Sans"/>
          <w:b/>
          <w:noProof/>
          <w:sz w:val="24"/>
          <w:szCs w:val="24"/>
          <w:lang w:val="ro-RO"/>
        </w:rPr>
        <w:t>Perioada de implementare</w:t>
      </w:r>
      <w:r>
        <w:rPr>
          <w:rFonts w:ascii="UT Sans" w:hAnsi="UT Sans"/>
          <w:noProof/>
          <w:sz w:val="24"/>
          <w:szCs w:val="24"/>
          <w:lang w:val="ro-RO"/>
        </w:rPr>
        <w:t>: 2017-2019</w:t>
      </w:r>
    </w:p>
    <w:p w14:paraId="1D7AAC66" w14:textId="77777777" w:rsidR="007E78AA" w:rsidRPr="00862B1C" w:rsidRDefault="007E78AA" w:rsidP="00E12E5D">
      <w:pPr>
        <w:pStyle w:val="Listparagraf"/>
        <w:numPr>
          <w:ilvl w:val="0"/>
          <w:numId w:val="2"/>
        </w:numPr>
        <w:rPr>
          <w:rFonts w:ascii="UT Sans" w:hAnsi="UT Sans"/>
          <w:noProof/>
          <w:sz w:val="24"/>
          <w:szCs w:val="24"/>
          <w:lang w:val="ro-RO"/>
        </w:rPr>
      </w:pPr>
      <w:r w:rsidRPr="00FE1F3D">
        <w:rPr>
          <w:rFonts w:ascii="UT Sans" w:hAnsi="UT Sans"/>
          <w:b/>
          <w:noProof/>
          <w:sz w:val="24"/>
          <w:szCs w:val="24"/>
          <w:lang w:val="ro-RO"/>
        </w:rPr>
        <w:t>Coordonator UTBv</w:t>
      </w:r>
      <w:r w:rsidRPr="007E78AA">
        <w:rPr>
          <w:rFonts w:ascii="UT Sans" w:hAnsi="UT Sans"/>
          <w:noProof/>
          <w:sz w:val="24"/>
          <w:szCs w:val="24"/>
        </w:rPr>
        <w:t>: Prof. Dr. Ing. Corneliu MARINESCU</w:t>
      </w:r>
    </w:p>
    <w:p w14:paraId="06348C3E" w14:textId="77777777" w:rsidR="00862B1C" w:rsidRDefault="00862B1C" w:rsidP="00862B1C">
      <w:pPr>
        <w:pStyle w:val="Listparagraf"/>
        <w:rPr>
          <w:rFonts w:ascii="UT Sans" w:hAnsi="UT Sans"/>
          <w:noProof/>
          <w:sz w:val="24"/>
          <w:szCs w:val="24"/>
          <w:lang w:val="ro-RO"/>
        </w:rPr>
      </w:pPr>
    </w:p>
    <w:p w14:paraId="152E0DE8" w14:textId="77777777" w:rsidR="00830FAD" w:rsidRDefault="00830FAD" w:rsidP="00862B1C">
      <w:pPr>
        <w:pStyle w:val="Listparagraf"/>
        <w:rPr>
          <w:rFonts w:ascii="UT Sans" w:hAnsi="UT Sans"/>
          <w:noProof/>
          <w:sz w:val="24"/>
          <w:szCs w:val="24"/>
          <w:lang w:val="ro-RO"/>
        </w:rPr>
      </w:pPr>
    </w:p>
    <w:p w14:paraId="22D845D0" w14:textId="77777777" w:rsidR="00830FAD" w:rsidRDefault="00830FAD" w:rsidP="00862B1C">
      <w:pPr>
        <w:pStyle w:val="Listparagraf"/>
        <w:rPr>
          <w:rFonts w:ascii="UT Sans" w:hAnsi="UT Sans"/>
          <w:noProof/>
          <w:sz w:val="24"/>
          <w:szCs w:val="24"/>
          <w:lang w:val="ro-RO"/>
        </w:rPr>
      </w:pPr>
    </w:p>
    <w:p w14:paraId="5DFB0FCE" w14:textId="77777777" w:rsidR="00830FAD" w:rsidRPr="007E78AA" w:rsidRDefault="00830FAD" w:rsidP="00862B1C">
      <w:pPr>
        <w:pStyle w:val="Listparagraf"/>
        <w:rPr>
          <w:rFonts w:ascii="UT Sans" w:hAnsi="UT Sans"/>
          <w:noProof/>
          <w:sz w:val="24"/>
          <w:szCs w:val="24"/>
          <w:lang w:val="ro-RO"/>
        </w:rPr>
      </w:pPr>
    </w:p>
    <w:p w14:paraId="28F4C911" w14:textId="2592BD39" w:rsidR="003837E3" w:rsidRPr="00830FAD" w:rsidRDefault="00E12E5D" w:rsidP="00E12E5D">
      <w:pPr>
        <w:jc w:val="both"/>
        <w:rPr>
          <w:rStyle w:val="Hyperlink"/>
          <w:rFonts w:ascii="UT Sans" w:hAnsi="UT Sans"/>
          <w:b/>
          <w:noProof/>
          <w:sz w:val="24"/>
          <w:szCs w:val="24"/>
          <w:lang w:val="ro-RO"/>
        </w:rPr>
      </w:pPr>
      <w:r>
        <w:rPr>
          <w:rFonts w:ascii="UT Sans" w:hAnsi="UT Sans"/>
          <w:b/>
          <w:noProof/>
          <w:sz w:val="24"/>
          <w:szCs w:val="24"/>
          <w:lang w:val="ro-RO"/>
        </w:rPr>
        <w:t xml:space="preserve">2. </w:t>
      </w:r>
      <w:r w:rsidR="00830FAD">
        <w:rPr>
          <w:rFonts w:ascii="UT Sans" w:hAnsi="UT Sans"/>
          <w:b/>
          <w:noProof/>
          <w:sz w:val="24"/>
          <w:szCs w:val="24"/>
          <w:lang w:val="ro-RO"/>
        </w:rPr>
        <w:fldChar w:fldCharType="begin"/>
      </w:r>
      <w:r w:rsidR="00830FAD">
        <w:rPr>
          <w:rFonts w:ascii="UT Sans" w:hAnsi="UT Sans"/>
          <w:b/>
          <w:noProof/>
          <w:sz w:val="24"/>
          <w:szCs w:val="24"/>
          <w:lang w:val="ro-RO"/>
        </w:rPr>
        <w:instrText xml:space="preserve"> HYPERLINK "http://www.great-research.eu/" </w:instrText>
      </w:r>
      <w:r w:rsidR="00830FAD">
        <w:rPr>
          <w:rFonts w:ascii="UT Sans" w:hAnsi="UT Sans"/>
          <w:b/>
          <w:noProof/>
          <w:sz w:val="24"/>
          <w:szCs w:val="24"/>
          <w:lang w:val="ro-RO"/>
        </w:rPr>
        <w:fldChar w:fldCharType="separate"/>
      </w:r>
      <w:r w:rsidR="00377E3D" w:rsidRPr="00830FAD">
        <w:rPr>
          <w:rStyle w:val="Hyperlink"/>
          <w:rFonts w:ascii="UT Sans" w:hAnsi="UT Sans"/>
          <w:b/>
          <w:noProof/>
          <w:sz w:val="24"/>
          <w:szCs w:val="24"/>
          <w:lang w:val="ro-RO"/>
        </w:rPr>
        <w:t>GREAT - heteroGeneous integRated magnetic tEchnology using multifunctional standardized sTack (MSS)</w:t>
      </w:r>
    </w:p>
    <w:p w14:paraId="51D260E6" w14:textId="61E2921F" w:rsidR="003837E3" w:rsidRPr="00C825BA" w:rsidRDefault="00830FAD" w:rsidP="003837E3">
      <w:pPr>
        <w:pStyle w:val="Listparagraf"/>
        <w:numPr>
          <w:ilvl w:val="0"/>
          <w:numId w:val="21"/>
        </w:numPr>
        <w:jc w:val="both"/>
        <w:rPr>
          <w:rFonts w:ascii="UT Sans" w:hAnsi="UT Sans"/>
          <w:noProof/>
          <w:sz w:val="24"/>
          <w:szCs w:val="24"/>
          <w:lang w:val="ro-RO"/>
        </w:rPr>
      </w:pPr>
      <w:r>
        <w:rPr>
          <w:rFonts w:ascii="UT Sans" w:hAnsi="UT Sans"/>
          <w:b/>
          <w:noProof/>
          <w:sz w:val="24"/>
          <w:szCs w:val="24"/>
          <w:lang w:val="ro-RO"/>
        </w:rPr>
        <w:fldChar w:fldCharType="end"/>
      </w:r>
      <w:r w:rsidR="00C825BA" w:rsidRPr="00830FAD">
        <w:rPr>
          <w:rFonts w:ascii="UT Sans" w:hAnsi="UT Sans"/>
          <w:b/>
          <w:noProof/>
          <w:sz w:val="24"/>
          <w:szCs w:val="24"/>
          <w:lang w:val="ro-RO"/>
        </w:rPr>
        <w:t>Obiectiv principal</w:t>
      </w:r>
      <w:r w:rsidR="00C825BA" w:rsidRPr="00C825BA">
        <w:rPr>
          <w:rFonts w:ascii="UT Sans" w:hAnsi="UT Sans"/>
          <w:noProof/>
          <w:sz w:val="24"/>
          <w:szCs w:val="24"/>
          <w:lang w:val="ro-RO"/>
        </w:rPr>
        <w:t xml:space="preserve">: </w:t>
      </w:r>
      <w:r w:rsidR="00377E3D" w:rsidRPr="00C825BA">
        <w:rPr>
          <w:rFonts w:ascii="UT Sans" w:hAnsi="UT Sans"/>
          <w:noProof/>
          <w:sz w:val="24"/>
          <w:szCs w:val="24"/>
          <w:lang w:val="ro-RO"/>
        </w:rPr>
        <w:t>Modelarea şi simularea oscilatorilor spintonici cu aplicații în telecomunicații</w:t>
      </w:r>
    </w:p>
    <w:p w14:paraId="31E6AFC7" w14:textId="77777777" w:rsidR="003837E3" w:rsidRPr="00C825BA" w:rsidRDefault="003837E3" w:rsidP="003837E3">
      <w:pPr>
        <w:pStyle w:val="Listparagraf"/>
        <w:numPr>
          <w:ilvl w:val="0"/>
          <w:numId w:val="2"/>
        </w:numPr>
        <w:rPr>
          <w:rFonts w:ascii="UT Sans" w:hAnsi="UT Sans"/>
          <w:noProof/>
          <w:sz w:val="24"/>
          <w:szCs w:val="24"/>
          <w:lang w:val="ro-RO"/>
        </w:rPr>
      </w:pPr>
      <w:r w:rsidRPr="00830FAD">
        <w:rPr>
          <w:rFonts w:ascii="UT Sans" w:hAnsi="UT Sans"/>
          <w:b/>
          <w:noProof/>
          <w:sz w:val="24"/>
          <w:szCs w:val="24"/>
          <w:lang w:val="ro-RO"/>
        </w:rPr>
        <w:t>Membrii proiectului</w:t>
      </w:r>
      <w:r w:rsidRPr="00C825BA">
        <w:rPr>
          <w:rFonts w:ascii="UT Sans" w:hAnsi="UT Sans"/>
          <w:noProof/>
          <w:sz w:val="24"/>
          <w:szCs w:val="24"/>
          <w:lang w:val="ro-RO"/>
        </w:rPr>
        <w:t>:</w:t>
      </w:r>
    </w:p>
    <w:p w14:paraId="79F2274D" w14:textId="77777777" w:rsidR="003837E3"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CEA Spintec</w:t>
      </w:r>
      <w:r w:rsidR="003837E3" w:rsidRPr="00C825BA">
        <w:rPr>
          <w:rFonts w:ascii="UT Sans" w:hAnsi="UT Sans"/>
          <w:noProof/>
          <w:sz w:val="24"/>
          <w:szCs w:val="24"/>
          <w:lang w:val="ro-RO"/>
        </w:rPr>
        <w:t>;</w:t>
      </w:r>
    </w:p>
    <w:p w14:paraId="59DAB626" w14:textId="77777777" w:rsidR="003837E3"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lastRenderedPageBreak/>
        <w:t>Karlsruhe Institute of Technology (KIT)</w:t>
      </w:r>
      <w:r w:rsidR="003837E3" w:rsidRPr="00C825BA">
        <w:rPr>
          <w:rFonts w:ascii="UT Sans" w:hAnsi="UT Sans"/>
          <w:noProof/>
          <w:sz w:val="24"/>
          <w:szCs w:val="24"/>
          <w:lang w:val="ro-RO"/>
        </w:rPr>
        <w:t>;</w:t>
      </w:r>
    </w:p>
    <w:p w14:paraId="368AAF57" w14:textId="77777777" w:rsidR="00377E3D" w:rsidRPr="00C825BA" w:rsidRDefault="00377E3D" w:rsidP="00377E3D">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Laboratoire d'Informatique, de Robotique et de Microélectronique de Montpellier (LIRMM)</w:t>
      </w:r>
      <w:r w:rsidR="003837E3" w:rsidRPr="00C825BA">
        <w:rPr>
          <w:rFonts w:ascii="UT Sans" w:hAnsi="UT Sans"/>
          <w:noProof/>
          <w:sz w:val="24"/>
          <w:szCs w:val="24"/>
          <w:lang w:val="ro-RO"/>
        </w:rPr>
        <w:t>;</w:t>
      </w:r>
    </w:p>
    <w:p w14:paraId="017566CA" w14:textId="77777777" w:rsidR="003837E3" w:rsidRPr="00C825BA" w:rsidRDefault="003837E3"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Universitatea Transilvania din Brasov</w:t>
      </w:r>
      <w:r w:rsidR="00377E3D" w:rsidRPr="00C825BA">
        <w:rPr>
          <w:rFonts w:ascii="UT Sans" w:hAnsi="UT Sans"/>
          <w:noProof/>
          <w:sz w:val="24"/>
          <w:szCs w:val="24"/>
          <w:lang w:val="ro-RO"/>
        </w:rPr>
        <w:t>;</w:t>
      </w:r>
    </w:p>
    <w:p w14:paraId="0FF5001E" w14:textId="77777777" w:rsidR="00377E3D"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Technische Universität Dresde (TUD);</w:t>
      </w:r>
    </w:p>
    <w:p w14:paraId="4512433C" w14:textId="77777777" w:rsidR="00377E3D"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Singulus Technologies AG;</w:t>
      </w:r>
    </w:p>
    <w:p w14:paraId="68AA2CF3" w14:textId="77777777" w:rsidR="00377E3D"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Tower Jazz;</w:t>
      </w:r>
    </w:p>
    <w:p w14:paraId="638B47D5" w14:textId="77777777" w:rsidR="00377E3D" w:rsidRPr="00C825BA" w:rsidRDefault="00377E3D" w:rsidP="003837E3">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eVaderis;</w:t>
      </w:r>
    </w:p>
    <w:p w14:paraId="714FA33F" w14:textId="77777777" w:rsidR="00377E3D" w:rsidRPr="00C825BA" w:rsidRDefault="00377E3D" w:rsidP="00377E3D">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Toplink Innovation;</w:t>
      </w:r>
    </w:p>
    <w:p w14:paraId="1736A52B" w14:textId="77777777" w:rsidR="00E12E5D" w:rsidRDefault="00E12E5D" w:rsidP="00E12E5D">
      <w:pPr>
        <w:pStyle w:val="Listparagraf"/>
        <w:numPr>
          <w:ilvl w:val="0"/>
          <w:numId w:val="2"/>
        </w:numPr>
        <w:rPr>
          <w:rFonts w:ascii="UT Sans" w:hAnsi="UT Sans"/>
          <w:noProof/>
          <w:sz w:val="24"/>
          <w:szCs w:val="24"/>
          <w:lang w:val="ro-RO"/>
        </w:rPr>
      </w:pPr>
      <w:r w:rsidRPr="00830FAD">
        <w:rPr>
          <w:rFonts w:ascii="UT Sans" w:hAnsi="UT Sans"/>
          <w:b/>
          <w:noProof/>
          <w:sz w:val="24"/>
          <w:szCs w:val="24"/>
          <w:lang w:val="ro-RO"/>
        </w:rPr>
        <w:t>Perioada de implementare</w:t>
      </w:r>
      <w:r>
        <w:rPr>
          <w:rFonts w:ascii="UT Sans" w:hAnsi="UT Sans"/>
          <w:noProof/>
          <w:sz w:val="24"/>
          <w:szCs w:val="24"/>
          <w:lang w:val="ro-RO"/>
        </w:rPr>
        <w:t>: 2015-2017</w:t>
      </w:r>
    </w:p>
    <w:p w14:paraId="266B3113" w14:textId="77777777" w:rsidR="007E78AA" w:rsidRPr="007E78AA" w:rsidRDefault="007E78AA" w:rsidP="007E78AA">
      <w:pPr>
        <w:pStyle w:val="Listparagraf"/>
        <w:numPr>
          <w:ilvl w:val="0"/>
          <w:numId w:val="2"/>
        </w:numPr>
        <w:rPr>
          <w:rFonts w:ascii="UT Sans" w:hAnsi="UT Sans"/>
          <w:noProof/>
          <w:sz w:val="24"/>
          <w:szCs w:val="24"/>
          <w:lang w:val="ro-RO"/>
        </w:rPr>
      </w:pPr>
      <w:r w:rsidRPr="00830FAD">
        <w:rPr>
          <w:rFonts w:ascii="UT Sans" w:hAnsi="UT Sans"/>
          <w:b/>
          <w:noProof/>
          <w:sz w:val="24"/>
          <w:szCs w:val="24"/>
          <w:lang w:val="ro-RO"/>
        </w:rPr>
        <w:t>Coordonator UTBv</w:t>
      </w:r>
      <w:r w:rsidRPr="00830FAD">
        <w:rPr>
          <w:rFonts w:ascii="UT Sans" w:hAnsi="UT Sans"/>
          <w:b/>
          <w:noProof/>
          <w:sz w:val="24"/>
          <w:szCs w:val="24"/>
        </w:rPr>
        <w:t>:</w:t>
      </w:r>
      <w:r w:rsidRPr="007E78AA">
        <w:rPr>
          <w:rFonts w:ascii="UT Sans" w:hAnsi="UT Sans"/>
          <w:noProof/>
          <w:sz w:val="24"/>
          <w:szCs w:val="24"/>
        </w:rPr>
        <w:t xml:space="preserve"> Conf.dr.</w:t>
      </w:r>
      <w:r>
        <w:rPr>
          <w:rFonts w:ascii="UT Sans" w:hAnsi="UT Sans"/>
          <w:noProof/>
          <w:sz w:val="24"/>
          <w:szCs w:val="24"/>
        </w:rPr>
        <w:t xml:space="preserve"> fiz</w:t>
      </w:r>
      <w:r w:rsidRPr="007E78AA">
        <w:rPr>
          <w:rFonts w:ascii="UT Sans" w:hAnsi="UT Sans"/>
          <w:noProof/>
          <w:sz w:val="24"/>
          <w:szCs w:val="24"/>
        </w:rPr>
        <w:t xml:space="preserve">. </w:t>
      </w:r>
      <w:r>
        <w:rPr>
          <w:rFonts w:ascii="UT Sans" w:hAnsi="UT Sans"/>
          <w:noProof/>
          <w:sz w:val="24"/>
          <w:szCs w:val="24"/>
        </w:rPr>
        <w:t>Ioana FIRASTRAU</w:t>
      </w:r>
    </w:p>
    <w:p w14:paraId="79466032" w14:textId="77777777" w:rsidR="007E78AA" w:rsidRPr="007E78AA" w:rsidRDefault="007E78AA" w:rsidP="007E78AA">
      <w:pPr>
        <w:pStyle w:val="Listparagraf"/>
        <w:rPr>
          <w:rFonts w:ascii="UT Sans" w:hAnsi="UT Sans"/>
          <w:noProof/>
          <w:sz w:val="24"/>
          <w:szCs w:val="24"/>
          <w:lang w:val="ro-RO"/>
        </w:rPr>
      </w:pPr>
    </w:p>
    <w:p w14:paraId="1BE54425" w14:textId="5631226E" w:rsidR="00377E3D" w:rsidRPr="00E12E5D" w:rsidRDefault="00E12E5D" w:rsidP="00E12E5D">
      <w:pPr>
        <w:jc w:val="both"/>
        <w:rPr>
          <w:rFonts w:ascii="UT Sans" w:hAnsi="UT Sans"/>
          <w:b/>
          <w:noProof/>
          <w:sz w:val="24"/>
          <w:szCs w:val="24"/>
          <w:lang w:val="ro-RO"/>
        </w:rPr>
      </w:pPr>
      <w:r>
        <w:rPr>
          <w:rFonts w:ascii="UT Sans" w:hAnsi="UT Sans"/>
          <w:noProof/>
          <w:sz w:val="24"/>
          <w:szCs w:val="24"/>
          <w:lang w:val="ro-RO"/>
        </w:rPr>
        <w:t xml:space="preserve">3. </w:t>
      </w:r>
      <w:hyperlink r:id="rId5" w:history="1">
        <w:r w:rsidR="00377E3D" w:rsidRPr="00C70702">
          <w:rPr>
            <w:rStyle w:val="Hyperlink"/>
            <w:rFonts w:ascii="UT Sans" w:hAnsi="UT Sans"/>
            <w:b/>
            <w:noProof/>
            <w:sz w:val="24"/>
            <w:szCs w:val="24"/>
            <w:lang w:val="ro-RO"/>
          </w:rPr>
          <w:t>Structuri spintronice cu MagnetoRezistenta Anizotropica (AMR ) si Magneto-Rezistenta Gigantica (GMR) pentru aplicatii de senzori robusti</w:t>
        </w:r>
      </w:hyperlink>
    </w:p>
    <w:p w14:paraId="4573FB29" w14:textId="77777777" w:rsidR="00377E3D" w:rsidRPr="00C825BA" w:rsidRDefault="00C825BA" w:rsidP="00C825BA">
      <w:pPr>
        <w:pStyle w:val="Listparagraf"/>
        <w:numPr>
          <w:ilvl w:val="0"/>
          <w:numId w:val="21"/>
        </w:numPr>
        <w:jc w:val="both"/>
        <w:rPr>
          <w:rFonts w:ascii="UT Sans" w:hAnsi="UT Sans"/>
          <w:noProof/>
          <w:sz w:val="24"/>
          <w:szCs w:val="24"/>
          <w:lang w:val="ro-RO"/>
        </w:rPr>
      </w:pPr>
      <w:r w:rsidRPr="00C70702">
        <w:rPr>
          <w:rFonts w:ascii="UT Sans" w:hAnsi="UT Sans"/>
          <w:b/>
          <w:noProof/>
          <w:sz w:val="24"/>
          <w:szCs w:val="24"/>
          <w:lang w:val="ro-RO"/>
        </w:rPr>
        <w:t>Obiectiv principal</w:t>
      </w:r>
      <w:r w:rsidRPr="00C825BA">
        <w:rPr>
          <w:rFonts w:ascii="UT Sans" w:hAnsi="UT Sans"/>
          <w:noProof/>
          <w:sz w:val="24"/>
          <w:szCs w:val="24"/>
          <w:lang w:val="ro-RO"/>
        </w:rPr>
        <w:t>: dezvoltarea unor noi materiale de contact avansate și prototipuri de piese sinterizate semifabricate și finite complexe din W-Cu prin tehnologii validate și obținerea de noi cunoștințe în domeniul materialelor avansate și a tehnologiilor de realizare a acestora.</w:t>
      </w:r>
    </w:p>
    <w:p w14:paraId="2ECC465C" w14:textId="77777777" w:rsidR="00377E3D" w:rsidRPr="00C825BA" w:rsidRDefault="00377E3D" w:rsidP="00377E3D">
      <w:pPr>
        <w:pStyle w:val="Listparagraf"/>
        <w:numPr>
          <w:ilvl w:val="0"/>
          <w:numId w:val="2"/>
        </w:numPr>
        <w:rPr>
          <w:rFonts w:ascii="UT Sans" w:hAnsi="UT Sans"/>
          <w:noProof/>
          <w:sz w:val="24"/>
          <w:szCs w:val="24"/>
          <w:lang w:val="ro-RO"/>
        </w:rPr>
      </w:pPr>
      <w:r w:rsidRPr="00C70702">
        <w:rPr>
          <w:rFonts w:ascii="UT Sans" w:hAnsi="UT Sans"/>
          <w:b/>
          <w:noProof/>
          <w:sz w:val="24"/>
          <w:szCs w:val="24"/>
          <w:lang w:val="ro-RO"/>
        </w:rPr>
        <w:t>Membrii proiectului</w:t>
      </w:r>
      <w:r w:rsidRPr="00C825BA">
        <w:rPr>
          <w:rFonts w:ascii="UT Sans" w:hAnsi="UT Sans"/>
          <w:noProof/>
          <w:sz w:val="24"/>
          <w:szCs w:val="24"/>
          <w:lang w:val="ro-RO"/>
        </w:rPr>
        <w:t>:</w:t>
      </w:r>
    </w:p>
    <w:p w14:paraId="6DB4087E" w14:textId="77777777" w:rsidR="00377E3D" w:rsidRPr="00C825BA" w:rsidRDefault="00377E3D" w:rsidP="00377E3D">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Institutul National de Cercetare-Dezvolatare pentru Inginerie Electrica ICPE-CA;</w:t>
      </w:r>
    </w:p>
    <w:p w14:paraId="2EB6B825" w14:textId="77777777" w:rsidR="00377E3D" w:rsidRPr="00C825BA" w:rsidRDefault="00377E3D" w:rsidP="00377E3D">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Universitatea Transilvania din Brasov</w:t>
      </w:r>
    </w:p>
    <w:p w14:paraId="32C32C59" w14:textId="77777777" w:rsidR="00E12E5D" w:rsidRDefault="00E12E5D" w:rsidP="00E12E5D">
      <w:pPr>
        <w:pStyle w:val="Listparagraf"/>
        <w:numPr>
          <w:ilvl w:val="0"/>
          <w:numId w:val="2"/>
        </w:numPr>
        <w:rPr>
          <w:rFonts w:ascii="UT Sans" w:hAnsi="UT Sans"/>
          <w:noProof/>
          <w:sz w:val="24"/>
          <w:szCs w:val="24"/>
          <w:lang w:val="ro-RO"/>
        </w:rPr>
      </w:pPr>
      <w:r w:rsidRPr="00C70702">
        <w:rPr>
          <w:rFonts w:ascii="UT Sans" w:hAnsi="UT Sans"/>
          <w:b/>
          <w:noProof/>
          <w:sz w:val="24"/>
          <w:szCs w:val="24"/>
          <w:lang w:val="ro-RO"/>
        </w:rPr>
        <w:t>Perioada de implementare</w:t>
      </w:r>
      <w:r>
        <w:rPr>
          <w:rFonts w:ascii="UT Sans" w:hAnsi="UT Sans"/>
          <w:noProof/>
          <w:sz w:val="24"/>
          <w:szCs w:val="24"/>
          <w:lang w:val="ro-RO"/>
        </w:rPr>
        <w:t>: 2017-2018</w:t>
      </w:r>
    </w:p>
    <w:p w14:paraId="0489220F" w14:textId="77777777" w:rsidR="007E78AA" w:rsidRPr="00C70702" w:rsidRDefault="007E78AA" w:rsidP="007E78AA">
      <w:pPr>
        <w:pStyle w:val="Listparagraf"/>
        <w:numPr>
          <w:ilvl w:val="0"/>
          <w:numId w:val="2"/>
        </w:numPr>
        <w:rPr>
          <w:rFonts w:ascii="UT Sans" w:hAnsi="UT Sans"/>
          <w:noProof/>
          <w:sz w:val="24"/>
          <w:szCs w:val="24"/>
          <w:lang w:val="ro-RO"/>
        </w:rPr>
      </w:pPr>
      <w:r w:rsidRPr="00C70702">
        <w:rPr>
          <w:rFonts w:ascii="UT Sans" w:hAnsi="UT Sans"/>
          <w:b/>
          <w:noProof/>
          <w:sz w:val="24"/>
          <w:szCs w:val="24"/>
          <w:lang w:val="ro-RO"/>
        </w:rPr>
        <w:t>Coordonator UTBv</w:t>
      </w:r>
      <w:r w:rsidRPr="007E78AA">
        <w:rPr>
          <w:rFonts w:ascii="UT Sans" w:hAnsi="UT Sans"/>
          <w:noProof/>
          <w:sz w:val="24"/>
          <w:szCs w:val="24"/>
        </w:rPr>
        <w:t>: Conf.dr.</w:t>
      </w:r>
      <w:r>
        <w:rPr>
          <w:rFonts w:ascii="UT Sans" w:hAnsi="UT Sans"/>
          <w:noProof/>
          <w:sz w:val="24"/>
          <w:szCs w:val="24"/>
        </w:rPr>
        <w:t xml:space="preserve"> fiz</w:t>
      </w:r>
      <w:r w:rsidRPr="007E78AA">
        <w:rPr>
          <w:rFonts w:ascii="UT Sans" w:hAnsi="UT Sans"/>
          <w:noProof/>
          <w:sz w:val="24"/>
          <w:szCs w:val="24"/>
        </w:rPr>
        <w:t>. Marius VOLMER</w:t>
      </w:r>
    </w:p>
    <w:p w14:paraId="3602AB4E" w14:textId="77777777" w:rsidR="00C70702" w:rsidRPr="007E78AA" w:rsidRDefault="00C70702" w:rsidP="00C70702">
      <w:pPr>
        <w:pStyle w:val="Listparagraf"/>
        <w:rPr>
          <w:rFonts w:ascii="UT Sans" w:hAnsi="UT Sans"/>
          <w:noProof/>
          <w:sz w:val="24"/>
          <w:szCs w:val="24"/>
          <w:lang w:val="ro-RO"/>
        </w:rPr>
      </w:pPr>
    </w:p>
    <w:p w14:paraId="1BEC571E" w14:textId="77777777" w:rsidR="007E78AA" w:rsidRPr="00C825BA" w:rsidRDefault="007E78AA" w:rsidP="007E78AA">
      <w:pPr>
        <w:pStyle w:val="Listparagraf"/>
        <w:rPr>
          <w:rFonts w:ascii="UT Sans" w:hAnsi="UT Sans"/>
          <w:noProof/>
          <w:sz w:val="24"/>
          <w:szCs w:val="24"/>
          <w:lang w:val="ro-RO"/>
        </w:rPr>
      </w:pPr>
    </w:p>
    <w:p w14:paraId="54D6E02E" w14:textId="49622274" w:rsidR="00377E3D" w:rsidRPr="00E12E5D" w:rsidRDefault="00E12E5D" w:rsidP="00E12E5D">
      <w:pPr>
        <w:jc w:val="both"/>
        <w:rPr>
          <w:rFonts w:ascii="UT Sans" w:hAnsi="UT Sans"/>
          <w:b/>
          <w:noProof/>
          <w:sz w:val="24"/>
          <w:szCs w:val="24"/>
          <w:lang w:val="ro-RO"/>
        </w:rPr>
      </w:pPr>
      <w:r>
        <w:rPr>
          <w:rFonts w:ascii="UT Sans" w:hAnsi="UT Sans"/>
          <w:b/>
          <w:noProof/>
          <w:sz w:val="24"/>
          <w:szCs w:val="24"/>
          <w:lang w:val="ro-RO"/>
        </w:rPr>
        <w:t xml:space="preserve">4. </w:t>
      </w:r>
      <w:hyperlink r:id="rId6" w:history="1">
        <w:r w:rsidR="00A657AE" w:rsidRPr="008219F6">
          <w:rPr>
            <w:rStyle w:val="Hyperlink"/>
            <w:rFonts w:ascii="UT Sans" w:hAnsi="UT Sans"/>
            <w:b/>
            <w:noProof/>
            <w:sz w:val="24"/>
            <w:szCs w:val="24"/>
            <w:lang w:val="ro-RO"/>
          </w:rPr>
          <w:t>Soluții de îmbunătățire a stabilității dinamice în microreț</w:t>
        </w:r>
        <w:r w:rsidR="00377E3D" w:rsidRPr="008219F6">
          <w:rPr>
            <w:rStyle w:val="Hyperlink"/>
            <w:rFonts w:ascii="UT Sans" w:hAnsi="UT Sans"/>
            <w:b/>
            <w:noProof/>
            <w:sz w:val="24"/>
            <w:szCs w:val="24"/>
            <w:lang w:val="ro-RO"/>
          </w:rPr>
          <w:t xml:space="preserve">ele electrice </w:t>
        </w:r>
        <w:r w:rsidR="00A657AE" w:rsidRPr="008219F6">
          <w:rPr>
            <w:rStyle w:val="Hyperlink"/>
            <w:rFonts w:ascii="UT Sans" w:hAnsi="UT Sans"/>
            <w:b/>
            <w:noProof/>
            <w:sz w:val="24"/>
            <w:szCs w:val="24"/>
            <w:lang w:val="ro-RO"/>
          </w:rPr>
          <w:t>cu surse de energie regenerabilă</w:t>
        </w:r>
      </w:hyperlink>
    </w:p>
    <w:p w14:paraId="52632D16" w14:textId="77777777" w:rsidR="00377E3D" w:rsidRPr="00C825BA" w:rsidRDefault="00C825BA" w:rsidP="00377E3D">
      <w:pPr>
        <w:pStyle w:val="Listparagraf"/>
        <w:numPr>
          <w:ilvl w:val="0"/>
          <w:numId w:val="21"/>
        </w:numPr>
        <w:jc w:val="both"/>
        <w:rPr>
          <w:rFonts w:ascii="UT Sans" w:hAnsi="UT Sans"/>
          <w:noProof/>
          <w:sz w:val="24"/>
          <w:szCs w:val="24"/>
          <w:lang w:val="ro-RO"/>
        </w:rPr>
      </w:pPr>
      <w:r w:rsidRPr="008219F6">
        <w:rPr>
          <w:rFonts w:ascii="UT Sans" w:hAnsi="UT Sans"/>
          <w:b/>
          <w:noProof/>
          <w:sz w:val="24"/>
          <w:szCs w:val="24"/>
          <w:lang w:val="ro-RO"/>
        </w:rPr>
        <w:t>Obiectiv principal</w:t>
      </w:r>
      <w:r w:rsidRPr="00C825BA">
        <w:rPr>
          <w:rFonts w:ascii="UT Sans" w:hAnsi="UT Sans"/>
          <w:noProof/>
          <w:sz w:val="24"/>
          <w:szCs w:val="24"/>
          <w:lang w:val="ro-RO"/>
        </w:rPr>
        <w:t>:</w:t>
      </w:r>
      <w:r w:rsidR="00377E3D" w:rsidRPr="00C825BA">
        <w:rPr>
          <w:rFonts w:ascii="UT Sans" w:hAnsi="UT Sans"/>
          <w:noProof/>
          <w:sz w:val="24"/>
          <w:szCs w:val="24"/>
          <w:lang w:val="ro-RO"/>
        </w:rPr>
        <w:t xml:space="preserve"> </w:t>
      </w:r>
      <w:r w:rsidRPr="00C825BA">
        <w:rPr>
          <w:rFonts w:ascii="UT Sans" w:hAnsi="UT Sans"/>
          <w:noProof/>
          <w:sz w:val="24"/>
          <w:szCs w:val="24"/>
          <w:lang w:val="ro-RO"/>
        </w:rPr>
        <w:t>Imbunatatirea stabilitatii dinamice in microretele electrice cu surse de energie regenerabila (SER)</w:t>
      </w:r>
    </w:p>
    <w:p w14:paraId="50C4E15E" w14:textId="77777777" w:rsidR="00E12E5D" w:rsidRDefault="00E12E5D" w:rsidP="00E12E5D">
      <w:pPr>
        <w:pStyle w:val="Listparagraf"/>
        <w:numPr>
          <w:ilvl w:val="0"/>
          <w:numId w:val="2"/>
        </w:numPr>
        <w:rPr>
          <w:rFonts w:ascii="UT Sans" w:hAnsi="UT Sans"/>
          <w:noProof/>
          <w:sz w:val="24"/>
          <w:szCs w:val="24"/>
          <w:lang w:val="ro-RO"/>
        </w:rPr>
      </w:pPr>
      <w:r w:rsidRPr="008219F6">
        <w:rPr>
          <w:rFonts w:ascii="UT Sans" w:hAnsi="UT Sans"/>
          <w:b/>
          <w:noProof/>
          <w:sz w:val="24"/>
          <w:szCs w:val="24"/>
          <w:lang w:val="ro-RO"/>
        </w:rPr>
        <w:t>Perioada de implementare</w:t>
      </w:r>
      <w:r>
        <w:rPr>
          <w:rFonts w:ascii="UT Sans" w:hAnsi="UT Sans"/>
          <w:noProof/>
          <w:sz w:val="24"/>
          <w:szCs w:val="24"/>
          <w:lang w:val="ro-RO"/>
        </w:rPr>
        <w:t>: 2015-2017</w:t>
      </w:r>
    </w:p>
    <w:p w14:paraId="2C06C3B1" w14:textId="5EE04955" w:rsidR="007E78AA" w:rsidRPr="00C825BA" w:rsidRDefault="007E78AA" w:rsidP="00E12E5D">
      <w:pPr>
        <w:pStyle w:val="Listparagraf"/>
        <w:numPr>
          <w:ilvl w:val="0"/>
          <w:numId w:val="2"/>
        </w:numPr>
        <w:rPr>
          <w:rFonts w:ascii="UT Sans" w:hAnsi="UT Sans"/>
          <w:noProof/>
          <w:sz w:val="24"/>
          <w:szCs w:val="24"/>
          <w:lang w:val="ro-RO"/>
        </w:rPr>
      </w:pPr>
      <w:r w:rsidRPr="008219F6">
        <w:rPr>
          <w:rFonts w:ascii="UT Sans" w:hAnsi="UT Sans"/>
          <w:b/>
          <w:noProof/>
          <w:sz w:val="24"/>
          <w:szCs w:val="24"/>
          <w:lang w:val="ro-RO"/>
        </w:rPr>
        <w:t>Director proiect</w:t>
      </w:r>
      <w:r>
        <w:rPr>
          <w:rFonts w:ascii="UT Sans" w:hAnsi="UT Sans"/>
          <w:noProof/>
          <w:sz w:val="24"/>
          <w:szCs w:val="24"/>
          <w:lang w:val="ro-RO"/>
        </w:rPr>
        <w:t xml:space="preserve">: </w:t>
      </w:r>
      <w:r w:rsidRPr="007E78AA">
        <w:rPr>
          <w:rFonts w:ascii="UT Sans" w:hAnsi="UT Sans"/>
          <w:noProof/>
          <w:sz w:val="24"/>
          <w:szCs w:val="24"/>
          <w:lang w:val="ro-RO"/>
        </w:rPr>
        <w:t>Conf.dr.ing. Ioan</w:t>
      </w:r>
      <w:r>
        <w:rPr>
          <w:rFonts w:ascii="UT Sans" w:hAnsi="UT Sans"/>
          <w:noProof/>
          <w:sz w:val="24"/>
          <w:szCs w:val="24"/>
          <w:lang w:val="ro-RO"/>
        </w:rPr>
        <w:t xml:space="preserve"> </w:t>
      </w:r>
      <w:r w:rsidR="008219F6">
        <w:rPr>
          <w:rFonts w:ascii="UT Sans" w:hAnsi="UT Sans"/>
          <w:noProof/>
          <w:sz w:val="24"/>
          <w:szCs w:val="24"/>
          <w:lang w:val="ro-RO"/>
        </w:rPr>
        <w:t>Ș</w:t>
      </w:r>
      <w:r w:rsidRPr="007E78AA">
        <w:rPr>
          <w:rFonts w:ascii="UT Sans" w:hAnsi="UT Sans"/>
          <w:noProof/>
          <w:sz w:val="24"/>
          <w:szCs w:val="24"/>
          <w:lang w:val="ro-RO"/>
        </w:rPr>
        <w:t>ERBAN</w:t>
      </w:r>
    </w:p>
    <w:p w14:paraId="1A8E3066" w14:textId="77777777" w:rsidR="00862B1C" w:rsidRDefault="00862B1C" w:rsidP="007905DC">
      <w:pPr>
        <w:jc w:val="both"/>
        <w:rPr>
          <w:rFonts w:ascii="UT Sans" w:hAnsi="UT Sans"/>
          <w:b/>
          <w:noProof/>
          <w:sz w:val="24"/>
          <w:szCs w:val="24"/>
          <w:lang w:val="ro-RO"/>
        </w:rPr>
      </w:pPr>
    </w:p>
    <w:p w14:paraId="5BE37D63" w14:textId="5775A439" w:rsidR="007905DC" w:rsidRPr="00E12E5D" w:rsidRDefault="007905DC" w:rsidP="007905DC">
      <w:pPr>
        <w:jc w:val="both"/>
        <w:rPr>
          <w:rFonts w:ascii="UT Sans" w:hAnsi="UT Sans"/>
          <w:b/>
          <w:noProof/>
          <w:sz w:val="24"/>
          <w:szCs w:val="24"/>
          <w:lang w:val="ro-RO"/>
        </w:rPr>
      </w:pPr>
      <w:r>
        <w:rPr>
          <w:rFonts w:ascii="UT Sans" w:hAnsi="UT Sans"/>
          <w:b/>
          <w:noProof/>
          <w:sz w:val="24"/>
          <w:szCs w:val="24"/>
          <w:lang w:val="ro-RO"/>
        </w:rPr>
        <w:t xml:space="preserve">5. </w:t>
      </w:r>
      <w:hyperlink r:id="rId7" w:history="1">
        <w:r w:rsidR="008219F6" w:rsidRPr="008219F6">
          <w:rPr>
            <w:rStyle w:val="Hyperlink"/>
            <w:rFonts w:ascii="UT Sans" w:hAnsi="UT Sans"/>
            <w:b/>
            <w:noProof/>
            <w:sz w:val="24"/>
            <w:szCs w:val="24"/>
            <w:lang w:val="ro-RO"/>
          </w:rPr>
          <w:t>Mașini electrice cu eficiență sporită, prin utilizarea unor soluț</w:t>
        </w:r>
        <w:r w:rsidRPr="008219F6">
          <w:rPr>
            <w:rStyle w:val="Hyperlink"/>
            <w:rFonts w:ascii="UT Sans" w:hAnsi="UT Sans"/>
            <w:b/>
            <w:noProof/>
            <w:sz w:val="24"/>
            <w:szCs w:val="24"/>
            <w:lang w:val="ro-RO"/>
          </w:rPr>
          <w:t>ii tehnice avansat</w:t>
        </w:r>
        <w:r w:rsidR="008219F6" w:rsidRPr="008219F6">
          <w:rPr>
            <w:rStyle w:val="Hyperlink"/>
            <w:rFonts w:ascii="UT Sans" w:hAnsi="UT Sans"/>
            <w:b/>
            <w:noProof/>
            <w:sz w:val="24"/>
            <w:szCs w:val="24"/>
            <w:lang w:val="ro-RO"/>
          </w:rPr>
          <w:t>e de predeterminare a proprietăț</w:t>
        </w:r>
        <w:r w:rsidRPr="008219F6">
          <w:rPr>
            <w:rStyle w:val="Hyperlink"/>
            <w:rFonts w:ascii="UT Sans" w:hAnsi="UT Sans"/>
            <w:b/>
            <w:noProof/>
            <w:sz w:val="24"/>
            <w:szCs w:val="24"/>
            <w:lang w:val="ro-RO"/>
          </w:rPr>
          <w:t>ilor magnetice ale tolelor  MEF-MAG</w:t>
        </w:r>
      </w:hyperlink>
    </w:p>
    <w:p w14:paraId="414E31FB" w14:textId="77777777" w:rsidR="001C2F19" w:rsidRDefault="007905DC" w:rsidP="007905DC">
      <w:pPr>
        <w:pStyle w:val="Listparagraf"/>
        <w:numPr>
          <w:ilvl w:val="0"/>
          <w:numId w:val="2"/>
        </w:numPr>
        <w:jc w:val="both"/>
        <w:rPr>
          <w:rFonts w:ascii="UT Sans" w:hAnsi="UT Sans"/>
          <w:noProof/>
          <w:sz w:val="24"/>
          <w:szCs w:val="24"/>
          <w:lang w:val="ro-RO"/>
        </w:rPr>
      </w:pPr>
      <w:r w:rsidRPr="008219F6">
        <w:rPr>
          <w:rFonts w:ascii="UT Sans" w:hAnsi="UT Sans"/>
          <w:b/>
          <w:noProof/>
          <w:sz w:val="24"/>
          <w:szCs w:val="24"/>
          <w:lang w:val="ro-RO"/>
        </w:rPr>
        <w:t>Obiectiv principal</w:t>
      </w:r>
      <w:r w:rsidRPr="007905DC">
        <w:rPr>
          <w:rFonts w:ascii="UT Sans" w:hAnsi="UT Sans"/>
          <w:noProof/>
          <w:sz w:val="24"/>
          <w:szCs w:val="24"/>
          <w:lang w:val="ro-RO"/>
        </w:rPr>
        <w:t xml:space="preserve">: Realizarea a două prototipuri de motoare electrice, cu puteri nominale Pn = 7,5 kW şi Pn = 11 kW, la o turaie nominala nn = 1000 rot/min, prin utilizarea unor soluţii tehnice avansate, bazate pe predeterminarea proprietăţilor magnetice ale tolelor electrotehnice şi pe folosirea unor procedee tehnologice moderne de prelucrare. </w:t>
      </w:r>
    </w:p>
    <w:p w14:paraId="089317E2" w14:textId="77777777" w:rsidR="007905DC" w:rsidRPr="007905DC" w:rsidRDefault="007905DC" w:rsidP="007905DC">
      <w:pPr>
        <w:pStyle w:val="Listparagraf"/>
        <w:numPr>
          <w:ilvl w:val="0"/>
          <w:numId w:val="2"/>
        </w:numPr>
        <w:rPr>
          <w:rFonts w:ascii="UT Sans" w:hAnsi="UT Sans"/>
          <w:noProof/>
          <w:sz w:val="24"/>
          <w:szCs w:val="24"/>
          <w:lang w:val="ro-RO"/>
        </w:rPr>
      </w:pPr>
      <w:r w:rsidRPr="008219F6">
        <w:rPr>
          <w:rFonts w:ascii="UT Sans" w:hAnsi="UT Sans"/>
          <w:b/>
          <w:noProof/>
          <w:sz w:val="24"/>
          <w:szCs w:val="24"/>
          <w:lang w:val="ro-RO"/>
        </w:rPr>
        <w:lastRenderedPageBreak/>
        <w:t>Membrii proiectului</w:t>
      </w:r>
      <w:r w:rsidRPr="007905DC">
        <w:rPr>
          <w:rFonts w:ascii="UT Sans" w:hAnsi="UT Sans"/>
          <w:noProof/>
          <w:sz w:val="24"/>
          <w:szCs w:val="24"/>
          <w:lang w:val="ro-RO"/>
        </w:rPr>
        <w:t>:</w:t>
      </w:r>
    </w:p>
    <w:p w14:paraId="0E07EBD5" w14:textId="77777777" w:rsidR="007905DC" w:rsidRDefault="007905DC" w:rsidP="007905DC">
      <w:pPr>
        <w:pStyle w:val="Listparagraf"/>
        <w:numPr>
          <w:ilvl w:val="1"/>
          <w:numId w:val="2"/>
        </w:numPr>
        <w:rPr>
          <w:rFonts w:ascii="UT Sans" w:hAnsi="UT Sans"/>
          <w:noProof/>
          <w:sz w:val="24"/>
          <w:szCs w:val="24"/>
          <w:lang w:val="ro-RO"/>
        </w:rPr>
      </w:pPr>
      <w:r w:rsidRPr="007905DC">
        <w:rPr>
          <w:rFonts w:ascii="UT Sans" w:hAnsi="UT Sans"/>
          <w:noProof/>
          <w:sz w:val="24"/>
          <w:szCs w:val="24"/>
          <w:lang w:val="ro-RO"/>
        </w:rPr>
        <w:t>Universitatea Politehnica din Bucureşti (UPB)</w:t>
      </w:r>
      <w:r>
        <w:rPr>
          <w:rFonts w:ascii="UT Sans" w:hAnsi="UT Sans"/>
          <w:noProof/>
          <w:sz w:val="24"/>
          <w:szCs w:val="24"/>
          <w:lang w:val="ro-RO"/>
        </w:rPr>
        <w:t>;</w:t>
      </w:r>
    </w:p>
    <w:p w14:paraId="60EEFCBB" w14:textId="77777777" w:rsidR="007905DC" w:rsidRDefault="007905DC" w:rsidP="007905DC">
      <w:pPr>
        <w:pStyle w:val="Listparagraf"/>
        <w:numPr>
          <w:ilvl w:val="1"/>
          <w:numId w:val="2"/>
        </w:numPr>
        <w:rPr>
          <w:rFonts w:ascii="UT Sans" w:hAnsi="UT Sans"/>
          <w:noProof/>
          <w:sz w:val="24"/>
          <w:szCs w:val="24"/>
          <w:lang w:val="ro-RO"/>
        </w:rPr>
      </w:pPr>
      <w:r w:rsidRPr="007905DC">
        <w:rPr>
          <w:rFonts w:ascii="UT Sans" w:hAnsi="UT Sans"/>
          <w:noProof/>
          <w:sz w:val="24"/>
          <w:szCs w:val="24"/>
          <w:lang w:val="ro-RO"/>
        </w:rPr>
        <w:t>Institutul Naţional de Cercetare Dezvoltare pentru Inginerie Electrică - ICPE-CA</w:t>
      </w:r>
      <w:r>
        <w:rPr>
          <w:rFonts w:ascii="UT Sans" w:hAnsi="UT Sans"/>
          <w:noProof/>
          <w:sz w:val="24"/>
          <w:szCs w:val="24"/>
          <w:lang w:val="ro-RO"/>
        </w:rPr>
        <w:t>;</w:t>
      </w:r>
    </w:p>
    <w:p w14:paraId="4B626E2C" w14:textId="77777777" w:rsidR="007905DC" w:rsidRPr="007905DC" w:rsidRDefault="007905DC" w:rsidP="007905DC">
      <w:pPr>
        <w:pStyle w:val="Listparagraf"/>
        <w:numPr>
          <w:ilvl w:val="1"/>
          <w:numId w:val="2"/>
        </w:numPr>
        <w:rPr>
          <w:rFonts w:ascii="UT Sans" w:hAnsi="UT Sans"/>
          <w:noProof/>
          <w:sz w:val="24"/>
          <w:szCs w:val="24"/>
          <w:lang w:val="ro-RO"/>
        </w:rPr>
      </w:pPr>
      <w:r w:rsidRPr="007905DC">
        <w:rPr>
          <w:rFonts w:ascii="UT Sans" w:hAnsi="UT Sans"/>
          <w:noProof/>
          <w:sz w:val="24"/>
          <w:szCs w:val="24"/>
          <w:lang w:val="ro-RO"/>
        </w:rPr>
        <w:t>S.C. Electrical Motors - Electroprecizia S.A. Sacele</w:t>
      </w:r>
      <w:r>
        <w:rPr>
          <w:rFonts w:ascii="UT Sans" w:hAnsi="UT Sans"/>
          <w:noProof/>
          <w:sz w:val="24"/>
          <w:szCs w:val="24"/>
          <w:lang w:val="ro-RO"/>
        </w:rPr>
        <w:t>;</w:t>
      </w:r>
    </w:p>
    <w:p w14:paraId="1A295877" w14:textId="77777777" w:rsidR="007905DC" w:rsidRPr="00C825BA" w:rsidRDefault="007905DC" w:rsidP="007905DC">
      <w:pPr>
        <w:pStyle w:val="Listparagraf"/>
        <w:numPr>
          <w:ilvl w:val="1"/>
          <w:numId w:val="2"/>
        </w:numPr>
        <w:rPr>
          <w:rFonts w:ascii="UT Sans" w:hAnsi="UT Sans"/>
          <w:noProof/>
          <w:sz w:val="24"/>
          <w:szCs w:val="24"/>
          <w:lang w:val="ro-RO"/>
        </w:rPr>
      </w:pPr>
      <w:r w:rsidRPr="007905DC">
        <w:rPr>
          <w:rFonts w:ascii="UT Sans" w:hAnsi="UT Sans"/>
          <w:noProof/>
          <w:sz w:val="24"/>
          <w:szCs w:val="24"/>
          <w:lang w:val="ro-RO"/>
        </w:rPr>
        <w:t xml:space="preserve"> </w:t>
      </w:r>
      <w:r w:rsidRPr="00C825BA">
        <w:rPr>
          <w:rFonts w:ascii="UT Sans" w:hAnsi="UT Sans"/>
          <w:noProof/>
          <w:sz w:val="24"/>
          <w:szCs w:val="24"/>
          <w:lang w:val="ro-RO"/>
        </w:rPr>
        <w:t>Universitatea Transilvania din Brasov</w:t>
      </w:r>
    </w:p>
    <w:p w14:paraId="3F3395D6" w14:textId="77777777" w:rsidR="007905DC" w:rsidRDefault="007905DC" w:rsidP="007905DC">
      <w:pPr>
        <w:pStyle w:val="Listparagraf"/>
        <w:numPr>
          <w:ilvl w:val="0"/>
          <w:numId w:val="2"/>
        </w:numPr>
        <w:rPr>
          <w:rFonts w:ascii="UT Sans" w:hAnsi="UT Sans"/>
          <w:noProof/>
          <w:sz w:val="24"/>
          <w:szCs w:val="24"/>
          <w:lang w:val="ro-RO"/>
        </w:rPr>
      </w:pPr>
      <w:r w:rsidRPr="008219F6">
        <w:rPr>
          <w:rFonts w:ascii="UT Sans" w:hAnsi="UT Sans"/>
          <w:b/>
          <w:noProof/>
          <w:sz w:val="24"/>
          <w:szCs w:val="24"/>
          <w:lang w:val="ro-RO"/>
        </w:rPr>
        <w:t>Perioada de implementare</w:t>
      </w:r>
      <w:r>
        <w:rPr>
          <w:rFonts w:ascii="UT Sans" w:hAnsi="UT Sans"/>
          <w:noProof/>
          <w:sz w:val="24"/>
          <w:szCs w:val="24"/>
          <w:lang w:val="ro-RO"/>
        </w:rPr>
        <w:t>: 2017-2018</w:t>
      </w:r>
    </w:p>
    <w:p w14:paraId="39080CF5" w14:textId="77777777" w:rsidR="00764073" w:rsidRPr="00EE59F2" w:rsidRDefault="00764073" w:rsidP="007905DC">
      <w:pPr>
        <w:pStyle w:val="Listparagraf"/>
        <w:numPr>
          <w:ilvl w:val="0"/>
          <w:numId w:val="2"/>
        </w:numPr>
        <w:rPr>
          <w:rFonts w:ascii="UT Sans" w:hAnsi="UT Sans"/>
          <w:noProof/>
          <w:sz w:val="24"/>
          <w:szCs w:val="24"/>
          <w:lang w:val="ro-RO"/>
        </w:rPr>
      </w:pPr>
      <w:r w:rsidRPr="008219F6">
        <w:rPr>
          <w:rFonts w:ascii="UT Sans" w:hAnsi="UT Sans"/>
          <w:b/>
          <w:noProof/>
          <w:sz w:val="24"/>
          <w:szCs w:val="24"/>
          <w:lang w:val="ro-RO"/>
        </w:rPr>
        <w:t>Coordonator U</w:t>
      </w:r>
      <w:r w:rsidR="007E78AA" w:rsidRPr="008219F6">
        <w:rPr>
          <w:rFonts w:ascii="UT Sans" w:hAnsi="UT Sans"/>
          <w:b/>
          <w:noProof/>
          <w:sz w:val="24"/>
          <w:szCs w:val="24"/>
          <w:lang w:val="ro-RO"/>
        </w:rPr>
        <w:t>TBv</w:t>
      </w:r>
      <w:r w:rsidRPr="008219F6">
        <w:rPr>
          <w:rFonts w:ascii="UT Sans" w:hAnsi="UT Sans"/>
          <w:b/>
          <w:noProof/>
          <w:sz w:val="24"/>
          <w:szCs w:val="24"/>
        </w:rPr>
        <w:t>:</w:t>
      </w:r>
      <w:r w:rsidR="007E78AA">
        <w:rPr>
          <w:rFonts w:ascii="UT Sans" w:hAnsi="UT Sans"/>
          <w:noProof/>
          <w:sz w:val="24"/>
          <w:szCs w:val="24"/>
        </w:rPr>
        <w:t xml:space="preserve"> </w:t>
      </w:r>
      <w:r w:rsidR="007E78AA" w:rsidRPr="007E78AA">
        <w:rPr>
          <w:rFonts w:ascii="UT Sans" w:hAnsi="UT Sans"/>
          <w:noProof/>
          <w:sz w:val="24"/>
          <w:szCs w:val="24"/>
        </w:rPr>
        <w:t>Prof. Dr. Ing Gheorghe SCUTARU</w:t>
      </w:r>
    </w:p>
    <w:p w14:paraId="591F5655" w14:textId="77777777" w:rsidR="00EE59F2" w:rsidRPr="00C825BA" w:rsidRDefault="00EE59F2" w:rsidP="00EE59F2">
      <w:pPr>
        <w:pStyle w:val="Listparagraf"/>
        <w:rPr>
          <w:rFonts w:ascii="UT Sans" w:hAnsi="UT Sans"/>
          <w:noProof/>
          <w:sz w:val="24"/>
          <w:szCs w:val="24"/>
          <w:lang w:val="ro-RO"/>
        </w:rPr>
      </w:pPr>
    </w:p>
    <w:p w14:paraId="04E5E128" w14:textId="6D6CBE29" w:rsidR="001C2F19" w:rsidRPr="00E12E5D" w:rsidRDefault="001C2F19" w:rsidP="001C2F19">
      <w:pPr>
        <w:jc w:val="both"/>
        <w:rPr>
          <w:rFonts w:ascii="UT Sans" w:hAnsi="UT Sans"/>
          <w:b/>
          <w:noProof/>
          <w:sz w:val="24"/>
          <w:szCs w:val="24"/>
          <w:lang w:val="ro-RO"/>
        </w:rPr>
      </w:pPr>
      <w:r>
        <w:rPr>
          <w:rFonts w:ascii="UT Sans" w:hAnsi="UT Sans"/>
          <w:noProof/>
          <w:sz w:val="24"/>
          <w:szCs w:val="24"/>
          <w:lang w:val="ro-RO"/>
        </w:rPr>
        <w:t xml:space="preserve">6. </w:t>
      </w:r>
      <w:hyperlink r:id="rId8" w:history="1">
        <w:r w:rsidRPr="00EE59F2">
          <w:rPr>
            <w:rStyle w:val="Hyperlink"/>
            <w:rFonts w:ascii="UT Sans" w:hAnsi="UT Sans"/>
            <w:b/>
            <w:noProof/>
            <w:sz w:val="24"/>
            <w:szCs w:val="24"/>
            <w:lang w:val="ro-RO"/>
          </w:rPr>
          <w:t xml:space="preserve">Lab-on-a-chip pentru testarea </w:t>
        </w:r>
        <w:r w:rsidR="00EE59F2" w:rsidRPr="00EE59F2">
          <w:rPr>
            <w:rStyle w:val="Hyperlink"/>
            <w:rFonts w:ascii="UT Sans" w:hAnsi="UT Sans"/>
            <w:b/>
            <w:noProof/>
            <w:sz w:val="24"/>
            <w:szCs w:val="24"/>
            <w:lang w:val="ro-RO"/>
          </w:rPr>
          <w:t>imunologică</w:t>
        </w:r>
        <w:r w:rsidRPr="00EE59F2">
          <w:rPr>
            <w:rStyle w:val="Hyperlink"/>
            <w:rFonts w:ascii="UT Sans" w:hAnsi="UT Sans"/>
            <w:b/>
            <w:noProof/>
            <w:sz w:val="24"/>
            <w:szCs w:val="24"/>
            <w:lang w:val="ro-RO"/>
          </w:rPr>
          <w:t xml:space="preserve"> a apoptozei celulare</w:t>
        </w:r>
      </w:hyperlink>
    </w:p>
    <w:p w14:paraId="01FB8052" w14:textId="77777777" w:rsidR="001C2F19" w:rsidRPr="00C825BA" w:rsidRDefault="001C2F19" w:rsidP="001C2F19">
      <w:pPr>
        <w:pStyle w:val="Listparagraf"/>
        <w:numPr>
          <w:ilvl w:val="0"/>
          <w:numId w:val="21"/>
        </w:numPr>
        <w:jc w:val="both"/>
        <w:rPr>
          <w:rFonts w:ascii="UT Sans" w:hAnsi="UT Sans"/>
          <w:noProof/>
          <w:sz w:val="24"/>
          <w:szCs w:val="24"/>
          <w:lang w:val="ro-RO"/>
        </w:rPr>
      </w:pPr>
      <w:r w:rsidRPr="00EE59F2">
        <w:rPr>
          <w:rFonts w:ascii="UT Sans" w:hAnsi="UT Sans"/>
          <w:b/>
          <w:noProof/>
          <w:sz w:val="24"/>
          <w:szCs w:val="24"/>
          <w:lang w:val="ro-RO"/>
        </w:rPr>
        <w:t>Obiectiv principal</w:t>
      </w:r>
      <w:r w:rsidRPr="00C825BA">
        <w:rPr>
          <w:rFonts w:ascii="UT Sans" w:hAnsi="UT Sans"/>
          <w:noProof/>
          <w:sz w:val="24"/>
          <w:szCs w:val="24"/>
          <w:lang w:val="ro-RO"/>
        </w:rPr>
        <w:t xml:space="preserve">: </w:t>
      </w:r>
      <w:r w:rsidRPr="001C2F19">
        <w:rPr>
          <w:rFonts w:ascii="UT Sans" w:hAnsi="UT Sans"/>
          <w:noProof/>
          <w:sz w:val="24"/>
          <w:szCs w:val="24"/>
          <w:lang w:val="ro-RO"/>
        </w:rPr>
        <w:t>dezvoltarea (design, fabricație și caracterizare) unui sistem integrat de tipul lab-on-a-chip, care este compus dintr-o platformă microfluidică, un biosensor electrochimic cu microelectrozi interdigitați și o matrice cu valve de spin pentru teste imunochimice bazate pe nanoparticule superparamagnetice, si aplicarea la studiul apoptozei celulare și detecția antigenilor specifici</w:t>
      </w:r>
    </w:p>
    <w:p w14:paraId="633ABC30" w14:textId="77777777" w:rsidR="001C2F19" w:rsidRPr="001C2F19" w:rsidRDefault="001C2F19" w:rsidP="001C2F19">
      <w:pPr>
        <w:pStyle w:val="Listparagraf"/>
        <w:numPr>
          <w:ilvl w:val="0"/>
          <w:numId w:val="2"/>
        </w:numPr>
        <w:rPr>
          <w:rFonts w:ascii="UT Sans" w:hAnsi="UT Sans"/>
          <w:noProof/>
          <w:sz w:val="24"/>
          <w:szCs w:val="24"/>
          <w:lang w:val="ro-RO"/>
        </w:rPr>
      </w:pPr>
      <w:r w:rsidRPr="00EE59F2">
        <w:rPr>
          <w:rFonts w:ascii="UT Sans" w:hAnsi="UT Sans"/>
          <w:b/>
          <w:noProof/>
          <w:sz w:val="24"/>
          <w:szCs w:val="24"/>
          <w:lang w:val="ro-RO"/>
        </w:rPr>
        <w:t>Membrii proiectului</w:t>
      </w:r>
      <w:r w:rsidRPr="001C2F19">
        <w:rPr>
          <w:rFonts w:ascii="UT Sans" w:hAnsi="UT Sans"/>
          <w:noProof/>
          <w:sz w:val="24"/>
          <w:szCs w:val="24"/>
          <w:lang w:val="ro-RO"/>
        </w:rPr>
        <w:t>:</w:t>
      </w:r>
    </w:p>
    <w:p w14:paraId="5F526C7B" w14:textId="77777777" w:rsidR="001C2F19" w:rsidRPr="00C825BA" w:rsidRDefault="001C2F19" w:rsidP="001C2F19">
      <w:pPr>
        <w:pStyle w:val="Listparagraf"/>
        <w:numPr>
          <w:ilvl w:val="1"/>
          <w:numId w:val="2"/>
        </w:numPr>
        <w:rPr>
          <w:rFonts w:ascii="UT Sans" w:hAnsi="UT Sans"/>
          <w:noProof/>
          <w:sz w:val="24"/>
          <w:szCs w:val="24"/>
          <w:lang w:val="ro-RO"/>
        </w:rPr>
      </w:pPr>
      <w:r w:rsidRPr="001C2F19">
        <w:rPr>
          <w:rFonts w:ascii="UT Sans" w:hAnsi="UT Sans"/>
          <w:noProof/>
          <w:sz w:val="24"/>
          <w:szCs w:val="24"/>
          <w:lang w:val="ro-RO"/>
        </w:rPr>
        <w:t>Institutul National de Cercetare Dezvoltare pentru Microtehnologie</w:t>
      </w:r>
      <w:r w:rsidRPr="00C825BA">
        <w:rPr>
          <w:rFonts w:ascii="UT Sans" w:hAnsi="UT Sans"/>
          <w:noProof/>
          <w:sz w:val="24"/>
          <w:szCs w:val="24"/>
          <w:lang w:val="ro-RO"/>
        </w:rPr>
        <w:t>;</w:t>
      </w:r>
    </w:p>
    <w:p w14:paraId="78188BDD" w14:textId="77777777" w:rsidR="001C2F19" w:rsidRDefault="001C2F19" w:rsidP="001C2F19">
      <w:pPr>
        <w:pStyle w:val="Listparagraf"/>
        <w:numPr>
          <w:ilvl w:val="1"/>
          <w:numId w:val="2"/>
        </w:numPr>
        <w:rPr>
          <w:rFonts w:ascii="UT Sans" w:hAnsi="UT Sans"/>
          <w:noProof/>
          <w:sz w:val="24"/>
          <w:szCs w:val="24"/>
          <w:lang w:val="ro-RO"/>
        </w:rPr>
      </w:pPr>
      <w:r w:rsidRPr="00C825BA">
        <w:rPr>
          <w:rFonts w:ascii="UT Sans" w:hAnsi="UT Sans"/>
          <w:noProof/>
          <w:sz w:val="24"/>
          <w:szCs w:val="24"/>
          <w:lang w:val="ro-RO"/>
        </w:rPr>
        <w:t>Universitatea Transilvania din Brasov</w:t>
      </w:r>
      <w:r>
        <w:rPr>
          <w:rFonts w:ascii="UT Sans" w:hAnsi="UT Sans"/>
          <w:noProof/>
          <w:sz w:val="24"/>
          <w:szCs w:val="24"/>
          <w:lang w:val="ro-RO"/>
        </w:rPr>
        <w:t>;</w:t>
      </w:r>
    </w:p>
    <w:p w14:paraId="60BA8DAD" w14:textId="77777777" w:rsidR="001C2F19" w:rsidRPr="001C2F19" w:rsidRDefault="001C2F19" w:rsidP="001C2F19">
      <w:pPr>
        <w:pStyle w:val="Listparagraf"/>
        <w:numPr>
          <w:ilvl w:val="1"/>
          <w:numId w:val="2"/>
        </w:numPr>
        <w:rPr>
          <w:rFonts w:ascii="UT Sans" w:hAnsi="UT Sans"/>
          <w:noProof/>
          <w:sz w:val="24"/>
          <w:szCs w:val="24"/>
          <w:lang w:val="ro-RO"/>
        </w:rPr>
      </w:pPr>
      <w:r w:rsidRPr="001C2F19">
        <w:rPr>
          <w:rFonts w:ascii="UT Sans" w:hAnsi="UT Sans"/>
          <w:noProof/>
          <w:sz w:val="24"/>
          <w:szCs w:val="24"/>
          <w:lang w:val="ro-RO"/>
        </w:rPr>
        <w:t>Universitatea Politehnica Bucuresti</w:t>
      </w:r>
      <w:r>
        <w:rPr>
          <w:rFonts w:ascii="UT Sans" w:hAnsi="UT Sans"/>
          <w:noProof/>
          <w:sz w:val="24"/>
          <w:szCs w:val="24"/>
          <w:lang w:val="ro-RO"/>
        </w:rPr>
        <w:t>.</w:t>
      </w:r>
    </w:p>
    <w:p w14:paraId="6FDA115E" w14:textId="77777777" w:rsidR="001C2F19" w:rsidRDefault="001C2F19" w:rsidP="001C2F19">
      <w:pPr>
        <w:pStyle w:val="Listparagraf"/>
        <w:numPr>
          <w:ilvl w:val="0"/>
          <w:numId w:val="2"/>
        </w:numPr>
        <w:rPr>
          <w:rFonts w:ascii="UT Sans" w:hAnsi="UT Sans"/>
          <w:noProof/>
          <w:sz w:val="24"/>
          <w:szCs w:val="24"/>
          <w:lang w:val="ro-RO"/>
        </w:rPr>
      </w:pPr>
      <w:r w:rsidRPr="00CF2B50">
        <w:rPr>
          <w:rFonts w:ascii="UT Sans" w:hAnsi="UT Sans"/>
          <w:b/>
          <w:noProof/>
          <w:sz w:val="24"/>
          <w:szCs w:val="24"/>
          <w:lang w:val="ro-RO"/>
        </w:rPr>
        <w:t>Perioada de implementare</w:t>
      </w:r>
      <w:r>
        <w:rPr>
          <w:rFonts w:ascii="UT Sans" w:hAnsi="UT Sans"/>
          <w:noProof/>
          <w:sz w:val="24"/>
          <w:szCs w:val="24"/>
          <w:lang w:val="ro-RO"/>
        </w:rPr>
        <w:t>: 2012-2016</w:t>
      </w:r>
    </w:p>
    <w:p w14:paraId="1BD93617" w14:textId="77777777" w:rsidR="001C2F19" w:rsidRPr="007E78AA" w:rsidRDefault="001C2F19" w:rsidP="001C2F19">
      <w:pPr>
        <w:pStyle w:val="Listparagraf"/>
        <w:numPr>
          <w:ilvl w:val="0"/>
          <w:numId w:val="2"/>
        </w:numPr>
        <w:rPr>
          <w:rFonts w:ascii="UT Sans" w:hAnsi="UT Sans"/>
          <w:noProof/>
          <w:sz w:val="24"/>
          <w:szCs w:val="24"/>
          <w:lang w:val="ro-RO"/>
        </w:rPr>
      </w:pPr>
      <w:r w:rsidRPr="00CF2B50">
        <w:rPr>
          <w:rFonts w:ascii="UT Sans" w:hAnsi="UT Sans"/>
          <w:b/>
          <w:noProof/>
          <w:sz w:val="24"/>
          <w:szCs w:val="24"/>
          <w:lang w:val="ro-RO"/>
        </w:rPr>
        <w:t>Coordonator UTBv</w:t>
      </w:r>
      <w:r w:rsidRPr="007E78AA">
        <w:rPr>
          <w:rFonts w:ascii="UT Sans" w:hAnsi="UT Sans"/>
          <w:noProof/>
          <w:sz w:val="24"/>
          <w:szCs w:val="24"/>
        </w:rPr>
        <w:t>: Conf.dr.</w:t>
      </w:r>
      <w:r>
        <w:rPr>
          <w:rFonts w:ascii="UT Sans" w:hAnsi="UT Sans"/>
          <w:noProof/>
          <w:sz w:val="24"/>
          <w:szCs w:val="24"/>
        </w:rPr>
        <w:t xml:space="preserve"> fiz</w:t>
      </w:r>
      <w:r w:rsidRPr="007E78AA">
        <w:rPr>
          <w:rFonts w:ascii="UT Sans" w:hAnsi="UT Sans"/>
          <w:noProof/>
          <w:sz w:val="24"/>
          <w:szCs w:val="24"/>
        </w:rPr>
        <w:t>. Marius VOLMER</w:t>
      </w:r>
    </w:p>
    <w:p w14:paraId="56BA526D" w14:textId="77777777" w:rsidR="00CF2B50" w:rsidRDefault="00CF2B50" w:rsidP="00F14A8B">
      <w:pPr>
        <w:rPr>
          <w:rFonts w:ascii="UT Sans" w:hAnsi="UT Sans"/>
          <w:b/>
          <w:noProof/>
          <w:sz w:val="24"/>
          <w:szCs w:val="24"/>
          <w:lang w:val="ro-RO"/>
        </w:rPr>
      </w:pPr>
    </w:p>
    <w:p w14:paraId="187B4DA8" w14:textId="77777777" w:rsidR="00CF2B50" w:rsidRDefault="00CF2B50" w:rsidP="00F14A8B">
      <w:pPr>
        <w:rPr>
          <w:rFonts w:ascii="UT Sans" w:hAnsi="UT Sans"/>
          <w:b/>
          <w:noProof/>
          <w:sz w:val="24"/>
          <w:szCs w:val="24"/>
          <w:lang w:val="ro-RO"/>
        </w:rPr>
      </w:pPr>
    </w:p>
    <w:p w14:paraId="4D5EDDDA" w14:textId="77777777" w:rsidR="00CF2B50" w:rsidRDefault="00CF2B50" w:rsidP="00F14A8B">
      <w:pPr>
        <w:rPr>
          <w:rFonts w:ascii="UT Sans" w:hAnsi="UT Sans"/>
          <w:b/>
          <w:noProof/>
          <w:sz w:val="24"/>
          <w:szCs w:val="24"/>
          <w:lang w:val="ro-RO"/>
        </w:rPr>
      </w:pPr>
    </w:p>
    <w:p w14:paraId="44F913BD" w14:textId="77777777" w:rsidR="00CF2B50" w:rsidRDefault="00CF2B50" w:rsidP="00F14A8B">
      <w:pPr>
        <w:rPr>
          <w:rFonts w:ascii="UT Sans" w:hAnsi="UT Sans"/>
          <w:b/>
          <w:noProof/>
          <w:sz w:val="24"/>
          <w:szCs w:val="24"/>
          <w:lang w:val="ro-RO"/>
        </w:rPr>
      </w:pPr>
    </w:p>
    <w:p w14:paraId="5DA069A1" w14:textId="4B71DA66" w:rsidR="00814B62" w:rsidRPr="00CF2B50" w:rsidRDefault="00CF2B50" w:rsidP="00F14A8B">
      <w:pPr>
        <w:rPr>
          <w:rFonts w:ascii="UT Sans" w:hAnsi="UT Sans"/>
          <w:b/>
          <w:noProof/>
          <w:sz w:val="24"/>
          <w:szCs w:val="24"/>
          <w:lang w:val="ro-RO"/>
        </w:rPr>
      </w:pPr>
      <w:r w:rsidRPr="00CF2B50">
        <w:rPr>
          <w:rFonts w:ascii="UT Sans" w:hAnsi="UT Sans"/>
          <w:b/>
          <w:noProof/>
          <w:sz w:val="24"/>
          <w:szCs w:val="24"/>
          <w:highlight w:val="lightGray"/>
          <w:lang w:val="ro-RO"/>
        </w:rPr>
        <w:t>Colaborări</w:t>
      </w:r>
    </w:p>
    <w:p w14:paraId="6E013C66" w14:textId="106536E7" w:rsidR="00814B62" w:rsidRPr="00C825BA" w:rsidRDefault="00CF2B50" w:rsidP="00814B62">
      <w:pPr>
        <w:pStyle w:val="Listparagraf"/>
        <w:numPr>
          <w:ilvl w:val="0"/>
          <w:numId w:val="8"/>
        </w:numPr>
        <w:rPr>
          <w:rFonts w:ascii="UT Sans" w:hAnsi="UT Sans"/>
          <w:noProof/>
          <w:sz w:val="24"/>
          <w:szCs w:val="24"/>
          <w:lang w:val="ro-RO"/>
        </w:rPr>
      </w:pPr>
      <w:r>
        <w:rPr>
          <w:rFonts w:ascii="UT Sans" w:hAnsi="UT Sans"/>
          <w:noProof/>
          <w:sz w:val="24"/>
          <w:szCs w:val="24"/>
          <w:lang w:val="ro-RO"/>
        </w:rPr>
        <w:t xml:space="preserve">Electroprecizia Electrical Motors </w:t>
      </w:r>
    </w:p>
    <w:p w14:paraId="4076F902" w14:textId="77777777" w:rsidR="00403188" w:rsidRPr="00C825BA" w:rsidRDefault="00403188" w:rsidP="00862B1C">
      <w:pPr>
        <w:jc w:val="center"/>
        <w:rPr>
          <w:rFonts w:ascii="UT Sans" w:hAnsi="UT Sans"/>
          <w:noProof/>
          <w:sz w:val="24"/>
          <w:szCs w:val="24"/>
          <w:lang w:val="ro-RO"/>
        </w:rPr>
      </w:pPr>
      <w:r w:rsidRPr="00C825BA">
        <w:rPr>
          <w:rFonts w:ascii="UT Sans" w:hAnsi="UT Sans"/>
          <w:noProof/>
          <w:sz w:val="24"/>
          <w:szCs w:val="24"/>
          <w:lang w:val="en-GB" w:eastAsia="en-GB"/>
        </w:rPr>
        <w:drawing>
          <wp:inline distT="0" distB="0" distL="0" distR="0" wp14:anchorId="7B59C2EA" wp14:editId="3D9778C7">
            <wp:extent cx="1854200" cy="400908"/>
            <wp:effectExtent l="19050" t="0" r="0" b="0"/>
            <wp:docPr id="1" name="Picture 0" descr="unnamed.t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tif.jpg"/>
                    <pic:cNvPicPr/>
                  </pic:nvPicPr>
                  <pic:blipFill>
                    <a:blip r:embed="rId9"/>
                    <a:stretch>
                      <a:fillRect/>
                    </a:stretch>
                  </pic:blipFill>
                  <pic:spPr>
                    <a:xfrm>
                      <a:off x="0" y="0"/>
                      <a:ext cx="1855784" cy="401250"/>
                    </a:xfrm>
                    <a:prstGeom prst="rect">
                      <a:avLst/>
                    </a:prstGeom>
                  </pic:spPr>
                </pic:pic>
              </a:graphicData>
            </a:graphic>
          </wp:inline>
        </w:drawing>
      </w:r>
    </w:p>
    <w:p w14:paraId="2F3BA78E" w14:textId="06D2404C" w:rsidR="00814B62" w:rsidRPr="00671211" w:rsidRDefault="00CF2B50" w:rsidP="00671211">
      <w:pPr>
        <w:rPr>
          <w:rFonts w:ascii="UT Sans" w:hAnsi="UT Sans"/>
          <w:noProof/>
          <w:sz w:val="24"/>
          <w:szCs w:val="24"/>
          <w:lang w:val="ro-RO"/>
        </w:rPr>
      </w:pPr>
      <w:r w:rsidRPr="00671211">
        <w:rPr>
          <w:rFonts w:ascii="UT Sans" w:hAnsi="UT Sans"/>
          <w:noProof/>
          <w:sz w:val="24"/>
          <w:szCs w:val="24"/>
          <w:lang w:val="ro-RO"/>
        </w:rPr>
        <w:t>În cadrul colaboră</w:t>
      </w:r>
      <w:r w:rsidR="00814B62" w:rsidRPr="00671211">
        <w:rPr>
          <w:rFonts w:ascii="UT Sans" w:hAnsi="UT Sans"/>
          <w:noProof/>
          <w:sz w:val="24"/>
          <w:szCs w:val="24"/>
          <w:lang w:val="ro-RO"/>
        </w:rPr>
        <w:t xml:space="preserve">rii cu firma </w:t>
      </w:r>
      <w:r w:rsidR="00671211" w:rsidRPr="00671211">
        <w:rPr>
          <w:rFonts w:ascii="UT Sans" w:hAnsi="UT Sans"/>
          <w:noProof/>
          <w:sz w:val="24"/>
          <w:szCs w:val="24"/>
          <w:lang w:val="ro-RO"/>
        </w:rPr>
        <w:t xml:space="preserve">Electroprecizia Electrical Motors </w:t>
      </w:r>
      <w:r w:rsidR="00814B62" w:rsidRPr="00671211">
        <w:rPr>
          <w:rFonts w:ascii="UT Sans" w:hAnsi="UT Sans"/>
          <w:noProof/>
          <w:sz w:val="24"/>
          <w:szCs w:val="24"/>
          <w:lang w:val="ro-RO"/>
        </w:rPr>
        <w:t xml:space="preserve">s-au efectuat </w:t>
      </w:r>
      <w:r w:rsidR="00671211">
        <w:rPr>
          <w:rFonts w:ascii="UT Sans" w:hAnsi="UT Sans"/>
          <w:noProof/>
          <w:sz w:val="24"/>
          <w:szCs w:val="24"/>
          <w:lang w:val="ro-RO"/>
        </w:rPr>
        <w:t>î</w:t>
      </w:r>
      <w:r w:rsidR="00577BC3" w:rsidRPr="00671211">
        <w:rPr>
          <w:rFonts w:ascii="UT Sans" w:hAnsi="UT Sans"/>
          <w:noProof/>
          <w:sz w:val="24"/>
          <w:szCs w:val="24"/>
          <w:lang w:val="ro-RO"/>
        </w:rPr>
        <w:t>ncercari</w:t>
      </w:r>
      <w:r w:rsidR="00814B62" w:rsidRPr="00671211">
        <w:rPr>
          <w:rFonts w:ascii="UT Sans" w:hAnsi="UT Sans"/>
          <w:noProof/>
          <w:sz w:val="24"/>
          <w:szCs w:val="24"/>
          <w:lang w:val="ro-RO"/>
        </w:rPr>
        <w:t xml:space="preserve"> </w:t>
      </w:r>
      <w:r w:rsidR="00862B1C" w:rsidRPr="00671211">
        <w:rPr>
          <w:rFonts w:ascii="UT Sans" w:hAnsi="UT Sans"/>
          <w:noProof/>
          <w:sz w:val="24"/>
          <w:szCs w:val="24"/>
          <w:lang w:val="ro-RO"/>
        </w:rPr>
        <w:t>ale</w:t>
      </w:r>
      <w:r w:rsidR="00577BC3" w:rsidRPr="00671211">
        <w:rPr>
          <w:rFonts w:ascii="UT Sans" w:hAnsi="UT Sans"/>
          <w:noProof/>
          <w:sz w:val="24"/>
          <w:szCs w:val="24"/>
          <w:lang w:val="ro-RO"/>
        </w:rPr>
        <w:t xml:space="preserve"> </w:t>
      </w:r>
      <w:r w:rsidR="00814B62" w:rsidRPr="00671211">
        <w:rPr>
          <w:rFonts w:ascii="UT Sans" w:hAnsi="UT Sans"/>
          <w:noProof/>
          <w:sz w:val="24"/>
          <w:szCs w:val="24"/>
          <w:lang w:val="ro-RO"/>
        </w:rPr>
        <w:t>motoare</w:t>
      </w:r>
      <w:r w:rsidR="00671211">
        <w:rPr>
          <w:rFonts w:ascii="UT Sans" w:hAnsi="UT Sans"/>
          <w:noProof/>
          <w:sz w:val="24"/>
          <w:szCs w:val="24"/>
          <w:lang w:val="ro-RO"/>
        </w:rPr>
        <w:t>lor electrice asincrone cu clasă de eficiență</w:t>
      </w:r>
      <w:r w:rsidR="00814B62" w:rsidRPr="00671211">
        <w:rPr>
          <w:rFonts w:ascii="UT Sans" w:hAnsi="UT Sans"/>
          <w:noProof/>
          <w:sz w:val="24"/>
          <w:szCs w:val="24"/>
          <w:lang w:val="ro-RO"/>
        </w:rPr>
        <w:t xml:space="preserve"> IE3</w:t>
      </w:r>
      <w:r w:rsidR="00862B1C" w:rsidRPr="00671211">
        <w:rPr>
          <w:rFonts w:ascii="UT Sans" w:hAnsi="UT Sans"/>
          <w:noProof/>
          <w:sz w:val="24"/>
          <w:szCs w:val="24"/>
          <w:lang w:val="ro-RO"/>
        </w:rPr>
        <w:t xml:space="preserve"> pentru puterile de 2,2 respectiv 3kW</w:t>
      </w:r>
      <w:r w:rsidR="00814B62" w:rsidRPr="00671211">
        <w:rPr>
          <w:rFonts w:ascii="UT Sans" w:hAnsi="UT Sans"/>
          <w:noProof/>
          <w:sz w:val="24"/>
          <w:szCs w:val="24"/>
          <w:lang w:val="ro-RO"/>
        </w:rPr>
        <w:t>.</w:t>
      </w:r>
    </w:p>
    <w:p w14:paraId="3FACED3A" w14:textId="2864A0FA" w:rsidR="00403188" w:rsidRPr="00671211" w:rsidRDefault="00671211" w:rsidP="00671211">
      <w:pPr>
        <w:pStyle w:val="Listparagraf"/>
        <w:numPr>
          <w:ilvl w:val="0"/>
          <w:numId w:val="8"/>
        </w:numPr>
        <w:tabs>
          <w:tab w:val="left" w:pos="426"/>
          <w:tab w:val="left" w:pos="567"/>
        </w:tabs>
        <w:ind w:left="709" w:hanging="283"/>
        <w:rPr>
          <w:rFonts w:ascii="UT Sans" w:hAnsi="UT Sans"/>
          <w:noProof/>
          <w:sz w:val="24"/>
          <w:szCs w:val="24"/>
          <w:lang w:val="ro-RO"/>
        </w:rPr>
      </w:pPr>
      <w:r>
        <w:rPr>
          <w:rFonts w:ascii="UT Sans" w:hAnsi="UT Sans"/>
          <w:noProof/>
          <w:sz w:val="24"/>
          <w:szCs w:val="24"/>
          <w:lang w:val="ro-RO"/>
        </w:rPr>
        <w:t xml:space="preserve"> </w:t>
      </w:r>
      <w:r w:rsidRPr="00671211">
        <w:rPr>
          <w:rFonts w:ascii="UT Sans" w:hAnsi="UT Sans"/>
          <w:noProof/>
          <w:sz w:val="24"/>
          <w:szCs w:val="24"/>
          <w:lang w:val="ro-RO"/>
        </w:rPr>
        <w:t xml:space="preserve">Steinel Management SRL </w:t>
      </w:r>
    </w:p>
    <w:p w14:paraId="6815ADDF" w14:textId="77644FEA" w:rsidR="00403188" w:rsidRPr="00C825BA" w:rsidRDefault="00671211" w:rsidP="00814B62">
      <w:pPr>
        <w:jc w:val="both"/>
        <w:rPr>
          <w:rFonts w:ascii="UT Sans" w:hAnsi="UT Sans"/>
          <w:noProof/>
          <w:sz w:val="24"/>
          <w:szCs w:val="24"/>
          <w:lang w:val="ro-RO"/>
        </w:rPr>
      </w:pPr>
      <w:r>
        <w:rPr>
          <w:rFonts w:ascii="UT Sans" w:hAnsi="UT Sans"/>
          <w:noProof/>
          <w:sz w:val="24"/>
          <w:szCs w:val="24"/>
          <w:lang w:val="ro-RO"/>
        </w:rPr>
        <w:t>În cadrul colaboră</w:t>
      </w:r>
      <w:r w:rsidR="00814B62" w:rsidRPr="00C825BA">
        <w:rPr>
          <w:rFonts w:ascii="UT Sans" w:hAnsi="UT Sans"/>
          <w:noProof/>
          <w:sz w:val="24"/>
          <w:szCs w:val="24"/>
          <w:lang w:val="ro-RO"/>
        </w:rPr>
        <w:t>rii cu firma STEINEL MANAGEMENT SRL s-au efectuat</w:t>
      </w:r>
      <w:r>
        <w:rPr>
          <w:rFonts w:ascii="UT Sans" w:hAnsi="UT Sans"/>
          <w:noProof/>
          <w:sz w:val="24"/>
          <w:szCs w:val="24"/>
          <w:lang w:val="ro-RO"/>
        </w:rPr>
        <w:t xml:space="preserve"> teste de imunitate la perturbaț</w:t>
      </w:r>
      <w:r w:rsidR="00814B62" w:rsidRPr="00C825BA">
        <w:rPr>
          <w:rFonts w:ascii="UT Sans" w:hAnsi="UT Sans"/>
          <w:noProof/>
          <w:sz w:val="24"/>
          <w:szCs w:val="24"/>
          <w:lang w:val="ro-RO"/>
        </w:rPr>
        <w:t>ii electroma</w:t>
      </w:r>
      <w:r>
        <w:rPr>
          <w:rFonts w:ascii="UT Sans" w:hAnsi="UT Sans"/>
          <w:noProof/>
          <w:sz w:val="24"/>
          <w:szCs w:val="24"/>
          <w:lang w:val="ro-RO"/>
        </w:rPr>
        <w:t>gnetice conduse de tipul Burst ș</w:t>
      </w:r>
      <w:r w:rsidR="00814B62" w:rsidRPr="00C825BA">
        <w:rPr>
          <w:rFonts w:ascii="UT Sans" w:hAnsi="UT Sans"/>
          <w:noProof/>
          <w:sz w:val="24"/>
          <w:szCs w:val="24"/>
          <w:lang w:val="ro-RO"/>
        </w:rPr>
        <w:t>i Surge conform standardelor IEC 61000-4-4 si IEC</w:t>
      </w:r>
      <w:r>
        <w:rPr>
          <w:rFonts w:ascii="UT Sans" w:hAnsi="UT Sans"/>
          <w:noProof/>
          <w:sz w:val="24"/>
          <w:szCs w:val="24"/>
          <w:lang w:val="ro-RO"/>
        </w:rPr>
        <w:t xml:space="preserve"> 61000-4-5 și alte testă</w:t>
      </w:r>
      <w:r w:rsidR="00814B62" w:rsidRPr="00C825BA">
        <w:rPr>
          <w:rFonts w:ascii="UT Sans" w:hAnsi="UT Sans"/>
          <w:noProof/>
          <w:sz w:val="24"/>
          <w:szCs w:val="24"/>
          <w:lang w:val="ro-RO"/>
        </w:rPr>
        <w:t xml:space="preserve">ri de </w:t>
      </w:r>
      <w:r>
        <w:rPr>
          <w:rFonts w:ascii="UT Sans" w:hAnsi="UT Sans"/>
          <w:noProof/>
          <w:sz w:val="24"/>
          <w:szCs w:val="24"/>
          <w:lang w:val="ro-RO"/>
        </w:rPr>
        <w:t>compatibilitate electromagnetică la produse electrice ș</w:t>
      </w:r>
      <w:r w:rsidR="00814B62" w:rsidRPr="00C825BA">
        <w:rPr>
          <w:rFonts w:ascii="UT Sans" w:hAnsi="UT Sans"/>
          <w:noProof/>
          <w:sz w:val="24"/>
          <w:szCs w:val="24"/>
          <w:lang w:val="ro-RO"/>
        </w:rPr>
        <w:t>i electronice din portofoliul firmei.</w:t>
      </w:r>
    </w:p>
    <w:p w14:paraId="22BC421E" w14:textId="77777777" w:rsidR="00814B62" w:rsidRDefault="00814B62" w:rsidP="00814B62">
      <w:pPr>
        <w:jc w:val="both"/>
        <w:rPr>
          <w:rFonts w:ascii="UT Sans" w:hAnsi="UT Sans"/>
          <w:noProof/>
          <w:sz w:val="24"/>
          <w:szCs w:val="24"/>
          <w:lang w:val="ro-RO"/>
        </w:rPr>
      </w:pPr>
    </w:p>
    <w:p w14:paraId="4276C154" w14:textId="77777777" w:rsidR="00BF7848" w:rsidRDefault="00BF7848" w:rsidP="00814B62">
      <w:pPr>
        <w:jc w:val="both"/>
        <w:rPr>
          <w:rFonts w:ascii="UT Sans" w:hAnsi="UT Sans"/>
          <w:noProof/>
          <w:sz w:val="24"/>
          <w:szCs w:val="24"/>
          <w:lang w:val="ro-RO"/>
        </w:rPr>
      </w:pPr>
    </w:p>
    <w:p w14:paraId="60E38376" w14:textId="77777777" w:rsidR="00BF7848" w:rsidRPr="00C825BA" w:rsidRDefault="00BF7848" w:rsidP="00814B62">
      <w:pPr>
        <w:jc w:val="both"/>
        <w:rPr>
          <w:rFonts w:ascii="UT Sans" w:hAnsi="UT Sans"/>
          <w:noProof/>
          <w:sz w:val="24"/>
          <w:szCs w:val="24"/>
          <w:lang w:val="ro-RO"/>
        </w:rPr>
      </w:pPr>
    </w:p>
    <w:p w14:paraId="2B414746" w14:textId="77777777" w:rsidR="00F305AA" w:rsidRPr="00C825BA" w:rsidRDefault="00F305AA" w:rsidP="00F14A8B">
      <w:pPr>
        <w:rPr>
          <w:rFonts w:ascii="UT Sans" w:hAnsi="UT Sans"/>
          <w:noProof/>
          <w:sz w:val="24"/>
          <w:szCs w:val="24"/>
          <w:lang w:val="ro-RO"/>
        </w:rPr>
      </w:pPr>
      <w:r w:rsidRPr="00BF7848">
        <w:rPr>
          <w:rFonts w:ascii="UT Sans" w:hAnsi="UT Sans"/>
          <w:b/>
          <w:noProof/>
          <w:sz w:val="24"/>
          <w:szCs w:val="24"/>
          <w:highlight w:val="lightGray"/>
          <w:lang w:val="ro-RO"/>
        </w:rPr>
        <w:t>Echipa</w:t>
      </w:r>
      <w:r w:rsidRPr="00C825BA">
        <w:rPr>
          <w:rFonts w:ascii="UT Sans" w:hAnsi="UT Sans"/>
          <w:noProof/>
          <w:sz w:val="24"/>
          <w:szCs w:val="24"/>
          <w:lang w:val="ro-RO"/>
        </w:rPr>
        <w:t xml:space="preserve"> </w:t>
      </w:r>
    </w:p>
    <w:p w14:paraId="0258221F" w14:textId="77777777" w:rsidR="00E31057" w:rsidRPr="00BF7848" w:rsidRDefault="00814B62" w:rsidP="00814B62">
      <w:pPr>
        <w:rPr>
          <w:rFonts w:ascii="UT Sans" w:hAnsi="UT Sans"/>
          <w:b/>
          <w:noProof/>
          <w:sz w:val="24"/>
          <w:szCs w:val="24"/>
          <w:lang w:val="ro-RO"/>
        </w:rPr>
      </w:pPr>
      <w:r w:rsidRPr="00BF7848">
        <w:rPr>
          <w:rFonts w:ascii="UT Sans" w:hAnsi="UT Sans"/>
          <w:b/>
          <w:noProof/>
          <w:sz w:val="24"/>
          <w:szCs w:val="24"/>
          <w:lang w:val="ro-RO"/>
        </w:rPr>
        <w:t>Coordonator:</w:t>
      </w:r>
    </w:p>
    <w:p w14:paraId="4C429245" w14:textId="13373ECE" w:rsidR="00E31057" w:rsidRDefault="00814B62" w:rsidP="00F14A8B">
      <w:pPr>
        <w:rPr>
          <w:rFonts w:ascii="UT Sans" w:hAnsi="UT Sans"/>
          <w:noProof/>
          <w:sz w:val="24"/>
          <w:szCs w:val="24"/>
          <w:lang w:val="ro-RO"/>
        </w:rPr>
      </w:pPr>
      <w:r w:rsidRPr="00C825BA">
        <w:rPr>
          <w:rFonts w:ascii="UT Sans" w:hAnsi="UT Sans"/>
          <w:noProof/>
          <w:sz w:val="24"/>
          <w:szCs w:val="24"/>
          <w:lang w:val="ro-RO"/>
        </w:rPr>
        <w:t xml:space="preserve">Conf. Dr. Ing. Cătălin Petrea ION </w:t>
      </w:r>
    </w:p>
    <w:p w14:paraId="49711EC1" w14:textId="77777777" w:rsidR="00BF7848" w:rsidRPr="00C825BA" w:rsidRDefault="00BF7848" w:rsidP="00F14A8B">
      <w:pPr>
        <w:rPr>
          <w:rFonts w:ascii="UT Sans" w:hAnsi="UT Sans"/>
          <w:noProof/>
          <w:sz w:val="24"/>
          <w:szCs w:val="24"/>
          <w:lang w:val="ro-RO"/>
        </w:rPr>
      </w:pPr>
    </w:p>
    <w:p w14:paraId="30F2458A" w14:textId="3DEB4649" w:rsidR="00BA6340" w:rsidRPr="00BF7848" w:rsidRDefault="00BF7848" w:rsidP="00F14A8B">
      <w:pPr>
        <w:rPr>
          <w:rFonts w:ascii="UT Sans" w:hAnsi="UT Sans"/>
          <w:b/>
          <w:noProof/>
          <w:sz w:val="24"/>
          <w:szCs w:val="24"/>
          <w:lang w:val="ro-RO"/>
        </w:rPr>
      </w:pPr>
      <w:r>
        <w:rPr>
          <w:rFonts w:ascii="UT Sans" w:hAnsi="UT Sans"/>
          <w:b/>
          <w:noProof/>
          <w:sz w:val="24"/>
          <w:szCs w:val="24"/>
          <w:lang w:val="ro-RO"/>
        </w:rPr>
        <w:t>Membrii permanenț</w:t>
      </w:r>
      <w:r w:rsidR="00814B62" w:rsidRPr="00BF7848">
        <w:rPr>
          <w:rFonts w:ascii="UT Sans" w:hAnsi="UT Sans"/>
          <w:b/>
          <w:noProof/>
          <w:sz w:val="24"/>
          <w:szCs w:val="24"/>
          <w:lang w:val="ro-RO"/>
        </w:rPr>
        <w:t>i:</w:t>
      </w:r>
    </w:p>
    <w:p w14:paraId="59627993" w14:textId="77777777" w:rsidR="00814B62" w:rsidRPr="00C825BA" w:rsidRDefault="00814B62" w:rsidP="00814B62">
      <w:pPr>
        <w:rPr>
          <w:rFonts w:ascii="UT Sans" w:hAnsi="UT Sans"/>
          <w:noProof/>
          <w:sz w:val="24"/>
          <w:szCs w:val="24"/>
          <w:lang w:val="ro-RO"/>
        </w:rPr>
      </w:pPr>
      <w:r w:rsidRPr="00C825BA">
        <w:rPr>
          <w:rFonts w:ascii="UT Sans" w:hAnsi="UT Sans"/>
          <w:noProof/>
          <w:sz w:val="24"/>
          <w:szCs w:val="24"/>
          <w:lang w:val="ro-RO"/>
        </w:rPr>
        <w:t xml:space="preserve">Prof. dr. ing. Corneliu MARINESCU </w:t>
      </w:r>
    </w:p>
    <w:p w14:paraId="31DEF051" w14:textId="77777777" w:rsidR="00814B62" w:rsidRPr="00C825BA" w:rsidRDefault="00814B62" w:rsidP="00814B62">
      <w:pPr>
        <w:rPr>
          <w:rFonts w:ascii="UT Sans" w:hAnsi="UT Sans"/>
          <w:noProof/>
          <w:sz w:val="24"/>
          <w:szCs w:val="24"/>
          <w:lang w:val="ro-RO"/>
        </w:rPr>
      </w:pPr>
      <w:r w:rsidRPr="00C825BA">
        <w:rPr>
          <w:rFonts w:ascii="UT Sans" w:hAnsi="UT Sans"/>
          <w:noProof/>
          <w:sz w:val="24"/>
          <w:szCs w:val="24"/>
          <w:lang w:val="ro-RO"/>
        </w:rPr>
        <w:t xml:space="preserve">Prof. dr. ing. Dănuțţ ILEA </w:t>
      </w:r>
    </w:p>
    <w:p w14:paraId="50B62D30" w14:textId="77777777" w:rsidR="00814B62" w:rsidRPr="00C825BA" w:rsidRDefault="00814B62" w:rsidP="00814B62">
      <w:pPr>
        <w:rPr>
          <w:rFonts w:ascii="UT Sans" w:hAnsi="UT Sans"/>
          <w:noProof/>
          <w:sz w:val="24"/>
          <w:szCs w:val="24"/>
          <w:lang w:val="ro-RO"/>
        </w:rPr>
      </w:pPr>
      <w:r w:rsidRPr="00C825BA">
        <w:rPr>
          <w:rFonts w:ascii="UT Sans" w:hAnsi="UT Sans"/>
          <w:noProof/>
          <w:sz w:val="24"/>
          <w:szCs w:val="24"/>
          <w:lang w:val="ro-RO"/>
        </w:rPr>
        <w:t xml:space="preserve">Prof. dr. ing. Marius GEORGESCU </w:t>
      </w:r>
    </w:p>
    <w:p w14:paraId="77F07B80"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Fiz. </w:t>
      </w:r>
      <w:r w:rsidR="00814B62" w:rsidRPr="00C825BA">
        <w:rPr>
          <w:rFonts w:ascii="UT Sans" w:hAnsi="UT Sans"/>
          <w:noProof/>
          <w:sz w:val="24"/>
          <w:szCs w:val="24"/>
          <w:lang w:val="ro-RO"/>
        </w:rPr>
        <w:t xml:space="preserve"> Nicolae CRE</w:t>
      </w:r>
      <w:r w:rsidR="00A8745F" w:rsidRPr="00C825BA">
        <w:rPr>
          <w:rFonts w:ascii="UT Sans" w:hAnsi="UT Sans"/>
          <w:noProof/>
          <w:sz w:val="24"/>
          <w:szCs w:val="24"/>
          <w:lang w:val="ro-RO"/>
        </w:rPr>
        <w:t>Ț</w:t>
      </w:r>
      <w:r w:rsidR="00814B62" w:rsidRPr="00C825BA">
        <w:rPr>
          <w:rFonts w:ascii="UT Sans" w:hAnsi="UT Sans"/>
          <w:noProof/>
          <w:sz w:val="24"/>
          <w:szCs w:val="24"/>
          <w:lang w:val="ro-RO"/>
        </w:rPr>
        <w:t xml:space="preserve">U </w:t>
      </w:r>
    </w:p>
    <w:p w14:paraId="5FBEE15F"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Fiz. </w:t>
      </w:r>
      <w:r w:rsidR="00814B62" w:rsidRPr="00C825BA">
        <w:rPr>
          <w:rFonts w:ascii="UT Sans" w:hAnsi="UT Sans"/>
          <w:noProof/>
          <w:sz w:val="24"/>
          <w:szCs w:val="24"/>
          <w:lang w:val="ro-RO"/>
        </w:rPr>
        <w:t xml:space="preserve">Marius VOLMER </w:t>
      </w:r>
    </w:p>
    <w:p w14:paraId="38D8EDBA"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Conf. Dr. Fiz.</w:t>
      </w:r>
      <w:r w:rsidR="00814B62" w:rsidRPr="00C825BA">
        <w:rPr>
          <w:rFonts w:ascii="UT Sans" w:hAnsi="UT Sans"/>
          <w:noProof/>
          <w:sz w:val="24"/>
          <w:szCs w:val="24"/>
          <w:lang w:val="ro-RO"/>
        </w:rPr>
        <w:t xml:space="preserve"> Ioana FIRĂSTRĂU </w:t>
      </w:r>
    </w:p>
    <w:p w14:paraId="7524C7D7"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Ing. </w:t>
      </w:r>
      <w:r w:rsidR="00814B62" w:rsidRPr="00C825BA">
        <w:rPr>
          <w:rFonts w:ascii="UT Sans" w:hAnsi="UT Sans"/>
          <w:noProof/>
          <w:sz w:val="24"/>
          <w:szCs w:val="24"/>
          <w:lang w:val="ro-RO"/>
        </w:rPr>
        <w:t>Lumini</w:t>
      </w:r>
      <w:r w:rsidRPr="00C825BA">
        <w:rPr>
          <w:rFonts w:ascii="UT Sans" w:hAnsi="UT Sans"/>
          <w:noProof/>
          <w:sz w:val="24"/>
          <w:szCs w:val="24"/>
          <w:lang w:val="ro-RO"/>
        </w:rPr>
        <w:t>ț</w:t>
      </w:r>
      <w:r w:rsidR="00814B62" w:rsidRPr="00C825BA">
        <w:rPr>
          <w:rFonts w:ascii="UT Sans" w:hAnsi="UT Sans"/>
          <w:noProof/>
          <w:sz w:val="24"/>
          <w:szCs w:val="24"/>
          <w:lang w:val="ro-RO"/>
        </w:rPr>
        <w:t>a CLOŢ</w:t>
      </w:r>
      <w:r w:rsidR="00A8745F" w:rsidRPr="00C825BA">
        <w:rPr>
          <w:rFonts w:ascii="UT Sans" w:hAnsi="UT Sans"/>
          <w:noProof/>
          <w:sz w:val="24"/>
          <w:szCs w:val="24"/>
          <w:lang w:val="ro-RO"/>
        </w:rPr>
        <w:t>Ț</w:t>
      </w:r>
      <w:r w:rsidR="00814B62" w:rsidRPr="00C825BA">
        <w:rPr>
          <w:rFonts w:ascii="UT Sans" w:hAnsi="UT Sans"/>
          <w:noProof/>
          <w:sz w:val="24"/>
          <w:szCs w:val="24"/>
          <w:lang w:val="ro-RO"/>
        </w:rPr>
        <w:t>EA</w:t>
      </w:r>
    </w:p>
    <w:p w14:paraId="1F138A0E"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Ing. </w:t>
      </w:r>
      <w:r w:rsidR="00814B62" w:rsidRPr="00C825BA">
        <w:rPr>
          <w:rFonts w:ascii="UT Sans" w:hAnsi="UT Sans"/>
          <w:noProof/>
          <w:sz w:val="24"/>
          <w:szCs w:val="24"/>
          <w:lang w:val="ro-RO"/>
        </w:rPr>
        <w:t xml:space="preserve"> Ioan ŞERBAN </w:t>
      </w:r>
    </w:p>
    <w:p w14:paraId="4BA3F3CE"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Ing. </w:t>
      </w:r>
      <w:r w:rsidR="00814B62" w:rsidRPr="00C825BA">
        <w:rPr>
          <w:rFonts w:ascii="UT Sans" w:hAnsi="UT Sans"/>
          <w:noProof/>
          <w:sz w:val="24"/>
          <w:szCs w:val="24"/>
          <w:lang w:val="ro-RO"/>
        </w:rPr>
        <w:t xml:space="preserve"> Lumini</w:t>
      </w:r>
      <w:r w:rsidRPr="00C825BA">
        <w:rPr>
          <w:rFonts w:ascii="UT Sans" w:hAnsi="UT Sans"/>
          <w:noProof/>
          <w:sz w:val="24"/>
          <w:szCs w:val="24"/>
          <w:lang w:val="ro-RO"/>
        </w:rPr>
        <w:t>ț</w:t>
      </w:r>
      <w:r w:rsidR="00814B62" w:rsidRPr="00C825BA">
        <w:rPr>
          <w:rFonts w:ascii="UT Sans" w:hAnsi="UT Sans"/>
          <w:noProof/>
          <w:sz w:val="24"/>
          <w:szCs w:val="24"/>
          <w:lang w:val="ro-RO"/>
        </w:rPr>
        <w:t xml:space="preserve">a BAROTE </w:t>
      </w:r>
    </w:p>
    <w:p w14:paraId="6BCD12EE"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Ing. </w:t>
      </w:r>
      <w:r w:rsidR="00814B62" w:rsidRPr="00C825BA">
        <w:rPr>
          <w:rFonts w:ascii="UT Sans" w:hAnsi="UT Sans"/>
          <w:noProof/>
          <w:sz w:val="24"/>
          <w:szCs w:val="24"/>
          <w:lang w:val="ro-RO"/>
        </w:rPr>
        <w:t xml:space="preserve"> Lia ACIU </w:t>
      </w:r>
    </w:p>
    <w:p w14:paraId="355C2049"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Șef. lucr. dr. fiz.</w:t>
      </w:r>
      <w:r w:rsidR="00A8745F" w:rsidRPr="00C825BA">
        <w:rPr>
          <w:rFonts w:ascii="UT Sans" w:hAnsi="UT Sans"/>
          <w:noProof/>
          <w:sz w:val="24"/>
          <w:szCs w:val="24"/>
          <w:lang w:val="ro-RO"/>
        </w:rPr>
        <w:t xml:space="preserve"> </w:t>
      </w:r>
      <w:r w:rsidR="00814B62" w:rsidRPr="00C825BA">
        <w:rPr>
          <w:rFonts w:ascii="UT Sans" w:hAnsi="UT Sans"/>
          <w:noProof/>
          <w:sz w:val="24"/>
          <w:szCs w:val="24"/>
          <w:lang w:val="ro-RO"/>
        </w:rPr>
        <w:t>Attila BOER</w:t>
      </w:r>
    </w:p>
    <w:p w14:paraId="2A4F52AF"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Șef. lucr. dr. fiz.</w:t>
      </w:r>
      <w:r w:rsidR="00A8745F" w:rsidRPr="00C825BA">
        <w:rPr>
          <w:rFonts w:ascii="UT Sans" w:hAnsi="UT Sans"/>
          <w:noProof/>
          <w:sz w:val="24"/>
          <w:szCs w:val="24"/>
          <w:lang w:val="ro-RO"/>
        </w:rPr>
        <w:t xml:space="preserve"> </w:t>
      </w:r>
      <w:r w:rsidR="00814B62" w:rsidRPr="00C825BA">
        <w:rPr>
          <w:rFonts w:ascii="UT Sans" w:hAnsi="UT Sans"/>
          <w:noProof/>
          <w:sz w:val="24"/>
          <w:szCs w:val="24"/>
          <w:lang w:val="ro-RO"/>
        </w:rPr>
        <w:t xml:space="preserve">Sorin ADAM </w:t>
      </w:r>
    </w:p>
    <w:p w14:paraId="4023C5F6"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w:t>
      </w:r>
      <w:r w:rsidR="00814B62" w:rsidRPr="00C825BA">
        <w:rPr>
          <w:rFonts w:ascii="UT Sans" w:hAnsi="UT Sans"/>
          <w:noProof/>
          <w:sz w:val="24"/>
          <w:szCs w:val="24"/>
          <w:lang w:val="ro-RO"/>
        </w:rPr>
        <w:t xml:space="preserve">Mihail POP </w:t>
      </w:r>
    </w:p>
    <w:p w14:paraId="376E45A9"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Marius CĂLIN </w:t>
      </w:r>
    </w:p>
    <w:p w14:paraId="1C732F53"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 Carmen LUNGOCI </w:t>
      </w:r>
    </w:p>
    <w:p w14:paraId="09EB4F35"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Septimiu MOTOAŞCĂ </w:t>
      </w:r>
    </w:p>
    <w:p w14:paraId="234A65BE"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Dan SOREA </w:t>
      </w:r>
    </w:p>
    <w:p w14:paraId="782DFA6B"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 Laura LELU</w:t>
      </w:r>
      <w:r w:rsidR="00A8745F" w:rsidRPr="00C825BA">
        <w:rPr>
          <w:rFonts w:ascii="UT Sans" w:hAnsi="UT Sans"/>
          <w:noProof/>
          <w:sz w:val="24"/>
          <w:szCs w:val="24"/>
          <w:lang w:val="ro-RO"/>
        </w:rPr>
        <w:t>Ț</w:t>
      </w:r>
      <w:r w:rsidR="00814B62" w:rsidRPr="00C825BA">
        <w:rPr>
          <w:rFonts w:ascii="UT Sans" w:hAnsi="UT Sans"/>
          <w:noProof/>
          <w:sz w:val="24"/>
          <w:szCs w:val="24"/>
          <w:lang w:val="ro-RO"/>
        </w:rPr>
        <w:t xml:space="preserve">ŢIU </w:t>
      </w:r>
    </w:p>
    <w:p w14:paraId="16ECD741"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 Ciprian NISTOR</w:t>
      </w:r>
    </w:p>
    <w:p w14:paraId="170AA02C"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Șef. lucr. dr. ing. </w:t>
      </w:r>
      <w:r w:rsidR="00814B62" w:rsidRPr="00C825BA">
        <w:rPr>
          <w:rFonts w:ascii="UT Sans" w:hAnsi="UT Sans"/>
          <w:noProof/>
          <w:sz w:val="24"/>
          <w:szCs w:val="24"/>
          <w:lang w:val="ro-RO"/>
        </w:rPr>
        <w:t xml:space="preserve">Lucian </w:t>
      </w:r>
      <w:r w:rsidR="00A8745F" w:rsidRPr="00C825BA">
        <w:rPr>
          <w:rFonts w:ascii="UT Sans" w:hAnsi="UT Sans"/>
          <w:noProof/>
          <w:sz w:val="24"/>
          <w:szCs w:val="24"/>
          <w:lang w:val="ro-RO"/>
        </w:rPr>
        <w:t>LUPȘA</w:t>
      </w:r>
    </w:p>
    <w:p w14:paraId="0DAF7D5F"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Asist. Dr. </w:t>
      </w:r>
      <w:r w:rsidR="00814B62" w:rsidRPr="00C825BA">
        <w:rPr>
          <w:rFonts w:ascii="UT Sans" w:hAnsi="UT Sans"/>
          <w:noProof/>
          <w:sz w:val="24"/>
          <w:szCs w:val="24"/>
          <w:lang w:val="ro-RO"/>
        </w:rPr>
        <w:t xml:space="preserve"> Anca ARMĂŞELU </w:t>
      </w:r>
    </w:p>
    <w:p w14:paraId="206960A2"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lastRenderedPageBreak/>
        <w:t xml:space="preserve">Cercet. III. Dr. Fiz. </w:t>
      </w:r>
      <w:r w:rsidR="00814B62" w:rsidRPr="00C825BA">
        <w:rPr>
          <w:rFonts w:ascii="UT Sans" w:hAnsi="UT Sans"/>
          <w:noProof/>
          <w:sz w:val="24"/>
          <w:szCs w:val="24"/>
          <w:lang w:val="ro-RO"/>
        </w:rPr>
        <w:t xml:space="preserve"> Adrian BEZERGHEANU</w:t>
      </w:r>
    </w:p>
    <w:p w14:paraId="05ACE665" w14:textId="77777777" w:rsidR="00814B62" w:rsidRPr="00C825BA" w:rsidRDefault="00814B62" w:rsidP="00814B62">
      <w:pPr>
        <w:rPr>
          <w:rFonts w:ascii="UT Sans" w:hAnsi="UT Sans"/>
          <w:noProof/>
          <w:sz w:val="24"/>
          <w:szCs w:val="24"/>
          <w:lang w:val="ro-RO"/>
        </w:rPr>
      </w:pPr>
    </w:p>
    <w:p w14:paraId="550F655D" w14:textId="77777777" w:rsidR="00814B62" w:rsidRPr="00BF7848" w:rsidRDefault="00814B62" w:rsidP="00814B62">
      <w:pPr>
        <w:rPr>
          <w:rFonts w:ascii="UT Sans" w:hAnsi="UT Sans"/>
          <w:b/>
          <w:noProof/>
          <w:sz w:val="24"/>
          <w:szCs w:val="24"/>
          <w:lang w:val="ro-RO"/>
        </w:rPr>
      </w:pPr>
      <w:r w:rsidRPr="00BF7848">
        <w:rPr>
          <w:rFonts w:ascii="UT Sans" w:hAnsi="UT Sans"/>
          <w:b/>
          <w:noProof/>
          <w:sz w:val="24"/>
          <w:szCs w:val="24"/>
          <w:lang w:val="ro-RO"/>
        </w:rPr>
        <w:t>Colaboratori:</w:t>
      </w:r>
    </w:p>
    <w:p w14:paraId="4AB09539" w14:textId="77777777" w:rsidR="00814B62"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Prof. dr. ing. </w:t>
      </w:r>
      <w:r w:rsidR="00814B62" w:rsidRPr="00C825BA">
        <w:rPr>
          <w:rFonts w:ascii="UT Sans" w:hAnsi="UT Sans"/>
          <w:noProof/>
          <w:sz w:val="24"/>
          <w:szCs w:val="24"/>
          <w:lang w:val="ro-RO"/>
        </w:rPr>
        <w:t xml:space="preserve">Elena HELEREA </w:t>
      </w:r>
    </w:p>
    <w:p w14:paraId="73598FE2" w14:textId="77777777" w:rsidR="00E31057" w:rsidRPr="00C825BA" w:rsidRDefault="00E31057" w:rsidP="00814B62">
      <w:pPr>
        <w:rPr>
          <w:rFonts w:ascii="UT Sans" w:hAnsi="UT Sans"/>
          <w:noProof/>
          <w:sz w:val="24"/>
          <w:szCs w:val="24"/>
          <w:lang w:val="ro-RO"/>
        </w:rPr>
      </w:pPr>
      <w:r w:rsidRPr="00C825BA">
        <w:rPr>
          <w:rFonts w:ascii="UT Sans" w:hAnsi="UT Sans"/>
          <w:noProof/>
          <w:sz w:val="24"/>
          <w:szCs w:val="24"/>
          <w:lang w:val="ro-RO"/>
        </w:rPr>
        <w:t xml:space="preserve">Conf. Dr. Fiz.  </w:t>
      </w:r>
      <w:r w:rsidR="00814B62" w:rsidRPr="00C825BA">
        <w:rPr>
          <w:rFonts w:ascii="UT Sans" w:hAnsi="UT Sans"/>
          <w:noProof/>
          <w:sz w:val="24"/>
          <w:szCs w:val="24"/>
          <w:lang w:val="ro-RO"/>
        </w:rPr>
        <w:t xml:space="preserve"> Corneliu CIZMAŞ</w:t>
      </w:r>
    </w:p>
    <w:p w14:paraId="4DF1CBAF" w14:textId="77777777" w:rsidR="00E31057" w:rsidRPr="00C825BA" w:rsidRDefault="00E31057" w:rsidP="00814B62">
      <w:pPr>
        <w:rPr>
          <w:rFonts w:ascii="UT Sans" w:hAnsi="UT Sans"/>
          <w:noProof/>
          <w:sz w:val="24"/>
          <w:szCs w:val="24"/>
          <w:lang w:val="ro-RO"/>
        </w:rPr>
      </w:pPr>
    </w:p>
    <w:p w14:paraId="501FD8B5" w14:textId="77777777" w:rsidR="003A5B47" w:rsidRPr="00C825BA" w:rsidRDefault="003A5B47" w:rsidP="00F14A8B">
      <w:pPr>
        <w:rPr>
          <w:rFonts w:ascii="UT Sans" w:hAnsi="UT Sans"/>
          <w:noProof/>
          <w:sz w:val="24"/>
          <w:szCs w:val="24"/>
          <w:lang w:val="ro-RO"/>
        </w:rPr>
      </w:pPr>
    </w:p>
    <w:p w14:paraId="70C97350" w14:textId="77777777" w:rsidR="00565AB1" w:rsidRPr="00C825BA" w:rsidRDefault="00565AB1">
      <w:pPr>
        <w:rPr>
          <w:rFonts w:ascii="UT Sans" w:hAnsi="UT Sans"/>
          <w:noProof/>
          <w:sz w:val="24"/>
          <w:szCs w:val="24"/>
          <w:lang w:val="ro-RO"/>
        </w:rPr>
      </w:pPr>
    </w:p>
    <w:sectPr w:rsidR="00565AB1" w:rsidRPr="00C825BA" w:rsidSect="009E1E4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4D15"/>
    <w:multiLevelType w:val="hybridMultilevel"/>
    <w:tmpl w:val="A4000BD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B480085"/>
    <w:multiLevelType w:val="hybridMultilevel"/>
    <w:tmpl w:val="46A80E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DDA0729"/>
    <w:multiLevelType w:val="hybridMultilevel"/>
    <w:tmpl w:val="FB06AC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72464C80">
      <w:numFmt w:val="bullet"/>
      <w:lvlText w:val="-"/>
      <w:lvlJc w:val="left"/>
      <w:pPr>
        <w:ind w:left="4310" w:hanging="710"/>
      </w:pPr>
      <w:rPr>
        <w:rFonts w:ascii="UT Sans" w:eastAsiaTheme="minorHAnsi" w:hAnsi="UT Sans" w:cstheme="minorBidi"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BE6603"/>
    <w:multiLevelType w:val="hybridMultilevel"/>
    <w:tmpl w:val="D86AF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57D1"/>
    <w:multiLevelType w:val="hybridMultilevel"/>
    <w:tmpl w:val="5BA2E416"/>
    <w:lvl w:ilvl="0" w:tplc="D5B63680">
      <w:start w:val="1"/>
      <w:numFmt w:val="bullet"/>
      <w:lvlText w:val="o"/>
      <w:lvlJc w:val="left"/>
      <w:pPr>
        <w:tabs>
          <w:tab w:val="num" w:pos="720"/>
        </w:tabs>
        <w:ind w:left="720" w:hanging="360"/>
      </w:pPr>
      <w:rPr>
        <w:rFonts w:ascii="Courier New" w:hAnsi="Courier New" w:hint="default"/>
      </w:rPr>
    </w:lvl>
    <w:lvl w:ilvl="1" w:tplc="4D1A756A" w:tentative="1">
      <w:start w:val="1"/>
      <w:numFmt w:val="bullet"/>
      <w:lvlText w:val="o"/>
      <w:lvlJc w:val="left"/>
      <w:pPr>
        <w:tabs>
          <w:tab w:val="num" w:pos="1440"/>
        </w:tabs>
        <w:ind w:left="1440" w:hanging="360"/>
      </w:pPr>
      <w:rPr>
        <w:rFonts w:ascii="Courier New" w:hAnsi="Courier New" w:hint="default"/>
      </w:rPr>
    </w:lvl>
    <w:lvl w:ilvl="2" w:tplc="DA3A9926" w:tentative="1">
      <w:start w:val="1"/>
      <w:numFmt w:val="bullet"/>
      <w:lvlText w:val="o"/>
      <w:lvlJc w:val="left"/>
      <w:pPr>
        <w:tabs>
          <w:tab w:val="num" w:pos="2160"/>
        </w:tabs>
        <w:ind w:left="2160" w:hanging="360"/>
      </w:pPr>
      <w:rPr>
        <w:rFonts w:ascii="Courier New" w:hAnsi="Courier New" w:hint="default"/>
      </w:rPr>
    </w:lvl>
    <w:lvl w:ilvl="3" w:tplc="DED67484" w:tentative="1">
      <w:start w:val="1"/>
      <w:numFmt w:val="bullet"/>
      <w:lvlText w:val="o"/>
      <w:lvlJc w:val="left"/>
      <w:pPr>
        <w:tabs>
          <w:tab w:val="num" w:pos="2880"/>
        </w:tabs>
        <w:ind w:left="2880" w:hanging="360"/>
      </w:pPr>
      <w:rPr>
        <w:rFonts w:ascii="Courier New" w:hAnsi="Courier New" w:hint="default"/>
      </w:rPr>
    </w:lvl>
    <w:lvl w:ilvl="4" w:tplc="8090B634" w:tentative="1">
      <w:start w:val="1"/>
      <w:numFmt w:val="bullet"/>
      <w:lvlText w:val="o"/>
      <w:lvlJc w:val="left"/>
      <w:pPr>
        <w:tabs>
          <w:tab w:val="num" w:pos="3600"/>
        </w:tabs>
        <w:ind w:left="3600" w:hanging="360"/>
      </w:pPr>
      <w:rPr>
        <w:rFonts w:ascii="Courier New" w:hAnsi="Courier New" w:hint="default"/>
      </w:rPr>
    </w:lvl>
    <w:lvl w:ilvl="5" w:tplc="84761DD8" w:tentative="1">
      <w:start w:val="1"/>
      <w:numFmt w:val="bullet"/>
      <w:lvlText w:val="o"/>
      <w:lvlJc w:val="left"/>
      <w:pPr>
        <w:tabs>
          <w:tab w:val="num" w:pos="4320"/>
        </w:tabs>
        <w:ind w:left="4320" w:hanging="360"/>
      </w:pPr>
      <w:rPr>
        <w:rFonts w:ascii="Courier New" w:hAnsi="Courier New" w:hint="default"/>
      </w:rPr>
    </w:lvl>
    <w:lvl w:ilvl="6" w:tplc="70E6BCAC" w:tentative="1">
      <w:start w:val="1"/>
      <w:numFmt w:val="bullet"/>
      <w:lvlText w:val="o"/>
      <w:lvlJc w:val="left"/>
      <w:pPr>
        <w:tabs>
          <w:tab w:val="num" w:pos="5040"/>
        </w:tabs>
        <w:ind w:left="5040" w:hanging="360"/>
      </w:pPr>
      <w:rPr>
        <w:rFonts w:ascii="Courier New" w:hAnsi="Courier New" w:hint="default"/>
      </w:rPr>
    </w:lvl>
    <w:lvl w:ilvl="7" w:tplc="960495BC" w:tentative="1">
      <w:start w:val="1"/>
      <w:numFmt w:val="bullet"/>
      <w:lvlText w:val="o"/>
      <w:lvlJc w:val="left"/>
      <w:pPr>
        <w:tabs>
          <w:tab w:val="num" w:pos="5760"/>
        </w:tabs>
        <w:ind w:left="5760" w:hanging="360"/>
      </w:pPr>
      <w:rPr>
        <w:rFonts w:ascii="Courier New" w:hAnsi="Courier New" w:hint="default"/>
      </w:rPr>
    </w:lvl>
    <w:lvl w:ilvl="8" w:tplc="EEC2131E"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206166ED"/>
    <w:multiLevelType w:val="hybridMultilevel"/>
    <w:tmpl w:val="9C74AB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B2055"/>
    <w:multiLevelType w:val="hybridMultilevel"/>
    <w:tmpl w:val="E1D0A3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3420009"/>
    <w:multiLevelType w:val="hybridMultilevel"/>
    <w:tmpl w:val="965E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D18F4"/>
    <w:multiLevelType w:val="hybridMultilevel"/>
    <w:tmpl w:val="3E1AD4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2FC52C4"/>
    <w:multiLevelType w:val="hybridMultilevel"/>
    <w:tmpl w:val="F71806E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3150385"/>
    <w:multiLevelType w:val="hybridMultilevel"/>
    <w:tmpl w:val="42DC76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180001">
      <w:start w:val="1"/>
      <w:numFmt w:val="bullet"/>
      <w:lvlText w:val=""/>
      <w:lvlJc w:val="left"/>
      <w:pPr>
        <w:ind w:left="4310" w:hanging="710"/>
      </w:pPr>
      <w:rPr>
        <w:rFonts w:ascii="Symbol" w:hAnsi="Symbol"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397148C"/>
    <w:multiLevelType w:val="hybridMultilevel"/>
    <w:tmpl w:val="E52200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A5C379F"/>
    <w:multiLevelType w:val="hybridMultilevel"/>
    <w:tmpl w:val="3A3A3CF2"/>
    <w:lvl w:ilvl="0" w:tplc="04090001">
      <w:start w:val="1"/>
      <w:numFmt w:val="bullet"/>
      <w:lvlText w:val=""/>
      <w:lvlJc w:val="left"/>
      <w:pPr>
        <w:ind w:left="90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5A6F283B"/>
    <w:multiLevelType w:val="hybridMultilevel"/>
    <w:tmpl w:val="53E04F3E"/>
    <w:lvl w:ilvl="0" w:tplc="04180005">
      <w:start w:val="1"/>
      <w:numFmt w:val="bullet"/>
      <w:lvlText w:val=""/>
      <w:lvlJc w:val="left"/>
      <w:pPr>
        <w:ind w:left="720" w:hanging="360"/>
      </w:pPr>
      <w:rPr>
        <w:rFonts w:ascii="Wingdings" w:hAnsi="Wingdings" w:hint="default"/>
      </w:rPr>
    </w:lvl>
    <w:lvl w:ilvl="1" w:tplc="0418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F33E97"/>
    <w:multiLevelType w:val="hybridMultilevel"/>
    <w:tmpl w:val="F28CA31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A200D1E"/>
    <w:multiLevelType w:val="hybridMultilevel"/>
    <w:tmpl w:val="F8F469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03E58B6"/>
    <w:multiLevelType w:val="hybridMultilevel"/>
    <w:tmpl w:val="F4FC31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F63480"/>
    <w:multiLevelType w:val="hybridMultilevel"/>
    <w:tmpl w:val="5D9467B4"/>
    <w:lvl w:ilvl="0" w:tplc="0418000B">
      <w:start w:val="1"/>
      <w:numFmt w:val="bullet"/>
      <w:lvlText w:val=""/>
      <w:lvlJc w:val="left"/>
      <w:pPr>
        <w:ind w:left="90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3636E4C"/>
    <w:multiLevelType w:val="hybridMultilevel"/>
    <w:tmpl w:val="3162FA7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89A6E13"/>
    <w:multiLevelType w:val="hybridMultilevel"/>
    <w:tmpl w:val="406E3090"/>
    <w:lvl w:ilvl="0" w:tplc="04180001">
      <w:start w:val="1"/>
      <w:numFmt w:val="bullet"/>
      <w:lvlText w:val=""/>
      <w:lvlJc w:val="left"/>
      <w:pPr>
        <w:ind w:left="788" w:hanging="360"/>
      </w:pPr>
      <w:rPr>
        <w:rFonts w:ascii="Symbol" w:hAnsi="Symbol" w:hint="default"/>
      </w:rPr>
    </w:lvl>
    <w:lvl w:ilvl="1" w:tplc="04180003" w:tentative="1">
      <w:start w:val="1"/>
      <w:numFmt w:val="bullet"/>
      <w:lvlText w:val="o"/>
      <w:lvlJc w:val="left"/>
      <w:pPr>
        <w:ind w:left="1508" w:hanging="360"/>
      </w:pPr>
      <w:rPr>
        <w:rFonts w:ascii="Courier New" w:hAnsi="Courier New" w:cs="Courier New" w:hint="default"/>
      </w:rPr>
    </w:lvl>
    <w:lvl w:ilvl="2" w:tplc="04180005" w:tentative="1">
      <w:start w:val="1"/>
      <w:numFmt w:val="bullet"/>
      <w:lvlText w:val=""/>
      <w:lvlJc w:val="left"/>
      <w:pPr>
        <w:ind w:left="2228" w:hanging="360"/>
      </w:pPr>
      <w:rPr>
        <w:rFonts w:ascii="Wingdings" w:hAnsi="Wingdings" w:hint="default"/>
      </w:rPr>
    </w:lvl>
    <w:lvl w:ilvl="3" w:tplc="04180001" w:tentative="1">
      <w:start w:val="1"/>
      <w:numFmt w:val="bullet"/>
      <w:lvlText w:val=""/>
      <w:lvlJc w:val="left"/>
      <w:pPr>
        <w:ind w:left="2948" w:hanging="360"/>
      </w:pPr>
      <w:rPr>
        <w:rFonts w:ascii="Symbol" w:hAnsi="Symbol" w:hint="default"/>
      </w:rPr>
    </w:lvl>
    <w:lvl w:ilvl="4" w:tplc="04180003" w:tentative="1">
      <w:start w:val="1"/>
      <w:numFmt w:val="bullet"/>
      <w:lvlText w:val="o"/>
      <w:lvlJc w:val="left"/>
      <w:pPr>
        <w:ind w:left="3668" w:hanging="360"/>
      </w:pPr>
      <w:rPr>
        <w:rFonts w:ascii="Courier New" w:hAnsi="Courier New" w:cs="Courier New" w:hint="default"/>
      </w:rPr>
    </w:lvl>
    <w:lvl w:ilvl="5" w:tplc="04180005" w:tentative="1">
      <w:start w:val="1"/>
      <w:numFmt w:val="bullet"/>
      <w:lvlText w:val=""/>
      <w:lvlJc w:val="left"/>
      <w:pPr>
        <w:ind w:left="4388" w:hanging="360"/>
      </w:pPr>
      <w:rPr>
        <w:rFonts w:ascii="Wingdings" w:hAnsi="Wingdings" w:hint="default"/>
      </w:rPr>
    </w:lvl>
    <w:lvl w:ilvl="6" w:tplc="04180001" w:tentative="1">
      <w:start w:val="1"/>
      <w:numFmt w:val="bullet"/>
      <w:lvlText w:val=""/>
      <w:lvlJc w:val="left"/>
      <w:pPr>
        <w:ind w:left="5108" w:hanging="360"/>
      </w:pPr>
      <w:rPr>
        <w:rFonts w:ascii="Symbol" w:hAnsi="Symbol" w:hint="default"/>
      </w:rPr>
    </w:lvl>
    <w:lvl w:ilvl="7" w:tplc="04180003" w:tentative="1">
      <w:start w:val="1"/>
      <w:numFmt w:val="bullet"/>
      <w:lvlText w:val="o"/>
      <w:lvlJc w:val="left"/>
      <w:pPr>
        <w:ind w:left="5828" w:hanging="360"/>
      </w:pPr>
      <w:rPr>
        <w:rFonts w:ascii="Courier New" w:hAnsi="Courier New" w:cs="Courier New" w:hint="default"/>
      </w:rPr>
    </w:lvl>
    <w:lvl w:ilvl="8" w:tplc="04180005" w:tentative="1">
      <w:start w:val="1"/>
      <w:numFmt w:val="bullet"/>
      <w:lvlText w:val=""/>
      <w:lvlJc w:val="left"/>
      <w:pPr>
        <w:ind w:left="6548" w:hanging="360"/>
      </w:pPr>
      <w:rPr>
        <w:rFonts w:ascii="Wingdings" w:hAnsi="Wingdings" w:hint="default"/>
      </w:rPr>
    </w:lvl>
  </w:abstractNum>
  <w:abstractNum w:abstractNumId="20" w15:restartNumberingAfterBreak="0">
    <w:nsid w:val="7E8500A5"/>
    <w:multiLevelType w:val="hybridMultilevel"/>
    <w:tmpl w:val="CA5234C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7"/>
  </w:num>
  <w:num w:numId="4">
    <w:abstractNumId w:val="4"/>
  </w:num>
  <w:num w:numId="5">
    <w:abstractNumId w:val="11"/>
  </w:num>
  <w:num w:numId="6">
    <w:abstractNumId w:val="12"/>
  </w:num>
  <w:num w:numId="7">
    <w:abstractNumId w:val="5"/>
  </w:num>
  <w:num w:numId="8">
    <w:abstractNumId w:val="8"/>
  </w:num>
  <w:num w:numId="9">
    <w:abstractNumId w:val="6"/>
  </w:num>
  <w:num w:numId="10">
    <w:abstractNumId w:val="14"/>
  </w:num>
  <w:num w:numId="11">
    <w:abstractNumId w:val="9"/>
  </w:num>
  <w:num w:numId="12">
    <w:abstractNumId w:val="3"/>
  </w:num>
  <w:num w:numId="13">
    <w:abstractNumId w:val="7"/>
  </w:num>
  <w:num w:numId="14">
    <w:abstractNumId w:val="18"/>
  </w:num>
  <w:num w:numId="15">
    <w:abstractNumId w:val="2"/>
  </w:num>
  <w:num w:numId="16">
    <w:abstractNumId w:val="15"/>
  </w:num>
  <w:num w:numId="17">
    <w:abstractNumId w:val="19"/>
  </w:num>
  <w:num w:numId="18">
    <w:abstractNumId w:val="20"/>
  </w:num>
  <w:num w:numId="19">
    <w:abstractNumId w:val="10"/>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8B"/>
    <w:rsid w:val="00037815"/>
    <w:rsid w:val="00082CBA"/>
    <w:rsid w:val="001623D1"/>
    <w:rsid w:val="00164DE1"/>
    <w:rsid w:val="001C2F19"/>
    <w:rsid w:val="0020246D"/>
    <w:rsid w:val="00326AD1"/>
    <w:rsid w:val="003618DF"/>
    <w:rsid w:val="00377E3D"/>
    <w:rsid w:val="003837E3"/>
    <w:rsid w:val="003A5B47"/>
    <w:rsid w:val="00403188"/>
    <w:rsid w:val="004140F9"/>
    <w:rsid w:val="00432BE1"/>
    <w:rsid w:val="0050601B"/>
    <w:rsid w:val="005232BB"/>
    <w:rsid w:val="00550228"/>
    <w:rsid w:val="00565AB1"/>
    <w:rsid w:val="00574B7A"/>
    <w:rsid w:val="00577BC3"/>
    <w:rsid w:val="005D53A3"/>
    <w:rsid w:val="0067104F"/>
    <w:rsid w:val="00671211"/>
    <w:rsid w:val="00764073"/>
    <w:rsid w:val="007905DC"/>
    <w:rsid w:val="007E78AA"/>
    <w:rsid w:val="00803D49"/>
    <w:rsid w:val="00814B62"/>
    <w:rsid w:val="008219F6"/>
    <w:rsid w:val="00830FAD"/>
    <w:rsid w:val="008470DB"/>
    <w:rsid w:val="00862B1C"/>
    <w:rsid w:val="00875B6C"/>
    <w:rsid w:val="008B2B28"/>
    <w:rsid w:val="008C3592"/>
    <w:rsid w:val="009137A2"/>
    <w:rsid w:val="009233AB"/>
    <w:rsid w:val="009528C6"/>
    <w:rsid w:val="009D3697"/>
    <w:rsid w:val="00A42F90"/>
    <w:rsid w:val="00A657AE"/>
    <w:rsid w:val="00A8745F"/>
    <w:rsid w:val="00AD734B"/>
    <w:rsid w:val="00AE5BED"/>
    <w:rsid w:val="00AF2044"/>
    <w:rsid w:val="00B67A2D"/>
    <w:rsid w:val="00BA6340"/>
    <w:rsid w:val="00BF7848"/>
    <w:rsid w:val="00C20788"/>
    <w:rsid w:val="00C70702"/>
    <w:rsid w:val="00C825BA"/>
    <w:rsid w:val="00CA46CB"/>
    <w:rsid w:val="00CF2B50"/>
    <w:rsid w:val="00CF7835"/>
    <w:rsid w:val="00D07C2E"/>
    <w:rsid w:val="00DF439E"/>
    <w:rsid w:val="00E12E5D"/>
    <w:rsid w:val="00E31057"/>
    <w:rsid w:val="00E524F5"/>
    <w:rsid w:val="00E7215F"/>
    <w:rsid w:val="00E86A43"/>
    <w:rsid w:val="00ED11BC"/>
    <w:rsid w:val="00EE59F2"/>
    <w:rsid w:val="00F14A8B"/>
    <w:rsid w:val="00F14DBF"/>
    <w:rsid w:val="00F305AA"/>
    <w:rsid w:val="00F81705"/>
    <w:rsid w:val="00FC28AF"/>
    <w:rsid w:val="00FE1F3D"/>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AB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8B"/>
    <w:pPr>
      <w:spacing w:after="160" w:line="259" w:lineRule="auto"/>
    </w:pPr>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14A8B"/>
    <w:pPr>
      <w:ind w:left="720"/>
      <w:contextualSpacing/>
    </w:pPr>
  </w:style>
  <w:style w:type="paragraph" w:styleId="TextnBalon">
    <w:name w:val="Balloon Text"/>
    <w:basedOn w:val="Normal"/>
    <w:link w:val="TextnBalonCaracter"/>
    <w:uiPriority w:val="99"/>
    <w:semiHidden/>
    <w:unhideWhenUsed/>
    <w:rsid w:val="00403188"/>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03188"/>
    <w:rPr>
      <w:rFonts w:ascii="Tahoma" w:hAnsi="Tahoma" w:cs="Tahoma"/>
      <w:sz w:val="16"/>
      <w:szCs w:val="16"/>
      <w:lang w:val="en-US"/>
    </w:rPr>
  </w:style>
  <w:style w:type="paragraph" w:customStyle="1" w:styleId="Default">
    <w:name w:val="Default"/>
    <w:rsid w:val="00082CBA"/>
    <w:pPr>
      <w:autoSpaceDE w:val="0"/>
      <w:autoSpaceDN w:val="0"/>
      <w:adjustRightInd w:val="0"/>
      <w:spacing w:after="0" w:line="240" w:lineRule="auto"/>
    </w:pPr>
    <w:rPr>
      <w:rFonts w:ascii="Cambria" w:hAnsi="Cambria" w:cs="Cambria"/>
      <w:color w:val="000000"/>
      <w:sz w:val="24"/>
      <w:szCs w:val="24"/>
      <w:lang w:val="en-US"/>
    </w:rPr>
  </w:style>
  <w:style w:type="character" w:styleId="Hyperlink">
    <w:name w:val="Hyperlink"/>
    <w:basedOn w:val="Fontdeparagrafimplicit"/>
    <w:uiPriority w:val="99"/>
    <w:unhideWhenUsed/>
    <w:rsid w:val="003837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415459">
      <w:bodyDiv w:val="1"/>
      <w:marLeft w:val="0"/>
      <w:marRight w:val="0"/>
      <w:marTop w:val="0"/>
      <w:marBottom w:val="0"/>
      <w:divBdr>
        <w:top w:val="none" w:sz="0" w:space="0" w:color="auto"/>
        <w:left w:val="none" w:sz="0" w:space="0" w:color="auto"/>
        <w:bottom w:val="none" w:sz="0" w:space="0" w:color="auto"/>
        <w:right w:val="none" w:sz="0" w:space="0" w:color="auto"/>
      </w:divBdr>
      <w:divsChild>
        <w:div w:id="1684018312">
          <w:marLeft w:val="0"/>
          <w:marRight w:val="0"/>
          <w:marTop w:val="86"/>
          <w:marBottom w:val="120"/>
          <w:divBdr>
            <w:top w:val="none" w:sz="0" w:space="0" w:color="auto"/>
            <w:left w:val="none" w:sz="0" w:space="0" w:color="auto"/>
            <w:bottom w:val="none" w:sz="0" w:space="0" w:color="auto"/>
            <w:right w:val="none" w:sz="0" w:space="0" w:color="auto"/>
          </w:divBdr>
        </w:div>
      </w:divsChild>
    </w:div>
    <w:div w:id="1401171334">
      <w:bodyDiv w:val="1"/>
      <w:marLeft w:val="0"/>
      <w:marRight w:val="0"/>
      <w:marTop w:val="0"/>
      <w:marBottom w:val="0"/>
      <w:divBdr>
        <w:top w:val="none" w:sz="0" w:space="0" w:color="auto"/>
        <w:left w:val="none" w:sz="0" w:space="0" w:color="auto"/>
        <w:bottom w:val="none" w:sz="0" w:space="0" w:color="auto"/>
        <w:right w:val="none" w:sz="0" w:space="0" w:color="auto"/>
      </w:divBdr>
      <w:divsChild>
        <w:div w:id="548345774">
          <w:marLeft w:val="0"/>
          <w:marRight w:val="0"/>
          <w:marTop w:val="86"/>
          <w:marBottom w:val="120"/>
          <w:divBdr>
            <w:top w:val="none" w:sz="0" w:space="0" w:color="auto"/>
            <w:left w:val="none" w:sz="0" w:space="0" w:color="auto"/>
            <w:bottom w:val="none" w:sz="0" w:space="0" w:color="auto"/>
            <w:right w:val="none" w:sz="0" w:space="0" w:color="auto"/>
          </w:divBdr>
        </w:div>
        <w:div w:id="1836795259">
          <w:marLeft w:val="0"/>
          <w:marRight w:val="0"/>
          <w:marTop w:val="86"/>
          <w:marBottom w:val="120"/>
          <w:divBdr>
            <w:top w:val="none" w:sz="0" w:space="0" w:color="auto"/>
            <w:left w:val="none" w:sz="0" w:space="0" w:color="auto"/>
            <w:bottom w:val="none" w:sz="0" w:space="0" w:color="auto"/>
            <w:right w:val="none" w:sz="0" w:space="0" w:color="auto"/>
          </w:divBdr>
        </w:div>
        <w:div w:id="177159601">
          <w:marLeft w:val="0"/>
          <w:marRight w:val="0"/>
          <w:marTop w:val="86"/>
          <w:marBottom w:val="120"/>
          <w:divBdr>
            <w:top w:val="none" w:sz="0" w:space="0" w:color="auto"/>
            <w:left w:val="none" w:sz="0" w:space="0" w:color="auto"/>
            <w:bottom w:val="none" w:sz="0" w:space="0" w:color="auto"/>
            <w:right w:val="none" w:sz="0" w:space="0" w:color="auto"/>
          </w:divBdr>
        </w:div>
        <w:div w:id="1323658802">
          <w:marLeft w:val="0"/>
          <w:marRight w:val="0"/>
          <w:marTop w:val="86"/>
          <w:marBottom w:val="120"/>
          <w:divBdr>
            <w:top w:val="none" w:sz="0" w:space="0" w:color="auto"/>
            <w:left w:val="none" w:sz="0" w:space="0" w:color="auto"/>
            <w:bottom w:val="none" w:sz="0" w:space="0" w:color="auto"/>
            <w:right w:val="none" w:sz="0" w:space="0" w:color="auto"/>
          </w:divBdr>
        </w:div>
        <w:div w:id="289215098">
          <w:marLeft w:val="0"/>
          <w:marRight w:val="0"/>
          <w:marTop w:val="86"/>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t.ro/cellimmunochip/index.html" TargetMode="External"/><Relationship Id="rId3" Type="http://schemas.openxmlformats.org/officeDocument/2006/relationships/settings" Target="settings.xml"/><Relationship Id="rId7" Type="http://schemas.openxmlformats.org/officeDocument/2006/relationships/hyperlink" Target="http://mefmag.elth.pub.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ld.unitbv.ro/microres/Abouttheproject.aspx" TargetMode="External"/><Relationship Id="rId11" Type="http://schemas.openxmlformats.org/officeDocument/2006/relationships/theme" Target="theme/theme1.xml"/><Relationship Id="rId5" Type="http://schemas.openxmlformats.org/officeDocument/2006/relationships/hyperlink" Target="http://www.icpe-ca.ro/proiecte/proiecte-nationale/pn-2016-2020/magsens/magsens.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2465</Words>
  <Characters>14054</Characters>
  <Application>Microsoft Office Word</Application>
  <DocSecurity>0</DocSecurity>
  <Lines>117</Lines>
  <Paragraphs>32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laura sasu</cp:lastModifiedBy>
  <cp:revision>2</cp:revision>
  <dcterms:created xsi:type="dcterms:W3CDTF">2019-02-19T12:14:00Z</dcterms:created>
  <dcterms:modified xsi:type="dcterms:W3CDTF">2019-02-19T12:14:00Z</dcterms:modified>
</cp:coreProperties>
</file>