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36BDA" w14:textId="77777777" w:rsidR="005D703A" w:rsidRPr="00D23A63" w:rsidRDefault="005D703A" w:rsidP="00B94933">
      <w:pPr>
        <w:pStyle w:val="Heading1"/>
        <w:rPr>
          <w:szCs w:val="24"/>
        </w:rPr>
      </w:pPr>
      <w:bookmarkStart w:id="0" w:name="_Toc274500987"/>
      <w:bookmarkStart w:id="1" w:name="_Toc525494222"/>
      <w:proofErr w:type="spellStart"/>
      <w:r w:rsidRPr="00D23A63">
        <w:rPr>
          <w:szCs w:val="24"/>
        </w:rPr>
        <w:t>Proiectarea</w:t>
      </w:r>
      <w:proofErr w:type="spellEnd"/>
      <w:r w:rsidRPr="00D23A63">
        <w:rPr>
          <w:szCs w:val="24"/>
        </w:rPr>
        <w:t xml:space="preserve"> </w:t>
      </w:r>
      <w:proofErr w:type="spellStart"/>
      <w:r w:rsidRPr="00D23A63">
        <w:rPr>
          <w:szCs w:val="24"/>
        </w:rPr>
        <w:t>preamplificatorului</w:t>
      </w:r>
      <w:proofErr w:type="spellEnd"/>
      <w:r w:rsidRPr="00D23A63">
        <w:rPr>
          <w:szCs w:val="24"/>
        </w:rPr>
        <w:t xml:space="preserve"> cu </w:t>
      </w:r>
      <w:proofErr w:type="spellStart"/>
      <w:r w:rsidRPr="00D23A63">
        <w:rPr>
          <w:szCs w:val="24"/>
        </w:rPr>
        <w:t>impedan</w:t>
      </w:r>
      <w:r w:rsidR="00E376C6" w:rsidRPr="00D23A63">
        <w:rPr>
          <w:szCs w:val="24"/>
        </w:rPr>
        <w:t>ț</w:t>
      </w:r>
      <w:r w:rsidRPr="00D23A63">
        <w:rPr>
          <w:szCs w:val="24"/>
        </w:rPr>
        <w:t>ă</w:t>
      </w:r>
      <w:proofErr w:type="spellEnd"/>
      <w:r w:rsidRPr="00D23A63">
        <w:rPr>
          <w:szCs w:val="24"/>
        </w:rPr>
        <w:t xml:space="preserve"> mare de </w:t>
      </w:r>
      <w:proofErr w:type="spellStart"/>
      <w:r w:rsidRPr="00D23A63">
        <w:rPr>
          <w:szCs w:val="24"/>
        </w:rPr>
        <w:t>intrare</w:t>
      </w:r>
      <w:bookmarkEnd w:id="0"/>
      <w:bookmarkEnd w:id="1"/>
      <w:proofErr w:type="spellEnd"/>
    </w:p>
    <w:p w14:paraId="048D4E62" w14:textId="77777777" w:rsidR="005D703A" w:rsidRPr="00D23A63" w:rsidRDefault="005D703A" w:rsidP="005D703A">
      <w:pPr>
        <w:pStyle w:val="Heading2"/>
        <w:jc w:val="both"/>
        <w:rPr>
          <w:szCs w:val="24"/>
        </w:rPr>
      </w:pPr>
      <w:bookmarkStart w:id="2" w:name="_Toc274500988"/>
      <w:bookmarkStart w:id="3" w:name="_Toc525494223"/>
      <w:proofErr w:type="spellStart"/>
      <w:r w:rsidRPr="00D23A63">
        <w:rPr>
          <w:szCs w:val="24"/>
        </w:rPr>
        <w:t>Alegerea</w:t>
      </w:r>
      <w:proofErr w:type="spellEnd"/>
      <w:r w:rsidRPr="00D23A63">
        <w:rPr>
          <w:szCs w:val="24"/>
        </w:rPr>
        <w:t xml:space="preserve"> </w:t>
      </w:r>
      <w:proofErr w:type="spellStart"/>
      <w:r w:rsidRPr="00D23A63">
        <w:rPr>
          <w:szCs w:val="24"/>
        </w:rPr>
        <w:t>schemei</w:t>
      </w:r>
      <w:bookmarkEnd w:id="2"/>
      <w:bookmarkEnd w:id="3"/>
      <w:proofErr w:type="spellEnd"/>
    </w:p>
    <w:p w14:paraId="3C04C451" w14:textId="3FCE6E56" w:rsidR="005D703A" w:rsidRPr="00D23A63" w:rsidRDefault="005D703A" w:rsidP="00C10F9C">
      <w:pPr>
        <w:ind w:firstLine="720"/>
        <w:jc w:val="both"/>
        <w:rPr>
          <w:szCs w:val="24"/>
          <w:lang w:val="en-US"/>
        </w:rPr>
      </w:pPr>
      <w:proofErr w:type="spellStart"/>
      <w:r w:rsidRPr="00D23A63">
        <w:rPr>
          <w:szCs w:val="24"/>
          <w:lang w:val="en-US"/>
        </w:rPr>
        <w:t>Rezisten</w:t>
      </w:r>
      <w:r w:rsidR="00E376C6" w:rsidRPr="00D23A63">
        <w:rPr>
          <w:szCs w:val="24"/>
          <w:lang w:val="en-US"/>
        </w:rPr>
        <w:t>ț</w:t>
      </w:r>
      <w:r w:rsidRPr="00D23A63">
        <w:rPr>
          <w:szCs w:val="24"/>
          <w:lang w:val="en-US"/>
        </w:rPr>
        <w:t>ă</w:t>
      </w:r>
      <w:proofErr w:type="spellEnd"/>
      <w:r w:rsidRPr="00D23A63">
        <w:rPr>
          <w:szCs w:val="24"/>
          <w:lang w:val="en-US"/>
        </w:rPr>
        <w:t xml:space="preserve"> mare de </w:t>
      </w:r>
      <w:proofErr w:type="spellStart"/>
      <w:r w:rsidRPr="00D23A63">
        <w:rPr>
          <w:szCs w:val="24"/>
          <w:lang w:val="en-US"/>
        </w:rPr>
        <w:t>intrare</w:t>
      </w:r>
      <w:proofErr w:type="spellEnd"/>
      <w:r w:rsidRPr="00D23A63">
        <w:rPr>
          <w:szCs w:val="24"/>
          <w:lang w:val="en-US"/>
        </w:rPr>
        <w:t xml:space="preserve"> se </w:t>
      </w:r>
      <w:proofErr w:type="spellStart"/>
      <w:r w:rsidRPr="00D23A63">
        <w:rPr>
          <w:szCs w:val="24"/>
          <w:lang w:val="en-US"/>
        </w:rPr>
        <w:t>poate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ob</w:t>
      </w:r>
      <w:r w:rsidR="00E376C6" w:rsidRPr="00D23A63">
        <w:rPr>
          <w:szCs w:val="24"/>
          <w:lang w:val="en-US"/>
        </w:rPr>
        <w:t>ț</w:t>
      </w:r>
      <w:r w:rsidRPr="00D23A63">
        <w:rPr>
          <w:szCs w:val="24"/>
          <w:lang w:val="en-US"/>
        </w:rPr>
        <w:t>ine</w:t>
      </w:r>
      <w:proofErr w:type="spellEnd"/>
      <w:r w:rsidRPr="00D23A63">
        <w:rPr>
          <w:szCs w:val="24"/>
          <w:lang w:val="en-US"/>
        </w:rPr>
        <w:t xml:space="preserve"> cu </w:t>
      </w:r>
      <w:proofErr w:type="spellStart"/>
      <w:r w:rsidRPr="00D23A63">
        <w:rPr>
          <w:szCs w:val="24"/>
          <w:lang w:val="en-US"/>
        </w:rPr>
        <w:t>ajutorul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configura</w:t>
      </w:r>
      <w:r w:rsidR="00E376C6" w:rsidRPr="00D23A63">
        <w:rPr>
          <w:szCs w:val="24"/>
          <w:lang w:val="en-US"/>
        </w:rPr>
        <w:t>ț</w:t>
      </w:r>
      <w:r w:rsidRPr="00D23A63">
        <w:rPr>
          <w:szCs w:val="24"/>
          <w:lang w:val="en-US"/>
        </w:rPr>
        <w:t>iei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neinversoare</w:t>
      </w:r>
      <w:proofErr w:type="spellEnd"/>
      <w:r w:rsidRPr="00D23A63">
        <w:rPr>
          <w:szCs w:val="24"/>
          <w:lang w:val="en-US"/>
        </w:rPr>
        <w:t xml:space="preserve"> din fig. 2.1, </w:t>
      </w:r>
      <w:r w:rsidRPr="00D23A63">
        <w:rPr>
          <w:i/>
          <w:szCs w:val="24"/>
          <w:lang w:val="en-US"/>
        </w:rPr>
        <w:t>a</w:t>
      </w:r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sau</w:t>
      </w:r>
      <w:proofErr w:type="spellEnd"/>
      <w:r w:rsidRPr="00D23A63">
        <w:rPr>
          <w:szCs w:val="24"/>
          <w:lang w:val="en-US"/>
        </w:rPr>
        <w:t xml:space="preserve"> cu </w:t>
      </w:r>
      <w:proofErr w:type="spellStart"/>
      <w:r w:rsidRPr="00D23A63">
        <w:rPr>
          <w:szCs w:val="24"/>
          <w:lang w:val="en-US"/>
        </w:rPr>
        <w:t>ajutorul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montajului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repetor</w:t>
      </w:r>
      <w:proofErr w:type="spellEnd"/>
      <w:r w:rsidRPr="00D23A63">
        <w:rPr>
          <w:szCs w:val="24"/>
          <w:lang w:val="en-US"/>
        </w:rPr>
        <w:t xml:space="preserve"> din fig. 2.1, </w:t>
      </w:r>
      <w:r w:rsidR="00D23A63">
        <w:rPr>
          <w:i/>
          <w:szCs w:val="24"/>
          <w:lang w:val="en-US"/>
        </w:rPr>
        <w:t>b</w:t>
      </w:r>
      <w:r w:rsidRPr="00D23A63">
        <w:rPr>
          <w:szCs w:val="24"/>
          <w:lang w:val="en-US"/>
        </w:rPr>
        <w:t>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19"/>
        <w:gridCol w:w="1228"/>
        <w:gridCol w:w="3592"/>
      </w:tblGrid>
      <w:tr w:rsidR="00D23A63" w:rsidRPr="00D23A63" w14:paraId="3129307D" w14:textId="77777777" w:rsidTr="00D23A63">
        <w:trPr>
          <w:jc w:val="center"/>
        </w:trPr>
        <w:tc>
          <w:tcPr>
            <w:tcW w:w="4819" w:type="dxa"/>
            <w:vAlign w:val="center"/>
          </w:tcPr>
          <w:p w14:paraId="1D0F7768" w14:textId="1C277543" w:rsidR="00D23A63" w:rsidRPr="00D23A63" w:rsidRDefault="00D23A63" w:rsidP="00C63351">
            <w:pPr>
              <w:jc w:val="center"/>
              <w:rPr>
                <w:szCs w:val="24"/>
                <w:lang w:val="en-US"/>
              </w:rPr>
            </w:pPr>
            <w:r w:rsidRPr="00D23A63">
              <w:rPr>
                <w:noProof/>
                <w:szCs w:val="24"/>
                <w:lang w:val="en-US"/>
              </w:rPr>
              <w:drawing>
                <wp:inline distT="0" distB="0" distL="0" distR="0" wp14:anchorId="3C1A901A" wp14:editId="6217011F">
                  <wp:extent cx="2143760" cy="1628775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76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7564A55F" w14:textId="77777777" w:rsidR="00D23A63" w:rsidRPr="00D23A63" w:rsidRDefault="00D23A63" w:rsidP="00C63351">
            <w:pPr>
              <w:jc w:val="center"/>
              <w:rPr>
                <w:szCs w:val="24"/>
                <w:lang w:val="en-US"/>
              </w:rPr>
            </w:pPr>
            <w:r w:rsidRPr="00D23A63">
              <w:rPr>
                <w:noProof/>
                <w:szCs w:val="24"/>
                <w:lang w:val="en-US"/>
              </w:rPr>
              <w:drawing>
                <wp:inline distT="0" distB="0" distL="0" distR="0" wp14:anchorId="5A6559B4" wp14:editId="7D2F278D">
                  <wp:extent cx="2143760" cy="1424940"/>
                  <wp:effectExtent l="0" t="0" r="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76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A63" w:rsidRPr="00D23A63" w14:paraId="03F662D5" w14:textId="77777777" w:rsidTr="00DF361C">
        <w:trPr>
          <w:jc w:val="center"/>
        </w:trPr>
        <w:tc>
          <w:tcPr>
            <w:tcW w:w="6047" w:type="dxa"/>
            <w:gridSpan w:val="2"/>
            <w:vAlign w:val="center"/>
          </w:tcPr>
          <w:p w14:paraId="749FDA82" w14:textId="7DA25D3A" w:rsidR="00D23A63" w:rsidRPr="00D23A63" w:rsidRDefault="00D23A63" w:rsidP="00C63351">
            <w:pPr>
              <w:jc w:val="center"/>
              <w:rPr>
                <w:i/>
                <w:iCs/>
                <w:sz w:val="20"/>
                <w:lang w:val="en-US"/>
              </w:rPr>
            </w:pPr>
            <w:r w:rsidRPr="00D23A63">
              <w:rPr>
                <w:i/>
                <w:iCs/>
                <w:sz w:val="20"/>
                <w:lang w:val="en-US"/>
              </w:rPr>
              <w:t>a)</w:t>
            </w:r>
          </w:p>
        </w:tc>
        <w:tc>
          <w:tcPr>
            <w:tcW w:w="3592" w:type="dxa"/>
            <w:vAlign w:val="center"/>
          </w:tcPr>
          <w:p w14:paraId="338EAFAE" w14:textId="77777777" w:rsidR="00D23A63" w:rsidRPr="00D23A63" w:rsidRDefault="00D23A63" w:rsidP="00C63351">
            <w:pPr>
              <w:jc w:val="center"/>
              <w:rPr>
                <w:i/>
                <w:iCs/>
                <w:sz w:val="20"/>
                <w:lang w:val="en-US"/>
              </w:rPr>
            </w:pPr>
            <w:r w:rsidRPr="00D23A63">
              <w:rPr>
                <w:i/>
                <w:iCs/>
                <w:sz w:val="20"/>
                <w:lang w:val="en-US"/>
              </w:rPr>
              <w:t>c)</w:t>
            </w:r>
          </w:p>
        </w:tc>
      </w:tr>
      <w:tr w:rsidR="005D703A" w:rsidRPr="00D23A63" w14:paraId="1E7CB4C7" w14:textId="77777777" w:rsidTr="00D23A63">
        <w:trPr>
          <w:jc w:val="center"/>
        </w:trPr>
        <w:tc>
          <w:tcPr>
            <w:tcW w:w="9639" w:type="dxa"/>
            <w:gridSpan w:val="3"/>
            <w:vAlign w:val="center"/>
          </w:tcPr>
          <w:p w14:paraId="3B04C80B" w14:textId="77777777" w:rsidR="00D23A63" w:rsidRDefault="005D703A" w:rsidP="00C63351">
            <w:pPr>
              <w:jc w:val="center"/>
              <w:rPr>
                <w:i/>
                <w:iCs/>
                <w:sz w:val="20"/>
              </w:rPr>
            </w:pPr>
            <w:r w:rsidRPr="00D23A63">
              <w:rPr>
                <w:b/>
                <w:sz w:val="20"/>
              </w:rPr>
              <w:t>Fig. 2.1</w:t>
            </w:r>
            <w:r w:rsidR="0042362C" w:rsidRPr="00D23A63">
              <w:rPr>
                <w:b/>
                <w:sz w:val="20"/>
              </w:rPr>
              <w:t>.</w:t>
            </w:r>
            <w:r w:rsidRPr="00D23A63">
              <w:rPr>
                <w:i/>
                <w:iCs/>
                <w:sz w:val="20"/>
              </w:rPr>
              <w:t xml:space="preserve"> </w:t>
            </w:r>
            <w:proofErr w:type="spellStart"/>
            <w:r w:rsidRPr="00D23A63">
              <w:rPr>
                <w:i/>
                <w:iCs/>
                <w:sz w:val="20"/>
              </w:rPr>
              <w:t>Preamplificator</w:t>
            </w:r>
            <w:proofErr w:type="spellEnd"/>
            <w:r w:rsidRPr="00D23A63">
              <w:rPr>
                <w:i/>
                <w:iCs/>
                <w:sz w:val="20"/>
              </w:rPr>
              <w:t xml:space="preserve"> cu </w:t>
            </w:r>
            <w:proofErr w:type="spellStart"/>
            <w:r w:rsidRPr="00D23A63">
              <w:rPr>
                <w:i/>
                <w:iCs/>
                <w:sz w:val="20"/>
              </w:rPr>
              <w:t>rezisten</w:t>
            </w:r>
            <w:r w:rsidR="00E376C6" w:rsidRPr="00D23A63">
              <w:rPr>
                <w:i/>
                <w:iCs/>
                <w:sz w:val="20"/>
              </w:rPr>
              <w:t>ț</w:t>
            </w:r>
            <w:r w:rsidRPr="00D23A63">
              <w:rPr>
                <w:i/>
                <w:iCs/>
                <w:sz w:val="20"/>
              </w:rPr>
              <w:t>ă</w:t>
            </w:r>
            <w:proofErr w:type="spellEnd"/>
            <w:r w:rsidRPr="00D23A63">
              <w:rPr>
                <w:i/>
                <w:iCs/>
                <w:sz w:val="20"/>
              </w:rPr>
              <w:t xml:space="preserve"> de </w:t>
            </w:r>
            <w:proofErr w:type="spellStart"/>
            <w:r w:rsidRPr="00D23A63">
              <w:rPr>
                <w:i/>
                <w:iCs/>
                <w:sz w:val="20"/>
              </w:rPr>
              <w:t>intrare</w:t>
            </w:r>
            <w:proofErr w:type="spellEnd"/>
            <w:r w:rsidRPr="00D23A63">
              <w:rPr>
                <w:i/>
                <w:iCs/>
                <w:sz w:val="20"/>
              </w:rPr>
              <w:t xml:space="preserve"> mare.</w:t>
            </w:r>
          </w:p>
          <w:p w14:paraId="3A565EB9" w14:textId="2E045F49" w:rsidR="005D703A" w:rsidRPr="00D23A63" w:rsidRDefault="005D703A" w:rsidP="00D23A63">
            <w:pPr>
              <w:jc w:val="center"/>
              <w:rPr>
                <w:i/>
                <w:iCs/>
                <w:sz w:val="20"/>
                <w:lang w:val="en-US"/>
              </w:rPr>
            </w:pPr>
            <w:r w:rsidRPr="00D23A63">
              <w:rPr>
                <w:i/>
                <w:iCs/>
                <w:sz w:val="20"/>
              </w:rPr>
              <w:t xml:space="preserve">(a) </w:t>
            </w:r>
            <w:proofErr w:type="spellStart"/>
            <w:r w:rsidRPr="00D23A63">
              <w:rPr>
                <w:i/>
                <w:iCs/>
                <w:sz w:val="20"/>
              </w:rPr>
              <w:t>Configura</w:t>
            </w:r>
            <w:r w:rsidR="00E376C6" w:rsidRPr="00D23A63">
              <w:rPr>
                <w:i/>
                <w:iCs/>
                <w:sz w:val="20"/>
              </w:rPr>
              <w:t>ț</w:t>
            </w:r>
            <w:r w:rsidRPr="00D23A63">
              <w:rPr>
                <w:i/>
                <w:iCs/>
                <w:sz w:val="20"/>
              </w:rPr>
              <w:t>ia</w:t>
            </w:r>
            <w:proofErr w:type="spellEnd"/>
            <w:r w:rsidRPr="00D23A63">
              <w:rPr>
                <w:i/>
                <w:iCs/>
                <w:sz w:val="20"/>
              </w:rPr>
              <w:t xml:space="preserve"> </w:t>
            </w:r>
            <w:proofErr w:type="spellStart"/>
            <w:r w:rsidRPr="00D23A63">
              <w:rPr>
                <w:i/>
                <w:iCs/>
                <w:sz w:val="20"/>
              </w:rPr>
              <w:t>neinversoare</w:t>
            </w:r>
            <w:proofErr w:type="spellEnd"/>
            <w:r w:rsidRPr="00D23A63">
              <w:rPr>
                <w:i/>
                <w:iCs/>
                <w:sz w:val="20"/>
              </w:rPr>
              <w:t>.</w:t>
            </w:r>
            <w:r w:rsidR="00D23A63">
              <w:rPr>
                <w:i/>
                <w:iCs/>
                <w:sz w:val="20"/>
              </w:rPr>
              <w:t xml:space="preserve"> </w:t>
            </w:r>
            <w:r w:rsidRPr="00D23A63">
              <w:rPr>
                <w:i/>
                <w:iCs/>
                <w:sz w:val="20"/>
                <w:lang w:val="ro-RO"/>
              </w:rPr>
              <w:t xml:space="preserve">(b) </w:t>
            </w:r>
            <w:proofErr w:type="spellStart"/>
            <w:r w:rsidRPr="00D23A63">
              <w:rPr>
                <w:i/>
                <w:iCs/>
                <w:sz w:val="20"/>
              </w:rPr>
              <w:t>Montajul</w:t>
            </w:r>
            <w:proofErr w:type="spellEnd"/>
            <w:r w:rsidRPr="00D23A63">
              <w:rPr>
                <w:i/>
                <w:iCs/>
                <w:sz w:val="20"/>
              </w:rPr>
              <w:t xml:space="preserve"> </w:t>
            </w:r>
            <w:proofErr w:type="spellStart"/>
            <w:r w:rsidRPr="00D23A63">
              <w:rPr>
                <w:i/>
                <w:iCs/>
                <w:sz w:val="20"/>
              </w:rPr>
              <w:t>repetor</w:t>
            </w:r>
            <w:proofErr w:type="spellEnd"/>
          </w:p>
        </w:tc>
      </w:tr>
    </w:tbl>
    <w:p w14:paraId="312FFA67" w14:textId="77777777" w:rsidR="005D703A" w:rsidRPr="00D23A63" w:rsidRDefault="005D703A" w:rsidP="005D703A">
      <w:pPr>
        <w:pStyle w:val="Heading2"/>
        <w:jc w:val="both"/>
        <w:rPr>
          <w:szCs w:val="24"/>
        </w:rPr>
      </w:pPr>
      <w:bookmarkStart w:id="4" w:name="_Toc274500989"/>
      <w:bookmarkStart w:id="5" w:name="_Toc525494224"/>
      <w:proofErr w:type="spellStart"/>
      <w:r w:rsidRPr="00D23A63">
        <w:rPr>
          <w:szCs w:val="24"/>
        </w:rPr>
        <w:t>Dimensionarea</w:t>
      </w:r>
      <w:proofErr w:type="spellEnd"/>
      <w:r w:rsidRPr="00D23A63">
        <w:rPr>
          <w:szCs w:val="24"/>
        </w:rPr>
        <w:t xml:space="preserve"> </w:t>
      </w:r>
      <w:proofErr w:type="spellStart"/>
      <w:r w:rsidRPr="00D23A63">
        <w:rPr>
          <w:szCs w:val="24"/>
        </w:rPr>
        <w:t>rezisten</w:t>
      </w:r>
      <w:r w:rsidR="00E376C6" w:rsidRPr="00D23A63">
        <w:rPr>
          <w:szCs w:val="24"/>
        </w:rPr>
        <w:t>ț</w:t>
      </w:r>
      <w:r w:rsidRPr="00D23A63">
        <w:rPr>
          <w:szCs w:val="24"/>
        </w:rPr>
        <w:t>elor</w:t>
      </w:r>
      <w:bookmarkEnd w:id="4"/>
      <w:bookmarkEnd w:id="5"/>
      <w:proofErr w:type="spellEnd"/>
    </w:p>
    <w:p w14:paraId="18A61F88" w14:textId="77777777" w:rsidR="005D703A" w:rsidRPr="00D23A63" w:rsidRDefault="005D703A" w:rsidP="005D703A">
      <w:pPr>
        <w:rPr>
          <w:szCs w:val="24"/>
          <w:lang w:val="fr-FR"/>
        </w:rPr>
      </w:pPr>
      <w:r w:rsidRPr="00D23A63">
        <w:rPr>
          <w:szCs w:val="24"/>
          <w:lang w:val="fr-FR"/>
        </w:rPr>
        <w:tab/>
        <w:t xml:space="preserve">Din </w:t>
      </w:r>
      <w:proofErr w:type="spellStart"/>
      <w:r w:rsidRPr="00D23A63">
        <w:rPr>
          <w:szCs w:val="24"/>
          <w:lang w:val="fr-FR"/>
        </w:rPr>
        <w:t>rela</w:t>
      </w:r>
      <w:r w:rsidR="00E376C6" w:rsidRPr="00D23A63">
        <w:rPr>
          <w:szCs w:val="24"/>
          <w:lang w:val="fr-FR"/>
        </w:rPr>
        <w:t>ț</w:t>
      </w:r>
      <w:r w:rsidRPr="00D23A63">
        <w:rPr>
          <w:szCs w:val="24"/>
          <w:lang w:val="fr-FR"/>
        </w:rPr>
        <w:t>ia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amplificării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circuitului</w:t>
      </w:r>
      <w:proofErr w:type="spellEnd"/>
      <w:r w:rsidRPr="00D23A63">
        <w:rPr>
          <w:szCs w:val="24"/>
          <w:lang w:val="fr-FR"/>
        </w:rPr>
        <w:t xml:space="preserve"> (</w:t>
      </w:r>
      <w:proofErr w:type="spellStart"/>
      <w:r w:rsidRPr="00D23A63">
        <w:rPr>
          <w:szCs w:val="24"/>
          <w:lang w:val="fr-FR"/>
        </w:rPr>
        <w:t>amplificarea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în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buclă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închisă</w:t>
      </w:r>
      <w:proofErr w:type="spellEnd"/>
      <w:r w:rsidRPr="00D23A63">
        <w:rPr>
          <w:szCs w:val="24"/>
          <w:lang w:val="fr-FR"/>
        </w:rPr>
        <w:t>)</w:t>
      </w:r>
    </w:p>
    <w:p w14:paraId="38145D47" w14:textId="7DF30A0C" w:rsidR="005D703A" w:rsidRPr="00D23A63" w:rsidRDefault="00DE7874" w:rsidP="00DE7874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D23A63">
        <w:rPr>
          <w:szCs w:val="24"/>
        </w:rPr>
        <w:tab/>
      </w:r>
      <w:r w:rsidR="00D23A63" w:rsidRPr="00D23A63">
        <w:rPr>
          <w:position w:val="-30"/>
          <w:szCs w:val="24"/>
        </w:rPr>
        <w:object w:dxaOrig="1240" w:dyaOrig="680" w14:anchorId="150D5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33.6pt" o:ole="" fillcolor="window">
            <v:imagedata r:id="rId10" o:title=""/>
          </v:shape>
          <o:OLEObject Type="Embed" ProgID="Equation.DSMT4" ShapeID="_x0000_i1025" DrawAspect="Content" ObjectID="_1647186383" r:id="rId11"/>
        </w:object>
      </w:r>
      <w:r w:rsidRPr="00D23A63">
        <w:rPr>
          <w:szCs w:val="24"/>
        </w:rPr>
        <w:tab/>
      </w:r>
      <w:r w:rsidR="005D703A" w:rsidRPr="00D23A63">
        <w:rPr>
          <w:szCs w:val="24"/>
        </w:rPr>
        <w:t>(2.1)</w:t>
      </w:r>
    </w:p>
    <w:p w14:paraId="004B4177" w14:textId="77777777" w:rsidR="005D703A" w:rsidRPr="00D23A63" w:rsidRDefault="005D703A" w:rsidP="005D703A">
      <w:pPr>
        <w:rPr>
          <w:szCs w:val="24"/>
          <w:lang w:val="fr-FR"/>
        </w:rPr>
      </w:pPr>
      <w:proofErr w:type="spellStart"/>
      <w:proofErr w:type="gramStart"/>
      <w:r w:rsidRPr="00D23A63">
        <w:rPr>
          <w:szCs w:val="24"/>
          <w:lang w:val="fr-FR"/>
        </w:rPr>
        <w:t>cunoscând</w:t>
      </w:r>
      <w:proofErr w:type="spellEnd"/>
      <w:proofErr w:type="gram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valoarea</w:t>
      </w:r>
      <w:proofErr w:type="spellEnd"/>
      <w:r w:rsidRPr="00D23A63">
        <w:rPr>
          <w:szCs w:val="24"/>
          <w:lang w:val="fr-FR"/>
        </w:rPr>
        <w:t xml:space="preserve"> lui </w:t>
      </w:r>
      <w:r w:rsidRPr="00D23A63">
        <w:rPr>
          <w:i/>
          <w:szCs w:val="24"/>
          <w:lang w:val="fr-FR"/>
        </w:rPr>
        <w:t>A</w:t>
      </w:r>
      <w:r w:rsidRPr="00D23A63">
        <w:rPr>
          <w:szCs w:val="24"/>
          <w:vertAlign w:val="subscript"/>
          <w:lang w:val="fr-FR"/>
        </w:rPr>
        <w:t>1</w:t>
      </w:r>
      <w:r w:rsidRPr="00D23A63">
        <w:rPr>
          <w:szCs w:val="24"/>
          <w:lang w:val="fr-FR"/>
        </w:rPr>
        <w:t xml:space="preserve"> se </w:t>
      </w:r>
      <w:proofErr w:type="spellStart"/>
      <w:r w:rsidRPr="00D23A63">
        <w:rPr>
          <w:szCs w:val="24"/>
          <w:lang w:val="fr-FR"/>
        </w:rPr>
        <w:t>determină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raportul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celor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două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rezisten</w:t>
      </w:r>
      <w:r w:rsidR="00E376C6" w:rsidRPr="00D23A63">
        <w:rPr>
          <w:szCs w:val="24"/>
          <w:lang w:val="fr-FR"/>
        </w:rPr>
        <w:t>ț</w:t>
      </w:r>
      <w:r w:rsidRPr="00D23A63">
        <w:rPr>
          <w:szCs w:val="24"/>
          <w:lang w:val="fr-FR"/>
        </w:rPr>
        <w:t>e</w:t>
      </w:r>
      <w:proofErr w:type="spellEnd"/>
    </w:p>
    <w:p w14:paraId="621B2F72" w14:textId="381ABA04" w:rsidR="005D703A" w:rsidRDefault="00DE7874" w:rsidP="00DE7874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D23A63">
        <w:rPr>
          <w:szCs w:val="24"/>
        </w:rPr>
        <w:tab/>
      </w:r>
      <w:r w:rsidR="00D23A63" w:rsidRPr="00D23A63">
        <w:rPr>
          <w:position w:val="-30"/>
          <w:szCs w:val="24"/>
        </w:rPr>
        <w:object w:dxaOrig="1240" w:dyaOrig="680" w14:anchorId="3B19F942">
          <v:shape id="_x0000_i1026" type="#_x0000_t75" style="width:61.8pt;height:33.6pt" o:ole="" fillcolor="window">
            <v:imagedata r:id="rId12" o:title=""/>
          </v:shape>
          <o:OLEObject Type="Embed" ProgID="Equation.DSMT4" ShapeID="_x0000_i1026" DrawAspect="Content" ObjectID="_1647186384" r:id="rId13"/>
        </w:object>
      </w:r>
      <w:r w:rsidRPr="00D23A63">
        <w:rPr>
          <w:szCs w:val="24"/>
        </w:rPr>
        <w:tab/>
      </w:r>
      <w:r w:rsidR="005D703A" w:rsidRPr="00D23A63">
        <w:rPr>
          <w:szCs w:val="24"/>
        </w:rPr>
        <w:t>(2.2)</w:t>
      </w:r>
    </w:p>
    <w:p w14:paraId="745EEFDC" w14:textId="57410540" w:rsidR="009273F9" w:rsidRDefault="009273F9" w:rsidP="00DE7874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>
        <w:rPr>
          <w:szCs w:val="24"/>
        </w:rPr>
        <w:t>R</w:t>
      </w:r>
      <w:r w:rsidRPr="009273F9">
        <w:rPr>
          <w:szCs w:val="24"/>
          <w:vertAlign w:val="subscript"/>
        </w:rPr>
        <w:t>2-1</w:t>
      </w:r>
      <w:r>
        <w:rPr>
          <w:szCs w:val="24"/>
        </w:rPr>
        <w:t xml:space="preserve"> = 90k</w:t>
      </w:r>
    </w:p>
    <w:p w14:paraId="74733E1D" w14:textId="310B939D" w:rsidR="009273F9" w:rsidRPr="009273F9" w:rsidRDefault="009273F9" w:rsidP="00DE7874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>
        <w:rPr>
          <w:szCs w:val="24"/>
        </w:rPr>
        <w:t>R</w:t>
      </w:r>
      <w:r w:rsidRPr="009273F9">
        <w:rPr>
          <w:szCs w:val="24"/>
          <w:vertAlign w:val="subscript"/>
        </w:rPr>
        <w:t>1-1</w:t>
      </w:r>
      <w:r>
        <w:rPr>
          <w:szCs w:val="24"/>
        </w:rPr>
        <w:t>=10k</w:t>
      </w:r>
    </w:p>
    <w:p w14:paraId="47F8119D" w14:textId="227E3447" w:rsidR="005D703A" w:rsidRPr="00D23A63" w:rsidRDefault="005D703A" w:rsidP="00017A4D">
      <w:pPr>
        <w:jc w:val="both"/>
        <w:rPr>
          <w:szCs w:val="24"/>
          <w:lang w:val="fr-FR"/>
        </w:rPr>
      </w:pPr>
      <w:r w:rsidRPr="00D23A63">
        <w:rPr>
          <w:szCs w:val="24"/>
          <w:lang w:val="fr-FR"/>
        </w:rPr>
        <w:t xml:space="preserve">Se </w:t>
      </w:r>
      <w:proofErr w:type="spellStart"/>
      <w:r w:rsidRPr="00D23A63">
        <w:rPr>
          <w:szCs w:val="24"/>
          <w:lang w:val="fr-FR"/>
        </w:rPr>
        <w:t>alege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pentru</w:t>
      </w:r>
      <w:proofErr w:type="spellEnd"/>
      <w:r w:rsidRPr="00D23A63">
        <w:rPr>
          <w:szCs w:val="24"/>
          <w:lang w:val="fr-FR"/>
        </w:rPr>
        <w:t xml:space="preserve"> </w:t>
      </w:r>
      <w:r w:rsidRPr="00D23A63">
        <w:rPr>
          <w:i/>
          <w:szCs w:val="24"/>
          <w:lang w:val="fr-FR"/>
        </w:rPr>
        <w:t>R</w:t>
      </w:r>
      <w:r w:rsidRPr="00D23A63">
        <w:rPr>
          <w:szCs w:val="24"/>
          <w:vertAlign w:val="subscript"/>
          <w:lang w:val="fr-FR"/>
        </w:rPr>
        <w:t>2-1</w:t>
      </w:r>
      <w:r w:rsidRPr="00D23A63">
        <w:rPr>
          <w:szCs w:val="24"/>
          <w:lang w:val="fr-FR"/>
        </w:rPr>
        <w:t xml:space="preserve"> o </w:t>
      </w:r>
      <w:proofErr w:type="spellStart"/>
      <w:r w:rsidRPr="00D23A63">
        <w:rPr>
          <w:szCs w:val="24"/>
          <w:lang w:val="fr-FR"/>
        </w:rPr>
        <w:t>valoare</w:t>
      </w:r>
      <w:proofErr w:type="spellEnd"/>
      <w:r w:rsidRPr="00D23A63">
        <w:rPr>
          <w:szCs w:val="24"/>
          <w:lang w:val="fr-FR"/>
        </w:rPr>
        <w:t xml:space="preserve"> standard </w:t>
      </w:r>
      <w:proofErr w:type="spellStart"/>
      <w:r w:rsidRPr="00D23A63">
        <w:rPr>
          <w:szCs w:val="24"/>
          <w:lang w:val="fr-FR"/>
        </w:rPr>
        <w:t>în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domeniul</w:t>
      </w:r>
      <w:proofErr w:type="spellEnd"/>
      <w:r w:rsidRPr="00D23A63">
        <w:rPr>
          <w:szCs w:val="24"/>
          <w:lang w:val="fr-FR"/>
        </w:rPr>
        <w:t xml:space="preserve"> 10k…100k</w:t>
      </w:r>
      <w:r w:rsidRPr="00D23A63">
        <w:rPr>
          <w:szCs w:val="24"/>
        </w:rPr>
        <w:sym w:font="Symbol" w:char="F057"/>
      </w:r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şi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rezultă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valoarea</w:t>
      </w:r>
      <w:proofErr w:type="spellEnd"/>
      <w:r w:rsidRPr="00D23A63">
        <w:rPr>
          <w:szCs w:val="24"/>
          <w:lang w:val="fr-FR"/>
        </w:rPr>
        <w:t xml:space="preserve"> lui </w:t>
      </w:r>
      <w:r w:rsidRPr="00D23A63">
        <w:rPr>
          <w:i/>
          <w:szCs w:val="24"/>
          <w:lang w:val="fr-FR"/>
        </w:rPr>
        <w:t>R</w:t>
      </w:r>
      <w:r w:rsidRPr="00D23A63">
        <w:rPr>
          <w:szCs w:val="24"/>
          <w:vertAlign w:val="subscript"/>
          <w:lang w:val="fr-FR"/>
        </w:rPr>
        <w:t>1-1</w:t>
      </w:r>
      <w:r w:rsidRPr="00D23A63">
        <w:rPr>
          <w:szCs w:val="24"/>
          <w:lang w:val="fr-FR"/>
        </w:rPr>
        <w:t xml:space="preserve">. </w:t>
      </w:r>
    </w:p>
    <w:p w14:paraId="12C89D2A" w14:textId="242AC63A" w:rsidR="005D703A" w:rsidRDefault="005D703A" w:rsidP="005D703A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D23A63">
        <w:rPr>
          <w:szCs w:val="24"/>
          <w:lang w:val="fr-FR"/>
        </w:rPr>
        <w:tab/>
      </w:r>
      <w:r w:rsidR="00D23A63" w:rsidRPr="00D23A63">
        <w:rPr>
          <w:position w:val="-14"/>
          <w:szCs w:val="24"/>
          <w:lang w:val="fr-FR"/>
        </w:rPr>
        <w:object w:dxaOrig="1520" w:dyaOrig="400" w14:anchorId="6E7C2ACC">
          <v:shape id="_x0000_i1027" type="#_x0000_t75" style="width:76.2pt;height:19.8pt" o:ole="">
            <v:imagedata r:id="rId14" o:title=""/>
          </v:shape>
          <o:OLEObject Type="Embed" ProgID="Equation.DSMT4" ShapeID="_x0000_i1027" DrawAspect="Content" ObjectID="_1647186385" r:id="rId15"/>
        </w:object>
      </w:r>
      <w:r w:rsidRPr="00D23A63">
        <w:rPr>
          <w:szCs w:val="24"/>
          <w:lang w:val="fr-FR"/>
        </w:rPr>
        <w:tab/>
        <w:t>(2.3)</w:t>
      </w:r>
    </w:p>
    <w:p w14:paraId="180370E5" w14:textId="1A158134" w:rsidR="009273F9" w:rsidRPr="009273F9" w:rsidRDefault="009273F9" w:rsidP="005D703A">
      <w:pPr>
        <w:tabs>
          <w:tab w:val="center" w:pos="4820"/>
          <w:tab w:val="right" w:pos="9639"/>
        </w:tabs>
        <w:rPr>
          <w:szCs w:val="24"/>
          <w:lang w:val="fr-FR"/>
        </w:rPr>
      </w:pPr>
      <w:r>
        <w:rPr>
          <w:szCs w:val="24"/>
          <w:lang w:val="fr-FR"/>
        </w:rPr>
        <w:t>R</w:t>
      </w:r>
      <w:r w:rsidRPr="009273F9">
        <w:rPr>
          <w:szCs w:val="24"/>
          <w:vertAlign w:val="subscript"/>
          <w:lang w:val="fr-FR"/>
        </w:rPr>
        <w:t>3-1</w:t>
      </w:r>
      <w:r>
        <w:rPr>
          <w:szCs w:val="24"/>
          <w:lang w:val="fr-FR"/>
        </w:rPr>
        <w:t>=</w:t>
      </w:r>
      <w:r w:rsidR="00B10C41">
        <w:rPr>
          <w:szCs w:val="24"/>
          <w:lang w:val="fr-FR"/>
        </w:rPr>
        <w:t>9</w:t>
      </w:r>
      <w:r>
        <w:rPr>
          <w:szCs w:val="24"/>
          <w:lang w:val="fr-FR"/>
        </w:rPr>
        <w:t>k</w:t>
      </w:r>
      <w:r w:rsidR="00413FD7">
        <w:rPr>
          <w:szCs w:val="24"/>
          <w:lang w:val="fr-FR"/>
        </w:rPr>
        <w:t xml:space="preserve"> AICI E IN PARALELE E GRESIT</w:t>
      </w:r>
    </w:p>
    <w:p w14:paraId="354201AA" w14:textId="77777777" w:rsidR="005D703A" w:rsidRPr="00D23A63" w:rsidRDefault="005D703A" w:rsidP="005D703A">
      <w:pPr>
        <w:rPr>
          <w:szCs w:val="24"/>
          <w:lang w:val="fr-FR"/>
        </w:rPr>
      </w:pPr>
      <w:r w:rsidRPr="00D23A63">
        <w:rPr>
          <w:szCs w:val="24"/>
          <w:lang w:val="fr-FR"/>
        </w:rPr>
        <w:tab/>
      </w:r>
      <w:proofErr w:type="spellStart"/>
      <w:r w:rsidRPr="00D23A63">
        <w:rPr>
          <w:szCs w:val="24"/>
          <w:lang w:val="fr-FR"/>
        </w:rPr>
        <w:t>În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cazul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repetorului</w:t>
      </w:r>
      <w:proofErr w:type="spellEnd"/>
      <w:r w:rsidRPr="00D23A63">
        <w:rPr>
          <w:szCs w:val="24"/>
          <w:lang w:val="fr-FR"/>
        </w:rPr>
        <w:t xml:space="preserve"> R</w:t>
      </w:r>
      <w:r w:rsidRPr="00D23A63">
        <w:rPr>
          <w:szCs w:val="24"/>
          <w:vertAlign w:val="subscript"/>
          <w:lang w:val="fr-FR"/>
        </w:rPr>
        <w:t>1-1</w:t>
      </w:r>
      <w:r w:rsidRPr="00D23A63">
        <w:rPr>
          <w:szCs w:val="24"/>
          <w:lang w:val="fr-FR"/>
        </w:rPr>
        <w:t xml:space="preserve"> </w:t>
      </w:r>
      <w:r w:rsidRPr="00D23A63">
        <w:rPr>
          <w:szCs w:val="24"/>
          <w:lang w:val="ro-RO"/>
        </w:rPr>
        <w:t xml:space="preserve">lipseşte şi </w:t>
      </w:r>
      <w:r w:rsidRPr="00D23A63">
        <w:rPr>
          <w:szCs w:val="24"/>
          <w:lang w:val="fr-FR"/>
        </w:rPr>
        <w:t xml:space="preserve">se </w:t>
      </w:r>
      <w:proofErr w:type="spellStart"/>
      <w:proofErr w:type="gramStart"/>
      <w:r w:rsidRPr="00D23A63">
        <w:rPr>
          <w:szCs w:val="24"/>
          <w:lang w:val="fr-FR"/>
        </w:rPr>
        <w:t>consideră</w:t>
      </w:r>
      <w:proofErr w:type="spellEnd"/>
      <w:r w:rsidRPr="00D23A63">
        <w:rPr>
          <w:szCs w:val="24"/>
          <w:lang w:val="fr-FR"/>
        </w:rPr>
        <w:t>:</w:t>
      </w:r>
      <w:proofErr w:type="gramEnd"/>
    </w:p>
    <w:p w14:paraId="4046B372" w14:textId="6F7924DD" w:rsidR="005D703A" w:rsidRPr="00D23A63" w:rsidRDefault="00DE7874" w:rsidP="00DE7874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D23A63">
        <w:rPr>
          <w:szCs w:val="24"/>
          <w:lang w:val="fr-FR"/>
        </w:rPr>
        <w:tab/>
      </w:r>
      <w:r w:rsidR="00D23A63" w:rsidRPr="00D23A63">
        <w:rPr>
          <w:position w:val="-12"/>
          <w:szCs w:val="24"/>
          <w:lang w:val="fr-FR"/>
        </w:rPr>
        <w:object w:dxaOrig="1040" w:dyaOrig="360" w14:anchorId="2C82BB70">
          <v:shape id="_x0000_i1028" type="#_x0000_t75" style="width:52.2pt;height:18.6pt" o:ole="">
            <v:imagedata r:id="rId16" o:title=""/>
          </v:shape>
          <o:OLEObject Type="Embed" ProgID="Equation.DSMT4" ShapeID="_x0000_i1028" DrawAspect="Content" ObjectID="_1647186386" r:id="rId17"/>
        </w:object>
      </w:r>
      <w:r w:rsidRPr="00D23A63">
        <w:rPr>
          <w:szCs w:val="24"/>
          <w:lang w:val="fr-FR"/>
        </w:rPr>
        <w:tab/>
      </w:r>
      <w:r w:rsidR="005D703A" w:rsidRPr="00D23A63">
        <w:rPr>
          <w:szCs w:val="24"/>
          <w:lang w:val="fr-FR"/>
        </w:rPr>
        <w:t>(2.4)</w:t>
      </w:r>
    </w:p>
    <w:p w14:paraId="735EEA56" w14:textId="77777777" w:rsidR="005D703A" w:rsidRPr="00D23A63" w:rsidRDefault="005D703A" w:rsidP="00D23A63">
      <w:pPr>
        <w:rPr>
          <w:szCs w:val="24"/>
          <w:lang w:val="fr-FR"/>
        </w:rPr>
      </w:pPr>
      <w:r w:rsidRPr="00D23A63">
        <w:rPr>
          <w:szCs w:val="24"/>
          <w:lang w:val="fr-FR"/>
        </w:rPr>
        <w:t xml:space="preserve">Se </w:t>
      </w:r>
      <w:proofErr w:type="spellStart"/>
      <w:r w:rsidRPr="00D23A63">
        <w:rPr>
          <w:szCs w:val="24"/>
          <w:lang w:val="fr-FR"/>
        </w:rPr>
        <w:t>aleg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valori</w:t>
      </w:r>
      <w:proofErr w:type="spellEnd"/>
      <w:r w:rsidRPr="00D23A63">
        <w:rPr>
          <w:szCs w:val="24"/>
          <w:lang w:val="fr-FR"/>
        </w:rPr>
        <w:t xml:space="preserve"> standard </w:t>
      </w:r>
      <w:proofErr w:type="spellStart"/>
      <w:r w:rsidRPr="00D23A63">
        <w:rPr>
          <w:szCs w:val="24"/>
          <w:lang w:val="fr-FR"/>
        </w:rPr>
        <w:t>în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domeniul</w:t>
      </w:r>
      <w:proofErr w:type="spellEnd"/>
      <w:r w:rsidRPr="00D23A63">
        <w:rPr>
          <w:szCs w:val="24"/>
          <w:lang w:val="fr-FR"/>
        </w:rPr>
        <w:t xml:space="preserve"> 10k…100k</w:t>
      </w:r>
      <w:r w:rsidRPr="00D23A63">
        <w:rPr>
          <w:szCs w:val="24"/>
        </w:rPr>
        <w:sym w:font="Symbol" w:char="F057"/>
      </w:r>
      <w:r w:rsidRPr="00D23A63">
        <w:rPr>
          <w:szCs w:val="24"/>
        </w:rPr>
        <w:t>.</w:t>
      </w:r>
    </w:p>
    <w:p w14:paraId="1B50E1DA" w14:textId="77777777" w:rsidR="005D703A" w:rsidRPr="00D23A63" w:rsidRDefault="005D703A" w:rsidP="005D703A">
      <w:pPr>
        <w:ind w:firstLine="720"/>
        <w:rPr>
          <w:szCs w:val="24"/>
          <w:lang w:val="ro-RO"/>
        </w:rPr>
      </w:pPr>
      <w:r w:rsidRPr="00D23A63">
        <w:rPr>
          <w:szCs w:val="24"/>
          <w:lang w:val="fr-FR"/>
        </w:rPr>
        <w:t xml:space="preserve">Din </w:t>
      </w:r>
      <w:proofErr w:type="spellStart"/>
      <w:r w:rsidRPr="00D23A63">
        <w:rPr>
          <w:szCs w:val="24"/>
          <w:lang w:val="fr-FR"/>
        </w:rPr>
        <w:t>referin</w:t>
      </w:r>
      <w:proofErr w:type="spellEnd"/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a [6] se aleg valorile standard de rezisten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e.</w:t>
      </w:r>
    </w:p>
    <w:p w14:paraId="08F51E5F" w14:textId="77777777" w:rsidR="005D703A" w:rsidRPr="00D23A63" w:rsidRDefault="005D703A" w:rsidP="005D703A">
      <w:pPr>
        <w:pStyle w:val="Heading2"/>
        <w:jc w:val="both"/>
        <w:rPr>
          <w:szCs w:val="24"/>
          <w:lang w:val="ro-RO"/>
        </w:rPr>
      </w:pPr>
      <w:bookmarkStart w:id="6" w:name="_Toc525494225"/>
      <w:r w:rsidRPr="00D23A63">
        <w:rPr>
          <w:szCs w:val="24"/>
          <w:lang w:val="ro-RO"/>
        </w:rPr>
        <w:t>Verificare prin simulare Spice</w:t>
      </w:r>
      <w:bookmarkEnd w:id="6"/>
    </w:p>
    <w:p w14:paraId="3E9AE280" w14:textId="77777777" w:rsidR="005D703A" w:rsidRPr="00D23A63" w:rsidRDefault="005D703A" w:rsidP="00C10F9C">
      <w:pPr>
        <w:ind w:firstLine="720"/>
        <w:jc w:val="both"/>
        <w:rPr>
          <w:szCs w:val="24"/>
          <w:lang w:val="ro-RO"/>
        </w:rPr>
      </w:pPr>
      <w:r w:rsidRPr="00D23A63">
        <w:rPr>
          <w:szCs w:val="24"/>
          <w:lang w:val="ro-RO"/>
        </w:rPr>
        <w:t>Se determină banda de frecven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ă a amplificatorului şi dependen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a de frecven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ă a rezisten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ei de intrare a montajului.</w:t>
      </w:r>
    </w:p>
    <w:p w14:paraId="56F026FC" w14:textId="77777777" w:rsidR="005D703A" w:rsidRPr="00D23A63" w:rsidRDefault="005D703A" w:rsidP="00E9625F">
      <w:pPr>
        <w:ind w:firstLine="720"/>
        <w:jc w:val="both"/>
        <w:rPr>
          <w:szCs w:val="24"/>
          <w:lang w:val="ro-RO"/>
        </w:rPr>
      </w:pPr>
      <w:r w:rsidRPr="00D23A63">
        <w:rPr>
          <w:szCs w:val="24"/>
          <w:lang w:val="ro-RO"/>
        </w:rPr>
        <w:t>Deoarece circuitul reprezintă un amplificator de c.c. (adică poate amplifica şi c.c.), frecven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a limită inferioară este zero şi trebuie determinată doar frecven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a limită superioară ca frecven</w:t>
      </w:r>
      <w:r w:rsidR="00E376C6" w:rsidRPr="00D23A63">
        <w:rPr>
          <w:szCs w:val="24"/>
          <w:lang w:val="ro-RO"/>
        </w:rPr>
        <w:t>ț</w:t>
      </w:r>
      <w:r w:rsidRPr="00D23A63">
        <w:rPr>
          <w:szCs w:val="24"/>
          <w:lang w:val="ro-RO"/>
        </w:rPr>
        <w:t>ă la -3dB.</w:t>
      </w:r>
    </w:p>
    <w:p w14:paraId="56146D42" w14:textId="77777777" w:rsidR="005D703A" w:rsidRPr="00D23A63" w:rsidRDefault="005D703A" w:rsidP="00C10F9C">
      <w:pPr>
        <w:ind w:firstLine="720"/>
        <w:jc w:val="both"/>
        <w:rPr>
          <w:szCs w:val="24"/>
          <w:lang w:val="ro-RO"/>
        </w:rPr>
      </w:pPr>
      <w:r w:rsidRPr="00D23A63">
        <w:rPr>
          <w:szCs w:val="24"/>
          <w:lang w:val="ro-RO"/>
        </w:rPr>
        <w:t>Schema folosită în simulare este reprezentată în fig. 2.2.</w:t>
      </w:r>
    </w:p>
    <w:p w14:paraId="68B06367" w14:textId="77777777" w:rsidR="005D703A" w:rsidRPr="00D23A63" w:rsidRDefault="005D703A" w:rsidP="005D703A">
      <w:pPr>
        <w:ind w:firstLine="720"/>
        <w:rPr>
          <w:szCs w:val="24"/>
          <w:lang w:val="ro-RO"/>
        </w:rPr>
      </w:pPr>
    </w:p>
    <w:p w14:paraId="51E24BDF" w14:textId="77777777" w:rsidR="005D703A" w:rsidRPr="00D23A63" w:rsidRDefault="00EC7919" w:rsidP="005D703A">
      <w:pPr>
        <w:jc w:val="center"/>
        <w:rPr>
          <w:szCs w:val="24"/>
          <w:lang w:val="ro-RO"/>
        </w:rPr>
      </w:pPr>
      <w:r w:rsidRPr="00D23A63">
        <w:rPr>
          <w:noProof/>
          <w:szCs w:val="24"/>
          <w:lang w:val="ro-RO"/>
        </w:rPr>
        <w:lastRenderedPageBreak/>
        <w:drawing>
          <wp:inline distT="0" distB="0" distL="0" distR="0" wp14:anchorId="2E5D7DBF" wp14:editId="53ADDBDB">
            <wp:extent cx="2926080" cy="137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819A" w14:textId="77777777" w:rsidR="005D703A" w:rsidRPr="00D23A63" w:rsidRDefault="005D703A" w:rsidP="005D703A">
      <w:pPr>
        <w:jc w:val="center"/>
        <w:rPr>
          <w:sz w:val="20"/>
          <w:lang w:val="ro-RO"/>
        </w:rPr>
      </w:pPr>
      <w:r w:rsidRPr="00D23A63">
        <w:rPr>
          <w:b/>
          <w:sz w:val="20"/>
          <w:lang w:val="ro-RO"/>
        </w:rPr>
        <w:t>Fig. 2.2.</w:t>
      </w:r>
      <w:r w:rsidRPr="00D23A63">
        <w:rPr>
          <w:sz w:val="20"/>
          <w:lang w:val="ro-RO"/>
        </w:rPr>
        <w:t xml:space="preserve"> </w:t>
      </w:r>
      <w:r w:rsidRPr="00D23A63">
        <w:rPr>
          <w:i/>
          <w:iCs/>
          <w:sz w:val="20"/>
          <w:lang w:val="ro-RO"/>
        </w:rPr>
        <w:t>Schema folosită în simularea Spice</w:t>
      </w:r>
    </w:p>
    <w:p w14:paraId="29C9D7C0" w14:textId="77777777" w:rsidR="005D703A" w:rsidRPr="00D23A63" w:rsidRDefault="005D703A" w:rsidP="005D703A">
      <w:pPr>
        <w:rPr>
          <w:color w:val="002060"/>
          <w:szCs w:val="24"/>
          <w:lang w:val="ro-RO"/>
        </w:rPr>
      </w:pPr>
    </w:p>
    <w:p w14:paraId="3F669C51" w14:textId="77777777" w:rsidR="005D703A" w:rsidRPr="00D23A63" w:rsidRDefault="005D703A" w:rsidP="005D703A">
      <w:pPr>
        <w:rPr>
          <w:color w:val="FF0000"/>
          <w:szCs w:val="24"/>
          <w:lang w:val="ro-RO"/>
        </w:rPr>
      </w:pPr>
      <w:r w:rsidRPr="00D23A63">
        <w:rPr>
          <w:color w:val="FF0000"/>
          <w:szCs w:val="24"/>
          <w:lang w:val="ro-RO"/>
        </w:rPr>
        <w:t>Observa</w:t>
      </w:r>
      <w:r w:rsidR="00E376C6" w:rsidRPr="00D23A63">
        <w:rPr>
          <w:color w:val="FF0000"/>
          <w:szCs w:val="24"/>
          <w:lang w:val="ro-RO"/>
        </w:rPr>
        <w:t>ț</w:t>
      </w:r>
      <w:r w:rsidRPr="00D23A63">
        <w:rPr>
          <w:color w:val="FF0000"/>
          <w:szCs w:val="24"/>
          <w:lang w:val="ro-RO"/>
        </w:rPr>
        <w:t>ie: în cazul repetorului se desenează schema potrivită (</w:t>
      </w:r>
      <w:r w:rsidR="008C2556" w:rsidRPr="00D23A63">
        <w:rPr>
          <w:color w:val="FF0000"/>
          <w:szCs w:val="24"/>
          <w:lang w:val="ro-RO"/>
        </w:rPr>
        <w:t>se șterg</w:t>
      </w:r>
      <w:r w:rsidRPr="00D23A63">
        <w:rPr>
          <w:color w:val="FF0000"/>
          <w:szCs w:val="24"/>
          <w:lang w:val="ro-RO"/>
        </w:rPr>
        <w:t xml:space="preserve"> R</w:t>
      </w:r>
      <w:r w:rsidRPr="00D23A63">
        <w:rPr>
          <w:color w:val="FF0000"/>
          <w:szCs w:val="24"/>
          <w:vertAlign w:val="subscript"/>
          <w:lang w:val="ro-RO"/>
        </w:rPr>
        <w:t>1-1</w:t>
      </w:r>
      <w:r w:rsidR="008C2556" w:rsidRPr="00D23A63">
        <w:rPr>
          <w:color w:val="FF0000"/>
          <w:szCs w:val="24"/>
          <w:lang w:val="ro-RO"/>
        </w:rPr>
        <w:t xml:space="preserve"> și legătura la masă</w:t>
      </w:r>
      <w:r w:rsidRPr="00D23A63">
        <w:rPr>
          <w:color w:val="FF0000"/>
          <w:szCs w:val="24"/>
          <w:lang w:val="ro-RO"/>
        </w:rPr>
        <w:t>)!</w:t>
      </w:r>
    </w:p>
    <w:p w14:paraId="5E87B8C6" w14:textId="77777777" w:rsidR="005D703A" w:rsidRPr="00D23A63" w:rsidRDefault="005D703A" w:rsidP="005D703A">
      <w:pPr>
        <w:rPr>
          <w:szCs w:val="24"/>
          <w:lang w:val="ro-R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5B8B7"/>
        <w:tblLook w:val="04A0" w:firstRow="1" w:lastRow="0" w:firstColumn="1" w:lastColumn="0" w:noHBand="0" w:noVBand="1"/>
      </w:tblPr>
      <w:tblGrid>
        <w:gridCol w:w="9629"/>
      </w:tblGrid>
      <w:tr w:rsidR="005D703A" w:rsidRPr="00D23A63" w14:paraId="6B9243C6" w14:textId="77777777" w:rsidTr="00C63351">
        <w:tc>
          <w:tcPr>
            <w:tcW w:w="5000" w:type="pct"/>
            <w:shd w:val="clear" w:color="auto" w:fill="E5B8B7"/>
          </w:tcPr>
          <w:p w14:paraId="17C86C9B" w14:textId="77777777" w:rsidR="005D703A" w:rsidRPr="00D23A63" w:rsidRDefault="005D703A" w:rsidP="00C63351">
            <w:p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Indica</w:t>
            </w:r>
            <w:r w:rsidR="00E376C6" w:rsidRPr="00D23A63">
              <w:rPr>
                <w:szCs w:val="24"/>
                <w:lang w:val="ro-RO"/>
              </w:rPr>
              <w:t>ț</w:t>
            </w:r>
            <w:r w:rsidRPr="00D23A63">
              <w:rPr>
                <w:szCs w:val="24"/>
                <w:lang w:val="ro-RO"/>
              </w:rPr>
              <w:t>ii:</w:t>
            </w:r>
          </w:p>
          <w:p w14:paraId="7EFB46A1" w14:textId="77777777" w:rsidR="005D703A" w:rsidRPr="00D23A63" w:rsidRDefault="005D703A" w:rsidP="005D703A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Fiecare student introduce propria schemă, cu valorile standard determinate prin calcul.</w:t>
            </w:r>
          </w:p>
          <w:p w14:paraId="08D183E8" w14:textId="77777777" w:rsidR="005D703A" w:rsidRPr="00D23A63" w:rsidRDefault="005D703A" w:rsidP="00E9625F">
            <w:pPr>
              <w:pStyle w:val="ListParagraph"/>
              <w:numPr>
                <w:ilvl w:val="0"/>
                <w:numId w:val="40"/>
              </w:numPr>
              <w:jc w:val="left"/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La intrarea circuitului din fig. 2.2 se aplică semnal de la o sursă de c.a. (VAC, amplitudinea 0,1V) şi se efectuează o analiză de c.a.</w:t>
            </w:r>
            <w:r w:rsidR="00E9625F" w:rsidRPr="00D23A63">
              <w:rPr>
                <w:szCs w:val="24"/>
                <w:lang w:val="ro-RO"/>
              </w:rPr>
              <w:br/>
            </w:r>
            <w:r w:rsidRPr="00D23A63">
              <w:rPr>
                <w:szCs w:val="24"/>
                <w:lang w:val="ro-RO"/>
              </w:rPr>
              <w:t>(AC Sweep/Noise: Start Frequency=1, End Frequency=10Meg, Points/Decade=11).</w:t>
            </w:r>
          </w:p>
          <w:p w14:paraId="68BE00AB" w14:textId="77777777" w:rsidR="005D703A" w:rsidRPr="00D23A63" w:rsidRDefault="005D703A" w:rsidP="005D703A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 xml:space="preserve">Se determină </w:t>
            </w:r>
            <w:r w:rsidRPr="00D23A63">
              <w:rPr>
                <w:szCs w:val="24"/>
                <w:u w:val="single"/>
                <w:lang w:val="ro-RO"/>
              </w:rPr>
              <w:t>răspunsul în frecven</w:t>
            </w:r>
            <w:r w:rsidR="00E376C6" w:rsidRPr="00D23A63">
              <w:rPr>
                <w:szCs w:val="24"/>
                <w:u w:val="single"/>
                <w:lang w:val="ro-RO"/>
              </w:rPr>
              <w:t>ț</w:t>
            </w:r>
            <w:r w:rsidRPr="00D23A63">
              <w:rPr>
                <w:szCs w:val="24"/>
                <w:u w:val="single"/>
                <w:lang w:val="ro-RO"/>
              </w:rPr>
              <w:t>ă</w:t>
            </w:r>
            <w:r w:rsidRPr="00D23A63">
              <w:rPr>
                <w:szCs w:val="24"/>
                <w:lang w:val="ro-RO"/>
              </w:rPr>
              <w:t>. Se reprezintă grafic DB(V(Uo1)) - DB(V(Uin1))</w:t>
            </w:r>
          </w:p>
          <w:p w14:paraId="5C2C9276" w14:textId="77777777" w:rsidR="005D703A" w:rsidRPr="00D23A63" w:rsidRDefault="005D703A" w:rsidP="005D703A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Se aduce în document caracteristica ob</w:t>
            </w:r>
            <w:r w:rsidR="00E376C6" w:rsidRPr="00D23A63">
              <w:rPr>
                <w:szCs w:val="24"/>
                <w:lang w:val="ro-RO"/>
              </w:rPr>
              <w:t>ț</w:t>
            </w:r>
            <w:r w:rsidRPr="00D23A63">
              <w:rPr>
                <w:szCs w:val="24"/>
                <w:lang w:val="ro-RO"/>
              </w:rPr>
              <w:t>inută.</w:t>
            </w:r>
          </w:p>
          <w:p w14:paraId="34FB99C0" w14:textId="77777777" w:rsidR="00DE7874" w:rsidRPr="00D23A63" w:rsidRDefault="005D703A" w:rsidP="005D703A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Se activează cursorul, se determină frecven</w:t>
            </w:r>
            <w:r w:rsidR="00E376C6" w:rsidRPr="00D23A63">
              <w:rPr>
                <w:szCs w:val="24"/>
                <w:lang w:val="ro-RO"/>
              </w:rPr>
              <w:t>ț</w:t>
            </w:r>
            <w:r w:rsidRPr="00D23A63">
              <w:rPr>
                <w:szCs w:val="24"/>
                <w:lang w:val="ro-RO"/>
              </w:rPr>
              <w:t xml:space="preserve">a limită superioară </w:t>
            </w:r>
            <w:r w:rsidR="00DE7874" w:rsidRPr="00D23A63">
              <w:rPr>
                <w:szCs w:val="24"/>
                <w:lang w:val="ro-RO"/>
              </w:rPr>
              <w:t>d</w:t>
            </w:r>
            <w:r w:rsidRPr="00D23A63">
              <w:rPr>
                <w:szCs w:val="24"/>
                <w:lang w:val="ro-RO"/>
              </w:rPr>
              <w:t>i</w:t>
            </w:r>
            <w:r w:rsidR="00DE7874" w:rsidRPr="00D23A63">
              <w:rPr>
                <w:szCs w:val="24"/>
                <w:lang w:val="ro-RO"/>
              </w:rPr>
              <w:t>n</w:t>
            </w:r>
            <w:r w:rsidRPr="00D23A63">
              <w:rPr>
                <w:szCs w:val="24"/>
                <w:lang w:val="ro-RO"/>
              </w:rPr>
              <w:t xml:space="preserve"> fereastra Probe Cursor</w:t>
            </w:r>
            <w:r w:rsidR="00DE7874" w:rsidRPr="00D23A63">
              <w:rPr>
                <w:szCs w:val="24"/>
                <w:lang w:val="ro-RO"/>
              </w:rPr>
              <w:t>;</w:t>
            </w:r>
          </w:p>
          <w:p w14:paraId="33462F45" w14:textId="77777777" w:rsidR="005D703A" w:rsidRPr="00D23A63" w:rsidRDefault="00DE7874" w:rsidP="005D703A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 xml:space="preserve">Fereastra Probe Cursor se </w:t>
            </w:r>
            <w:r w:rsidR="005D703A" w:rsidRPr="00D23A63">
              <w:rPr>
                <w:szCs w:val="24"/>
                <w:lang w:val="ro-RO"/>
              </w:rPr>
              <w:t>aduce în document.</w:t>
            </w:r>
          </w:p>
          <w:p w14:paraId="26903FB6" w14:textId="77777777" w:rsidR="005D703A" w:rsidRPr="00D23A63" w:rsidRDefault="005D703A" w:rsidP="005D703A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 xml:space="preserve">Se determină </w:t>
            </w:r>
            <w:r w:rsidRPr="00D23A63">
              <w:rPr>
                <w:szCs w:val="24"/>
                <w:u w:val="single"/>
                <w:lang w:val="ro-RO"/>
              </w:rPr>
              <w:t>dependen</w:t>
            </w:r>
            <w:r w:rsidR="00E376C6" w:rsidRPr="00D23A63">
              <w:rPr>
                <w:szCs w:val="24"/>
                <w:u w:val="single"/>
                <w:lang w:val="ro-RO"/>
              </w:rPr>
              <w:t>ț</w:t>
            </w:r>
            <w:r w:rsidRPr="00D23A63">
              <w:rPr>
                <w:szCs w:val="24"/>
                <w:u w:val="single"/>
                <w:lang w:val="ro-RO"/>
              </w:rPr>
              <w:t>a dintre rezisten</w:t>
            </w:r>
            <w:r w:rsidR="00E376C6" w:rsidRPr="00D23A63">
              <w:rPr>
                <w:szCs w:val="24"/>
                <w:u w:val="single"/>
                <w:lang w:val="ro-RO"/>
              </w:rPr>
              <w:t>ț</w:t>
            </w:r>
            <w:r w:rsidRPr="00D23A63">
              <w:rPr>
                <w:szCs w:val="24"/>
                <w:u w:val="single"/>
                <w:lang w:val="ro-RO"/>
              </w:rPr>
              <w:t>a de intrare şi frecven</w:t>
            </w:r>
            <w:r w:rsidR="00E376C6" w:rsidRPr="00D23A63">
              <w:rPr>
                <w:szCs w:val="24"/>
                <w:u w:val="single"/>
                <w:lang w:val="ro-RO"/>
              </w:rPr>
              <w:t>ț</w:t>
            </w:r>
            <w:r w:rsidRPr="00D23A63">
              <w:rPr>
                <w:szCs w:val="24"/>
                <w:u w:val="single"/>
                <w:lang w:val="ro-RO"/>
              </w:rPr>
              <w:t>ă</w:t>
            </w:r>
            <w:r w:rsidRPr="00D23A63">
              <w:rPr>
                <w:szCs w:val="24"/>
                <w:lang w:val="ro-RO"/>
              </w:rPr>
              <w:t>. Se reprezintă grafic V(Uin1)</w:t>
            </w:r>
            <w:r w:rsidRPr="00D23A63">
              <w:rPr>
                <w:szCs w:val="24"/>
                <w:lang w:val="en-US"/>
              </w:rPr>
              <w:t>/</w:t>
            </w:r>
            <w:r w:rsidRPr="00D23A63">
              <w:rPr>
                <w:szCs w:val="24"/>
                <w:lang w:val="ro-RO"/>
              </w:rPr>
              <w:t>I(R3-1).</w:t>
            </w:r>
          </w:p>
          <w:p w14:paraId="06E8F433" w14:textId="77777777" w:rsidR="00DE7874" w:rsidRPr="00D23A63" w:rsidRDefault="00DE7874" w:rsidP="005D703A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Se deremină valoarea rezisten</w:t>
            </w:r>
            <w:r w:rsidR="00E376C6" w:rsidRPr="00D23A63">
              <w:rPr>
                <w:szCs w:val="24"/>
                <w:lang w:val="ro-RO"/>
              </w:rPr>
              <w:t>ț</w:t>
            </w:r>
            <w:r w:rsidRPr="00D23A63">
              <w:rPr>
                <w:szCs w:val="24"/>
                <w:lang w:val="ro-RO"/>
              </w:rPr>
              <w:t>ei de intrare la f</w:t>
            </w:r>
            <w:r w:rsidRPr="00D23A63">
              <w:rPr>
                <w:szCs w:val="24"/>
                <w:vertAlign w:val="subscript"/>
                <w:lang w:val="ro-RO"/>
              </w:rPr>
              <w:t>s</w:t>
            </w:r>
            <w:r w:rsidRPr="00D23A63">
              <w:rPr>
                <w:szCs w:val="24"/>
                <w:lang w:val="ro-RO"/>
              </w:rPr>
              <w:t>=20kHz din fereastra Probe Cursor.</w:t>
            </w:r>
          </w:p>
          <w:p w14:paraId="31ECFC27" w14:textId="77777777" w:rsidR="00DE7874" w:rsidRPr="00D23A63" w:rsidRDefault="00DE7874" w:rsidP="005D703A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Fereastra Probe Cursor se aduce în document.</w:t>
            </w:r>
          </w:p>
        </w:tc>
      </w:tr>
    </w:tbl>
    <w:p w14:paraId="653EFA70" w14:textId="22380261" w:rsidR="005D703A" w:rsidRDefault="005D703A" w:rsidP="005D703A">
      <w:pPr>
        <w:rPr>
          <w:szCs w:val="24"/>
          <w:lang w:val="ro-RO"/>
        </w:rPr>
      </w:pPr>
    </w:p>
    <w:p w14:paraId="59C0180E" w14:textId="603D48D8" w:rsidR="005B2F0D" w:rsidRPr="00D239C7" w:rsidRDefault="005B2F0D" w:rsidP="005D703A">
      <w:pPr>
        <w:rPr>
          <w:szCs w:val="24"/>
          <w:lang w:val="en-US"/>
        </w:rPr>
      </w:pPr>
      <w:r w:rsidRPr="005B2F0D">
        <w:rPr>
          <w:noProof/>
          <w:szCs w:val="24"/>
          <w:lang w:val="ro-RO"/>
        </w:rPr>
        <w:drawing>
          <wp:inline distT="0" distB="0" distL="0" distR="0" wp14:anchorId="237F21B8" wp14:editId="5F3D49E9">
            <wp:extent cx="5387807" cy="221761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2A207271" w14:textId="68EE4FA3" w:rsidR="005B2F0D" w:rsidRDefault="005B2F0D" w:rsidP="005D703A">
      <w:pPr>
        <w:rPr>
          <w:szCs w:val="24"/>
          <w:lang w:val="ro-RO"/>
        </w:rPr>
      </w:pPr>
    </w:p>
    <w:p w14:paraId="1972213E" w14:textId="0D171329" w:rsidR="005B2F0D" w:rsidRDefault="00B10C41" w:rsidP="005D703A">
      <w:pPr>
        <w:rPr>
          <w:szCs w:val="24"/>
          <w:lang w:val="ro-RO"/>
        </w:rPr>
      </w:pPr>
      <w:r w:rsidRPr="00B10C41">
        <w:rPr>
          <w:noProof/>
          <w:szCs w:val="24"/>
          <w:lang w:val="ro-RO"/>
        </w:rPr>
        <w:drawing>
          <wp:inline distT="0" distB="0" distL="0" distR="0" wp14:anchorId="5B390F03" wp14:editId="44612FA5">
            <wp:extent cx="6120765" cy="1958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B388" w14:textId="4692DA9D" w:rsidR="00B10C41" w:rsidRDefault="00B10C41" w:rsidP="005D703A">
      <w:pPr>
        <w:rPr>
          <w:szCs w:val="24"/>
          <w:lang w:val="ro-RO"/>
        </w:rPr>
      </w:pPr>
      <w:r w:rsidRPr="00B10C41">
        <w:rPr>
          <w:szCs w:val="24"/>
          <w:lang w:val="ro-RO"/>
        </w:rPr>
        <w:lastRenderedPageBreak/>
        <w:drawing>
          <wp:inline distT="0" distB="0" distL="0" distR="0" wp14:anchorId="0AD9895D" wp14:editId="56775D78">
            <wp:extent cx="5768840" cy="116596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0EF3" w14:textId="0FF61928" w:rsidR="005B2F0D" w:rsidRDefault="005B2F0D" w:rsidP="005D703A">
      <w:pPr>
        <w:rPr>
          <w:szCs w:val="24"/>
          <w:lang w:val="ro-RO"/>
        </w:rPr>
      </w:pPr>
    </w:p>
    <w:p w14:paraId="6F2FD744" w14:textId="5F6DA9C7" w:rsidR="005B2F0D" w:rsidRDefault="005B2F0D" w:rsidP="005D703A">
      <w:pPr>
        <w:rPr>
          <w:szCs w:val="24"/>
          <w:lang w:val="ro-RO"/>
        </w:rPr>
      </w:pPr>
    </w:p>
    <w:p w14:paraId="26F9F451" w14:textId="42A596F1" w:rsidR="005B2F0D" w:rsidRPr="00D23A63" w:rsidRDefault="005B2F0D" w:rsidP="005D703A">
      <w:pPr>
        <w:rPr>
          <w:szCs w:val="24"/>
          <w:lang w:val="ro-RO"/>
        </w:rPr>
      </w:pPr>
      <w:r w:rsidRPr="005B2F0D">
        <w:rPr>
          <w:noProof/>
          <w:szCs w:val="24"/>
          <w:lang w:val="ro-RO"/>
        </w:rPr>
        <w:drawing>
          <wp:inline distT="0" distB="0" distL="0" distR="0" wp14:anchorId="1FA642B9" wp14:editId="5191D80E">
            <wp:extent cx="6120765" cy="1905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F0D" w:rsidRPr="00D23A63" w:rsidSect="005E68FA">
      <w:headerReference w:type="default" r:id="rId23"/>
      <w:footerReference w:type="even" r:id="rId24"/>
      <w:footerReference w:type="default" r:id="rId25"/>
      <w:pgSz w:w="11907" w:h="16840" w:code="9"/>
      <w:pgMar w:top="1418" w:right="1134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58335" w14:textId="77777777" w:rsidR="008B03DC" w:rsidRDefault="008B03DC">
      <w:r>
        <w:separator/>
      </w:r>
    </w:p>
  </w:endnote>
  <w:endnote w:type="continuationSeparator" w:id="0">
    <w:p w14:paraId="6231CD71" w14:textId="77777777" w:rsidR="008B03DC" w:rsidRDefault="008B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9AED1" w14:textId="77777777" w:rsidR="00C222CC" w:rsidRDefault="00C222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E45D1F" w14:textId="77777777" w:rsidR="00C222CC" w:rsidRDefault="00C22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15E8B" w14:textId="77777777" w:rsidR="00C222CC" w:rsidRPr="00C53700" w:rsidRDefault="00C222CC" w:rsidP="00070E15">
    <w:pPr>
      <w:pStyle w:val="Footer"/>
      <w:pBdr>
        <w:top w:val="single" w:sz="4" w:space="1" w:color="auto"/>
      </w:pBdr>
      <w:jc w:val="right"/>
      <w:rPr>
        <w:sz w:val="20"/>
        <w:szCs w:val="24"/>
      </w:rPr>
    </w:pPr>
    <w:r w:rsidRPr="00C53700">
      <w:rPr>
        <w:sz w:val="20"/>
        <w:szCs w:val="24"/>
      </w:rPr>
      <w:t xml:space="preserve">Page </w:t>
    </w:r>
    <w:r w:rsidRPr="00C53700">
      <w:rPr>
        <w:b/>
        <w:bCs/>
        <w:sz w:val="20"/>
        <w:szCs w:val="32"/>
      </w:rPr>
      <w:fldChar w:fldCharType="begin"/>
    </w:r>
    <w:r w:rsidRPr="00C53700">
      <w:rPr>
        <w:b/>
        <w:bCs/>
        <w:sz w:val="20"/>
        <w:szCs w:val="24"/>
      </w:rPr>
      <w:instrText xml:space="preserve"> PAGE </w:instrText>
    </w:r>
    <w:r w:rsidRPr="00C53700">
      <w:rPr>
        <w:b/>
        <w:bCs/>
        <w:sz w:val="20"/>
        <w:szCs w:val="32"/>
      </w:rPr>
      <w:fldChar w:fldCharType="separate"/>
    </w:r>
    <w:r w:rsidRPr="00C53700">
      <w:rPr>
        <w:b/>
        <w:bCs/>
        <w:noProof/>
        <w:sz w:val="20"/>
        <w:szCs w:val="24"/>
      </w:rPr>
      <w:t>2</w:t>
    </w:r>
    <w:r w:rsidRPr="00C53700">
      <w:rPr>
        <w:b/>
        <w:bCs/>
        <w:sz w:val="20"/>
        <w:szCs w:val="32"/>
      </w:rPr>
      <w:fldChar w:fldCharType="end"/>
    </w:r>
    <w:r w:rsidRPr="00C53700">
      <w:rPr>
        <w:sz w:val="20"/>
        <w:szCs w:val="24"/>
      </w:rPr>
      <w:t xml:space="preserve"> of </w:t>
    </w:r>
    <w:r w:rsidRPr="00C53700">
      <w:rPr>
        <w:b/>
        <w:bCs/>
        <w:sz w:val="20"/>
        <w:szCs w:val="32"/>
      </w:rPr>
      <w:fldChar w:fldCharType="begin"/>
    </w:r>
    <w:r w:rsidRPr="00C53700">
      <w:rPr>
        <w:b/>
        <w:bCs/>
        <w:sz w:val="20"/>
        <w:szCs w:val="24"/>
      </w:rPr>
      <w:instrText xml:space="preserve"> NUMPAGES  </w:instrText>
    </w:r>
    <w:r w:rsidRPr="00C53700">
      <w:rPr>
        <w:b/>
        <w:bCs/>
        <w:sz w:val="20"/>
        <w:szCs w:val="32"/>
      </w:rPr>
      <w:fldChar w:fldCharType="separate"/>
    </w:r>
    <w:r w:rsidRPr="00C53700">
      <w:rPr>
        <w:b/>
        <w:bCs/>
        <w:noProof/>
        <w:sz w:val="20"/>
        <w:szCs w:val="24"/>
      </w:rPr>
      <w:t>2</w:t>
    </w:r>
    <w:r w:rsidRPr="00C53700">
      <w:rPr>
        <w:b/>
        <w:bCs/>
        <w:sz w:val="20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86D9E" w14:textId="77777777" w:rsidR="008B03DC" w:rsidRDefault="008B03DC">
      <w:r>
        <w:separator/>
      </w:r>
    </w:p>
  </w:footnote>
  <w:footnote w:type="continuationSeparator" w:id="0">
    <w:p w14:paraId="061AC270" w14:textId="77777777" w:rsidR="008B03DC" w:rsidRDefault="008B0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B6D97" w14:textId="77777777" w:rsidR="004C18F5" w:rsidRPr="00C53700" w:rsidRDefault="004C18F5" w:rsidP="004C18F5">
    <w:pPr>
      <w:pStyle w:val="Header"/>
      <w:tabs>
        <w:tab w:val="clear" w:pos="4320"/>
        <w:tab w:val="clear" w:pos="8640"/>
        <w:tab w:val="right" w:pos="9639"/>
      </w:tabs>
      <w:rPr>
        <w:i/>
        <w:iCs/>
        <w:sz w:val="20"/>
        <w:szCs w:val="24"/>
        <w:lang w:val="ro-RO"/>
      </w:rPr>
    </w:pPr>
    <w:r w:rsidRPr="00C53700">
      <w:rPr>
        <w:i/>
        <w:iCs/>
        <w:sz w:val="20"/>
        <w:szCs w:val="24"/>
        <w:lang w:val="ro-RO"/>
      </w:rPr>
      <w:t>Facultatea IESC</w:t>
    </w:r>
    <w:r w:rsidRPr="00C53700">
      <w:rPr>
        <w:i/>
        <w:iCs/>
        <w:sz w:val="20"/>
        <w:szCs w:val="24"/>
        <w:lang w:val="ro-RO"/>
      </w:rPr>
      <w:tab/>
      <w:t>PROIECT</w:t>
    </w:r>
  </w:p>
  <w:p w14:paraId="04880D68" w14:textId="77777777" w:rsidR="00C222CC" w:rsidRPr="00C53700" w:rsidRDefault="004C18F5" w:rsidP="004C18F5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rPr>
        <w:i/>
        <w:iCs/>
        <w:sz w:val="20"/>
        <w:szCs w:val="24"/>
        <w:lang w:val="ro-RO"/>
      </w:rPr>
    </w:pPr>
    <w:r w:rsidRPr="00C53700">
      <w:rPr>
        <w:i/>
        <w:iCs/>
        <w:sz w:val="20"/>
        <w:szCs w:val="24"/>
        <w:lang w:val="ro-RO"/>
      </w:rPr>
      <w:t>Program</w:t>
    </w:r>
    <w:r w:rsidR="00DD0DD8" w:rsidRPr="00C53700">
      <w:rPr>
        <w:i/>
        <w:iCs/>
        <w:sz w:val="20"/>
        <w:szCs w:val="24"/>
        <w:lang w:val="ro-RO"/>
      </w:rPr>
      <w:t>ul</w:t>
    </w:r>
    <w:r w:rsidRPr="00C53700">
      <w:rPr>
        <w:i/>
        <w:iCs/>
        <w:sz w:val="20"/>
        <w:szCs w:val="24"/>
        <w:lang w:val="ro-RO"/>
      </w:rPr>
      <w:t xml:space="preserve"> de studii: CALCULATOARE</w:t>
    </w:r>
    <w:r w:rsidRPr="00C53700">
      <w:rPr>
        <w:i/>
        <w:iCs/>
        <w:sz w:val="20"/>
        <w:szCs w:val="24"/>
        <w:lang w:val="ro-RO"/>
      </w:rPr>
      <w:tab/>
      <w:t>ELECTRONICĂ ANALOGICĂ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624"/>
    <w:multiLevelType w:val="hybridMultilevel"/>
    <w:tmpl w:val="9376B7E6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A08A2"/>
    <w:multiLevelType w:val="hybridMultilevel"/>
    <w:tmpl w:val="993406CA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96118"/>
    <w:multiLevelType w:val="hybridMultilevel"/>
    <w:tmpl w:val="4CF01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616E79"/>
    <w:multiLevelType w:val="hybridMultilevel"/>
    <w:tmpl w:val="B388D5FE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B21C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E779B9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1ADA4E10"/>
    <w:multiLevelType w:val="hybridMultilevel"/>
    <w:tmpl w:val="21F4E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91735"/>
    <w:multiLevelType w:val="multilevel"/>
    <w:tmpl w:val="EBACDCD2"/>
    <w:lvl w:ilvl="0">
      <w:start w:val="2"/>
      <w:numFmt w:val="decimal"/>
      <w:pStyle w:val="Heading1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357" w:firstLine="363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 w15:restartNumberingAfterBreak="0">
    <w:nsid w:val="1CD83822"/>
    <w:multiLevelType w:val="hybridMultilevel"/>
    <w:tmpl w:val="7D0C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71953"/>
    <w:multiLevelType w:val="hybridMultilevel"/>
    <w:tmpl w:val="79ECF300"/>
    <w:lvl w:ilvl="0" w:tplc="0409000B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776CB6"/>
    <w:multiLevelType w:val="hybridMultilevel"/>
    <w:tmpl w:val="96D6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A56CE"/>
    <w:multiLevelType w:val="hybridMultilevel"/>
    <w:tmpl w:val="D304CE68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7C0CE4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3" w15:restartNumberingAfterBreak="0">
    <w:nsid w:val="298E6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A5F4925"/>
    <w:multiLevelType w:val="hybridMultilevel"/>
    <w:tmpl w:val="8F1EE19E"/>
    <w:lvl w:ilvl="0" w:tplc="9B8611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147B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1EAE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4EA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0E65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5E47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6A45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F8CC4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5297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20198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58E4C32"/>
    <w:multiLevelType w:val="hybridMultilevel"/>
    <w:tmpl w:val="AC001242"/>
    <w:lvl w:ilvl="0" w:tplc="F00A4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95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B700593"/>
    <w:multiLevelType w:val="hybridMultilevel"/>
    <w:tmpl w:val="2B0E404E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E47A1C"/>
    <w:multiLevelType w:val="hybridMultilevel"/>
    <w:tmpl w:val="50B80CBE"/>
    <w:lvl w:ilvl="0" w:tplc="A708797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E04836"/>
    <w:multiLevelType w:val="hybridMultilevel"/>
    <w:tmpl w:val="1CF2C6B8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E24FAB"/>
    <w:multiLevelType w:val="hybridMultilevel"/>
    <w:tmpl w:val="1200FCA0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432ACF"/>
    <w:multiLevelType w:val="hybridMultilevel"/>
    <w:tmpl w:val="2436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6586B"/>
    <w:multiLevelType w:val="hybridMultilevel"/>
    <w:tmpl w:val="74844F66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477705"/>
    <w:multiLevelType w:val="hybridMultilevel"/>
    <w:tmpl w:val="8598AC0E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276FCB"/>
    <w:multiLevelType w:val="hybridMultilevel"/>
    <w:tmpl w:val="10B2B9DC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531990"/>
    <w:multiLevelType w:val="hybridMultilevel"/>
    <w:tmpl w:val="9E1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2F18F7"/>
    <w:multiLevelType w:val="hybridMultilevel"/>
    <w:tmpl w:val="E4A89D88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8E380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A6342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F5336DF"/>
    <w:multiLevelType w:val="hybridMultilevel"/>
    <w:tmpl w:val="6E64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1C441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2CD30CF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3" w15:restartNumberingAfterBreak="0">
    <w:nsid w:val="64096996"/>
    <w:multiLevelType w:val="hybridMultilevel"/>
    <w:tmpl w:val="C4660010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F0397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64F74"/>
    <w:multiLevelType w:val="hybridMultilevel"/>
    <w:tmpl w:val="C2E20C66"/>
    <w:lvl w:ilvl="0" w:tplc="39FA924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12704"/>
    <w:multiLevelType w:val="hybridMultilevel"/>
    <w:tmpl w:val="1D886A24"/>
    <w:lvl w:ilvl="0" w:tplc="44B40372">
      <w:start w:val="1"/>
      <w:numFmt w:val="bullet"/>
      <w:lvlText w:val="►"/>
      <w:lvlJc w:val="left"/>
      <w:pPr>
        <w:tabs>
          <w:tab w:val="num" w:pos="1077"/>
        </w:tabs>
        <w:ind w:left="1077" w:hanging="360"/>
      </w:pPr>
      <w:rPr>
        <w:rFonts w:ascii="Times New Roman" w:hAnsi="Times New Roman" w:cs="Times New Roman" w:hint="default"/>
      </w:rPr>
    </w:lvl>
    <w:lvl w:ilvl="1" w:tplc="65A28BAE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381ACD76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C37879CE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3EA829B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45E4870C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53FE967A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6802B2DE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8B9E9014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71425058"/>
    <w:multiLevelType w:val="hybridMultilevel"/>
    <w:tmpl w:val="0442AE68"/>
    <w:lvl w:ilvl="0" w:tplc="EBA8183A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C2DE3EF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FC665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7BA3B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9D4E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9DCA1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E1213B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F46D4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D40852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5F70B8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8" w15:restartNumberingAfterBreak="0">
    <w:nsid w:val="72853741"/>
    <w:multiLevelType w:val="hybridMultilevel"/>
    <w:tmpl w:val="103ADC4C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40CE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C065CB"/>
    <w:multiLevelType w:val="hybridMultilevel"/>
    <w:tmpl w:val="B87AD044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EF0E6D"/>
    <w:multiLevelType w:val="hybridMultilevel"/>
    <w:tmpl w:val="2798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C3AC0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42" w15:restartNumberingAfterBreak="0">
    <w:nsid w:val="7CEA7E25"/>
    <w:multiLevelType w:val="hybridMultilevel"/>
    <w:tmpl w:val="6B340792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ECC91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2873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3"/>
  </w:num>
  <w:num w:numId="3">
    <w:abstractNumId w:val="7"/>
  </w:num>
  <w:num w:numId="4">
    <w:abstractNumId w:val="41"/>
  </w:num>
  <w:num w:numId="5">
    <w:abstractNumId w:val="5"/>
  </w:num>
  <w:num w:numId="6">
    <w:abstractNumId w:val="32"/>
  </w:num>
  <w:num w:numId="7">
    <w:abstractNumId w:val="12"/>
  </w:num>
  <w:num w:numId="8">
    <w:abstractNumId w:val="31"/>
  </w:num>
  <w:num w:numId="9">
    <w:abstractNumId w:val="4"/>
  </w:num>
  <w:num w:numId="10">
    <w:abstractNumId w:val="29"/>
  </w:num>
  <w:num w:numId="11">
    <w:abstractNumId w:val="28"/>
  </w:num>
  <w:num w:numId="12">
    <w:abstractNumId w:val="43"/>
  </w:num>
  <w:num w:numId="13">
    <w:abstractNumId w:val="15"/>
  </w:num>
  <w:num w:numId="14">
    <w:abstractNumId w:val="18"/>
  </w:num>
  <w:num w:numId="15">
    <w:abstractNumId w:val="23"/>
  </w:num>
  <w:num w:numId="16">
    <w:abstractNumId w:val="20"/>
  </w:num>
  <w:num w:numId="17">
    <w:abstractNumId w:val="25"/>
  </w:num>
  <w:num w:numId="18">
    <w:abstractNumId w:val="24"/>
  </w:num>
  <w:num w:numId="19">
    <w:abstractNumId w:val="9"/>
  </w:num>
  <w:num w:numId="20">
    <w:abstractNumId w:val="36"/>
  </w:num>
  <w:num w:numId="21">
    <w:abstractNumId w:val="42"/>
  </w:num>
  <w:num w:numId="22">
    <w:abstractNumId w:val="33"/>
  </w:num>
  <w:num w:numId="23">
    <w:abstractNumId w:val="38"/>
  </w:num>
  <w:num w:numId="24">
    <w:abstractNumId w:val="3"/>
  </w:num>
  <w:num w:numId="25">
    <w:abstractNumId w:val="39"/>
  </w:num>
  <w:num w:numId="26">
    <w:abstractNumId w:val="14"/>
  </w:num>
  <w:num w:numId="27">
    <w:abstractNumId w:val="1"/>
  </w:num>
  <w:num w:numId="28">
    <w:abstractNumId w:val="27"/>
  </w:num>
  <w:num w:numId="29">
    <w:abstractNumId w:val="35"/>
  </w:num>
  <w:num w:numId="30">
    <w:abstractNumId w:val="11"/>
  </w:num>
  <w:num w:numId="31">
    <w:abstractNumId w:val="0"/>
  </w:num>
  <w:num w:numId="32">
    <w:abstractNumId w:val="21"/>
  </w:num>
  <w:num w:numId="33">
    <w:abstractNumId w:val="34"/>
  </w:num>
  <w:num w:numId="34">
    <w:abstractNumId w:val="17"/>
  </w:num>
  <w:num w:numId="35">
    <w:abstractNumId w:val="2"/>
  </w:num>
  <w:num w:numId="36">
    <w:abstractNumId w:val="22"/>
  </w:num>
  <w:num w:numId="37">
    <w:abstractNumId w:val="26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40"/>
  </w:num>
  <w:num w:numId="41">
    <w:abstractNumId w:val="10"/>
  </w:num>
  <w:num w:numId="42">
    <w:abstractNumId w:val="6"/>
  </w:num>
  <w:num w:numId="43">
    <w:abstractNumId w:val="30"/>
  </w:num>
  <w:num w:numId="44">
    <w:abstractNumId w:val="8"/>
  </w:num>
  <w:num w:numId="45">
    <w:abstractNumId w:val="16"/>
  </w:num>
  <w:num w:numId="46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fr-FR" w:vendorID="64" w:dllVersion="4096" w:nlCheck="1" w:checkStyle="0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C"/>
    <w:rsid w:val="00007DF1"/>
    <w:rsid w:val="000115FF"/>
    <w:rsid w:val="00014781"/>
    <w:rsid w:val="00015509"/>
    <w:rsid w:val="00017A4D"/>
    <w:rsid w:val="00041C24"/>
    <w:rsid w:val="0005036B"/>
    <w:rsid w:val="00050FAA"/>
    <w:rsid w:val="000544D5"/>
    <w:rsid w:val="00057B5E"/>
    <w:rsid w:val="00070E15"/>
    <w:rsid w:val="00073344"/>
    <w:rsid w:val="0008244D"/>
    <w:rsid w:val="000833FB"/>
    <w:rsid w:val="0008503E"/>
    <w:rsid w:val="00085235"/>
    <w:rsid w:val="000858CF"/>
    <w:rsid w:val="00096246"/>
    <w:rsid w:val="00096EF1"/>
    <w:rsid w:val="00097005"/>
    <w:rsid w:val="000A19B1"/>
    <w:rsid w:val="000A2304"/>
    <w:rsid w:val="000A2586"/>
    <w:rsid w:val="000C187D"/>
    <w:rsid w:val="000C228A"/>
    <w:rsid w:val="000C3843"/>
    <w:rsid w:val="000C5A2E"/>
    <w:rsid w:val="000C7C83"/>
    <w:rsid w:val="000E263F"/>
    <w:rsid w:val="000E598D"/>
    <w:rsid w:val="000F5164"/>
    <w:rsid w:val="00100080"/>
    <w:rsid w:val="001041C1"/>
    <w:rsid w:val="001101F2"/>
    <w:rsid w:val="0012314C"/>
    <w:rsid w:val="00126EEF"/>
    <w:rsid w:val="00131CC7"/>
    <w:rsid w:val="00136255"/>
    <w:rsid w:val="001364E1"/>
    <w:rsid w:val="00137180"/>
    <w:rsid w:val="00150529"/>
    <w:rsid w:val="00150944"/>
    <w:rsid w:val="00151F60"/>
    <w:rsid w:val="0016614E"/>
    <w:rsid w:val="00173831"/>
    <w:rsid w:val="001812F0"/>
    <w:rsid w:val="00184874"/>
    <w:rsid w:val="00187AE2"/>
    <w:rsid w:val="001908E1"/>
    <w:rsid w:val="00190D44"/>
    <w:rsid w:val="00195271"/>
    <w:rsid w:val="0019588B"/>
    <w:rsid w:val="00195CE6"/>
    <w:rsid w:val="0019713B"/>
    <w:rsid w:val="001B7CA1"/>
    <w:rsid w:val="001C7E2C"/>
    <w:rsid w:val="001D605A"/>
    <w:rsid w:val="001E468C"/>
    <w:rsid w:val="001F2988"/>
    <w:rsid w:val="001F50D6"/>
    <w:rsid w:val="001F526C"/>
    <w:rsid w:val="00201591"/>
    <w:rsid w:val="0020191A"/>
    <w:rsid w:val="00205969"/>
    <w:rsid w:val="002138A4"/>
    <w:rsid w:val="00214390"/>
    <w:rsid w:val="00222B86"/>
    <w:rsid w:val="00227114"/>
    <w:rsid w:val="0023116F"/>
    <w:rsid w:val="00245C98"/>
    <w:rsid w:val="0025269C"/>
    <w:rsid w:val="00275363"/>
    <w:rsid w:val="00283EB8"/>
    <w:rsid w:val="00293A93"/>
    <w:rsid w:val="002A0A87"/>
    <w:rsid w:val="002A5A61"/>
    <w:rsid w:val="002C4CE9"/>
    <w:rsid w:val="002D51B3"/>
    <w:rsid w:val="002D64F1"/>
    <w:rsid w:val="002D7071"/>
    <w:rsid w:val="002E48F2"/>
    <w:rsid w:val="002E4C70"/>
    <w:rsid w:val="002E6CD7"/>
    <w:rsid w:val="003020D3"/>
    <w:rsid w:val="00313435"/>
    <w:rsid w:val="00330CCF"/>
    <w:rsid w:val="00334E07"/>
    <w:rsid w:val="00336DAB"/>
    <w:rsid w:val="00337E96"/>
    <w:rsid w:val="00342094"/>
    <w:rsid w:val="0034499C"/>
    <w:rsid w:val="0034787B"/>
    <w:rsid w:val="00362ED4"/>
    <w:rsid w:val="003660DE"/>
    <w:rsid w:val="00366B44"/>
    <w:rsid w:val="0037068C"/>
    <w:rsid w:val="00375EB2"/>
    <w:rsid w:val="00377983"/>
    <w:rsid w:val="00385F76"/>
    <w:rsid w:val="00391CD6"/>
    <w:rsid w:val="003A09FB"/>
    <w:rsid w:val="003A544C"/>
    <w:rsid w:val="003A7C92"/>
    <w:rsid w:val="003A7E44"/>
    <w:rsid w:val="003B4829"/>
    <w:rsid w:val="003B59BA"/>
    <w:rsid w:val="003B6167"/>
    <w:rsid w:val="003C3010"/>
    <w:rsid w:val="003C60E2"/>
    <w:rsid w:val="003C62FF"/>
    <w:rsid w:val="003E1504"/>
    <w:rsid w:val="003E4A05"/>
    <w:rsid w:val="003E7D00"/>
    <w:rsid w:val="003F2DF5"/>
    <w:rsid w:val="003F5285"/>
    <w:rsid w:val="00401506"/>
    <w:rsid w:val="00410B2E"/>
    <w:rsid w:val="00413FD7"/>
    <w:rsid w:val="00416173"/>
    <w:rsid w:val="00422E00"/>
    <w:rsid w:val="0042362C"/>
    <w:rsid w:val="004344C1"/>
    <w:rsid w:val="004363E6"/>
    <w:rsid w:val="00442FD3"/>
    <w:rsid w:val="00444FF1"/>
    <w:rsid w:val="00445123"/>
    <w:rsid w:val="00451EFA"/>
    <w:rsid w:val="00466D75"/>
    <w:rsid w:val="0047434A"/>
    <w:rsid w:val="004744BE"/>
    <w:rsid w:val="0048198E"/>
    <w:rsid w:val="00481D6C"/>
    <w:rsid w:val="00484A2A"/>
    <w:rsid w:val="00484DDD"/>
    <w:rsid w:val="0048622B"/>
    <w:rsid w:val="00493139"/>
    <w:rsid w:val="004A1682"/>
    <w:rsid w:val="004B08C3"/>
    <w:rsid w:val="004B0EC1"/>
    <w:rsid w:val="004C18F5"/>
    <w:rsid w:val="004C1E29"/>
    <w:rsid w:val="004D4205"/>
    <w:rsid w:val="004D57E8"/>
    <w:rsid w:val="004F421F"/>
    <w:rsid w:val="00504C1B"/>
    <w:rsid w:val="00504F23"/>
    <w:rsid w:val="0050534E"/>
    <w:rsid w:val="00506287"/>
    <w:rsid w:val="00506D39"/>
    <w:rsid w:val="0051263A"/>
    <w:rsid w:val="005173E8"/>
    <w:rsid w:val="00521D05"/>
    <w:rsid w:val="005240C2"/>
    <w:rsid w:val="00524FB3"/>
    <w:rsid w:val="00540F83"/>
    <w:rsid w:val="005418C9"/>
    <w:rsid w:val="00545DEA"/>
    <w:rsid w:val="005469A7"/>
    <w:rsid w:val="00552D7E"/>
    <w:rsid w:val="005571A7"/>
    <w:rsid w:val="00563E03"/>
    <w:rsid w:val="00570DFE"/>
    <w:rsid w:val="005915E2"/>
    <w:rsid w:val="005A4E34"/>
    <w:rsid w:val="005A5675"/>
    <w:rsid w:val="005B05FB"/>
    <w:rsid w:val="005B2C80"/>
    <w:rsid w:val="005B2F0D"/>
    <w:rsid w:val="005B5E4D"/>
    <w:rsid w:val="005C5F2B"/>
    <w:rsid w:val="005C7751"/>
    <w:rsid w:val="005D703A"/>
    <w:rsid w:val="005D7B09"/>
    <w:rsid w:val="005E6539"/>
    <w:rsid w:val="005E68FA"/>
    <w:rsid w:val="005E7E9B"/>
    <w:rsid w:val="005F6B3C"/>
    <w:rsid w:val="005F750A"/>
    <w:rsid w:val="00603C84"/>
    <w:rsid w:val="00607291"/>
    <w:rsid w:val="00611D1D"/>
    <w:rsid w:val="00617138"/>
    <w:rsid w:val="00621855"/>
    <w:rsid w:val="00626645"/>
    <w:rsid w:val="0063203C"/>
    <w:rsid w:val="00643242"/>
    <w:rsid w:val="00653A33"/>
    <w:rsid w:val="00656757"/>
    <w:rsid w:val="00664065"/>
    <w:rsid w:val="00682A88"/>
    <w:rsid w:val="00683AB2"/>
    <w:rsid w:val="00683DBB"/>
    <w:rsid w:val="0068626D"/>
    <w:rsid w:val="00692702"/>
    <w:rsid w:val="006B5E31"/>
    <w:rsid w:val="006C17DF"/>
    <w:rsid w:val="006C7F26"/>
    <w:rsid w:val="006D074C"/>
    <w:rsid w:val="006D690E"/>
    <w:rsid w:val="006E0F5A"/>
    <w:rsid w:val="006E1864"/>
    <w:rsid w:val="006F4236"/>
    <w:rsid w:val="006F512F"/>
    <w:rsid w:val="007075AA"/>
    <w:rsid w:val="00721B45"/>
    <w:rsid w:val="0072441D"/>
    <w:rsid w:val="00727DD4"/>
    <w:rsid w:val="0073367C"/>
    <w:rsid w:val="00740D75"/>
    <w:rsid w:val="007714FB"/>
    <w:rsid w:val="007743C2"/>
    <w:rsid w:val="007744FC"/>
    <w:rsid w:val="00784D3C"/>
    <w:rsid w:val="00790A50"/>
    <w:rsid w:val="00793028"/>
    <w:rsid w:val="007B3014"/>
    <w:rsid w:val="007B6F6B"/>
    <w:rsid w:val="007C1516"/>
    <w:rsid w:val="007C16D2"/>
    <w:rsid w:val="007D0953"/>
    <w:rsid w:val="007D29D7"/>
    <w:rsid w:val="007D314E"/>
    <w:rsid w:val="007D3E9C"/>
    <w:rsid w:val="007D75BF"/>
    <w:rsid w:val="007E4744"/>
    <w:rsid w:val="0080394F"/>
    <w:rsid w:val="00814E01"/>
    <w:rsid w:val="008557C5"/>
    <w:rsid w:val="00856E73"/>
    <w:rsid w:val="00862635"/>
    <w:rsid w:val="00863590"/>
    <w:rsid w:val="008701EE"/>
    <w:rsid w:val="0087578A"/>
    <w:rsid w:val="00877502"/>
    <w:rsid w:val="0088079A"/>
    <w:rsid w:val="00882F14"/>
    <w:rsid w:val="008835B1"/>
    <w:rsid w:val="00895499"/>
    <w:rsid w:val="00897227"/>
    <w:rsid w:val="008A5605"/>
    <w:rsid w:val="008B03DC"/>
    <w:rsid w:val="008B0512"/>
    <w:rsid w:val="008B1746"/>
    <w:rsid w:val="008B18F7"/>
    <w:rsid w:val="008B3BBC"/>
    <w:rsid w:val="008C2556"/>
    <w:rsid w:val="008C6607"/>
    <w:rsid w:val="008E5CA8"/>
    <w:rsid w:val="00900C16"/>
    <w:rsid w:val="00902CBF"/>
    <w:rsid w:val="00903EE7"/>
    <w:rsid w:val="009112E3"/>
    <w:rsid w:val="00914E3F"/>
    <w:rsid w:val="00923415"/>
    <w:rsid w:val="009273F9"/>
    <w:rsid w:val="009316C0"/>
    <w:rsid w:val="009356F7"/>
    <w:rsid w:val="009603C7"/>
    <w:rsid w:val="0096077E"/>
    <w:rsid w:val="00960EEB"/>
    <w:rsid w:val="009613DE"/>
    <w:rsid w:val="009678E3"/>
    <w:rsid w:val="009738BB"/>
    <w:rsid w:val="00973FB4"/>
    <w:rsid w:val="00980F31"/>
    <w:rsid w:val="00981CD9"/>
    <w:rsid w:val="009856F2"/>
    <w:rsid w:val="00985D75"/>
    <w:rsid w:val="009A2CBA"/>
    <w:rsid w:val="009A3432"/>
    <w:rsid w:val="009C1A61"/>
    <w:rsid w:val="009C602F"/>
    <w:rsid w:val="009C6F97"/>
    <w:rsid w:val="009D14AA"/>
    <w:rsid w:val="009D1FE3"/>
    <w:rsid w:val="009E0D5C"/>
    <w:rsid w:val="009E5540"/>
    <w:rsid w:val="009F1630"/>
    <w:rsid w:val="00A11AEA"/>
    <w:rsid w:val="00A208CB"/>
    <w:rsid w:val="00A512E1"/>
    <w:rsid w:val="00A54336"/>
    <w:rsid w:val="00A57E42"/>
    <w:rsid w:val="00A70C9C"/>
    <w:rsid w:val="00A72217"/>
    <w:rsid w:val="00A73955"/>
    <w:rsid w:val="00A82C0B"/>
    <w:rsid w:val="00A876E7"/>
    <w:rsid w:val="00A87E7C"/>
    <w:rsid w:val="00A93519"/>
    <w:rsid w:val="00A9409E"/>
    <w:rsid w:val="00A9606A"/>
    <w:rsid w:val="00A968D1"/>
    <w:rsid w:val="00AA1874"/>
    <w:rsid w:val="00AB4D04"/>
    <w:rsid w:val="00AB4E38"/>
    <w:rsid w:val="00AB7DCB"/>
    <w:rsid w:val="00AD1539"/>
    <w:rsid w:val="00AD2B2D"/>
    <w:rsid w:val="00AD5FDE"/>
    <w:rsid w:val="00AE3D23"/>
    <w:rsid w:val="00AE72C7"/>
    <w:rsid w:val="00AF6B2A"/>
    <w:rsid w:val="00AF7F22"/>
    <w:rsid w:val="00B0292D"/>
    <w:rsid w:val="00B02C22"/>
    <w:rsid w:val="00B06DD0"/>
    <w:rsid w:val="00B10C41"/>
    <w:rsid w:val="00B149E7"/>
    <w:rsid w:val="00B22B3B"/>
    <w:rsid w:val="00B23BDB"/>
    <w:rsid w:val="00B2737F"/>
    <w:rsid w:val="00B300B3"/>
    <w:rsid w:val="00B33AF4"/>
    <w:rsid w:val="00B3535B"/>
    <w:rsid w:val="00B4641C"/>
    <w:rsid w:val="00B50CFD"/>
    <w:rsid w:val="00B5391F"/>
    <w:rsid w:val="00B54600"/>
    <w:rsid w:val="00B54978"/>
    <w:rsid w:val="00B61B25"/>
    <w:rsid w:val="00B73CC3"/>
    <w:rsid w:val="00B81DF5"/>
    <w:rsid w:val="00B82E60"/>
    <w:rsid w:val="00B84B75"/>
    <w:rsid w:val="00B914D9"/>
    <w:rsid w:val="00B919AC"/>
    <w:rsid w:val="00B94933"/>
    <w:rsid w:val="00B94EE2"/>
    <w:rsid w:val="00BA2AF2"/>
    <w:rsid w:val="00BD42E7"/>
    <w:rsid w:val="00BD6AA7"/>
    <w:rsid w:val="00BE2324"/>
    <w:rsid w:val="00BE5B1F"/>
    <w:rsid w:val="00BE69A4"/>
    <w:rsid w:val="00BF22A2"/>
    <w:rsid w:val="00BF32F2"/>
    <w:rsid w:val="00C10F9C"/>
    <w:rsid w:val="00C13F1A"/>
    <w:rsid w:val="00C222CC"/>
    <w:rsid w:val="00C244B6"/>
    <w:rsid w:val="00C35C6C"/>
    <w:rsid w:val="00C53700"/>
    <w:rsid w:val="00C61771"/>
    <w:rsid w:val="00C63351"/>
    <w:rsid w:val="00C645B0"/>
    <w:rsid w:val="00C67E23"/>
    <w:rsid w:val="00C70E55"/>
    <w:rsid w:val="00C733B7"/>
    <w:rsid w:val="00C8028F"/>
    <w:rsid w:val="00C81153"/>
    <w:rsid w:val="00C85EA2"/>
    <w:rsid w:val="00C86474"/>
    <w:rsid w:val="00C8764F"/>
    <w:rsid w:val="00C876F8"/>
    <w:rsid w:val="00C94B7F"/>
    <w:rsid w:val="00C96E11"/>
    <w:rsid w:val="00CB5D6F"/>
    <w:rsid w:val="00CB7E5E"/>
    <w:rsid w:val="00CC09DD"/>
    <w:rsid w:val="00CC6903"/>
    <w:rsid w:val="00CC7215"/>
    <w:rsid w:val="00CD05E7"/>
    <w:rsid w:val="00CF2D42"/>
    <w:rsid w:val="00CF34B4"/>
    <w:rsid w:val="00CF39EE"/>
    <w:rsid w:val="00D05A23"/>
    <w:rsid w:val="00D239C7"/>
    <w:rsid w:val="00D23A63"/>
    <w:rsid w:val="00D24C58"/>
    <w:rsid w:val="00D24EB3"/>
    <w:rsid w:val="00D26F0B"/>
    <w:rsid w:val="00D272FA"/>
    <w:rsid w:val="00D32295"/>
    <w:rsid w:val="00D32CFB"/>
    <w:rsid w:val="00D372E2"/>
    <w:rsid w:val="00D41F91"/>
    <w:rsid w:val="00D43D0D"/>
    <w:rsid w:val="00D4520B"/>
    <w:rsid w:val="00D46E1D"/>
    <w:rsid w:val="00D545A5"/>
    <w:rsid w:val="00D62A20"/>
    <w:rsid w:val="00D77CA5"/>
    <w:rsid w:val="00D84ACA"/>
    <w:rsid w:val="00DB3982"/>
    <w:rsid w:val="00DB5C4A"/>
    <w:rsid w:val="00DC165E"/>
    <w:rsid w:val="00DC6743"/>
    <w:rsid w:val="00DD0DD8"/>
    <w:rsid w:val="00DD0F46"/>
    <w:rsid w:val="00DE687C"/>
    <w:rsid w:val="00DE7874"/>
    <w:rsid w:val="00E00927"/>
    <w:rsid w:val="00E03D31"/>
    <w:rsid w:val="00E23C98"/>
    <w:rsid w:val="00E26BCE"/>
    <w:rsid w:val="00E301E0"/>
    <w:rsid w:val="00E30EA4"/>
    <w:rsid w:val="00E33DD0"/>
    <w:rsid w:val="00E376C6"/>
    <w:rsid w:val="00E50385"/>
    <w:rsid w:val="00E55B2B"/>
    <w:rsid w:val="00E5778F"/>
    <w:rsid w:val="00E6149D"/>
    <w:rsid w:val="00E62201"/>
    <w:rsid w:val="00E6378C"/>
    <w:rsid w:val="00E657C4"/>
    <w:rsid w:val="00E66E97"/>
    <w:rsid w:val="00E84AFB"/>
    <w:rsid w:val="00E90143"/>
    <w:rsid w:val="00E90504"/>
    <w:rsid w:val="00E9625F"/>
    <w:rsid w:val="00EA1DC1"/>
    <w:rsid w:val="00EB1035"/>
    <w:rsid w:val="00EB4C9B"/>
    <w:rsid w:val="00EC4E38"/>
    <w:rsid w:val="00EC7919"/>
    <w:rsid w:val="00ED41CA"/>
    <w:rsid w:val="00ED5A91"/>
    <w:rsid w:val="00EE54C7"/>
    <w:rsid w:val="00EF3737"/>
    <w:rsid w:val="00F20A2C"/>
    <w:rsid w:val="00F23586"/>
    <w:rsid w:val="00F26B27"/>
    <w:rsid w:val="00F326CF"/>
    <w:rsid w:val="00F41917"/>
    <w:rsid w:val="00F45089"/>
    <w:rsid w:val="00F503C6"/>
    <w:rsid w:val="00F50A59"/>
    <w:rsid w:val="00F57218"/>
    <w:rsid w:val="00F604E0"/>
    <w:rsid w:val="00F63A90"/>
    <w:rsid w:val="00F75741"/>
    <w:rsid w:val="00F81898"/>
    <w:rsid w:val="00F87ABF"/>
    <w:rsid w:val="00F945D8"/>
    <w:rsid w:val="00F95EAF"/>
    <w:rsid w:val="00F968AC"/>
    <w:rsid w:val="00FB4740"/>
    <w:rsid w:val="00FE0C72"/>
    <w:rsid w:val="00FE657D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D4AD0"/>
  <w15:chartTrackingRefBased/>
  <w15:docId w15:val="{06D505D2-5205-4D63-82CC-81CE6D20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DEA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545DEA"/>
    <w:pPr>
      <w:keepNext/>
      <w:numPr>
        <w:numId w:val="3"/>
      </w:numPr>
      <w:spacing w:before="360" w:after="240"/>
      <w:outlineLvl w:val="0"/>
    </w:pPr>
    <w:rPr>
      <w:b/>
      <w:kern w:val="28"/>
      <w:lang w:val="en-GB"/>
    </w:rPr>
  </w:style>
  <w:style w:type="paragraph" w:styleId="Heading2">
    <w:name w:val="heading 2"/>
    <w:basedOn w:val="Normal"/>
    <w:next w:val="Normal"/>
    <w:qFormat/>
    <w:rsid w:val="00545DEA"/>
    <w:pPr>
      <w:keepNext/>
      <w:numPr>
        <w:ilvl w:val="1"/>
        <w:numId w:val="3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45DEA"/>
    <w:pPr>
      <w:keepNext/>
      <w:numPr>
        <w:ilvl w:val="2"/>
        <w:numId w:val="3"/>
      </w:numPr>
      <w:spacing w:before="120" w:after="1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45DEA"/>
    <w:pPr>
      <w:keepNext/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45DEA"/>
    <w:pPr>
      <w:keepNext/>
      <w:spacing w:before="120" w:after="120"/>
      <w:ind w:left="720"/>
      <w:outlineLvl w:val="4"/>
    </w:pPr>
    <w:rPr>
      <w:b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45D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5D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5DEA"/>
  </w:style>
  <w:style w:type="paragraph" w:styleId="BodyTextIndent">
    <w:name w:val="Body Text Indent"/>
    <w:basedOn w:val="Normal"/>
    <w:rsid w:val="00545DEA"/>
    <w:pPr>
      <w:ind w:firstLine="709"/>
      <w:jc w:val="both"/>
    </w:pPr>
  </w:style>
  <w:style w:type="paragraph" w:styleId="BodyTextIndent2">
    <w:name w:val="Body Text Indent 2"/>
    <w:basedOn w:val="Normal"/>
    <w:rsid w:val="00545DEA"/>
    <w:pPr>
      <w:ind w:firstLine="720"/>
      <w:jc w:val="both"/>
    </w:pPr>
  </w:style>
  <w:style w:type="paragraph" w:styleId="BodyText">
    <w:name w:val="Body Text"/>
    <w:basedOn w:val="Normal"/>
    <w:rsid w:val="00545DEA"/>
    <w:pPr>
      <w:jc w:val="both"/>
    </w:pPr>
    <w:rPr>
      <w:sz w:val="22"/>
      <w:lang w:val="ro-RO"/>
    </w:rPr>
  </w:style>
  <w:style w:type="paragraph" w:styleId="Title">
    <w:name w:val="Title"/>
    <w:basedOn w:val="Normal"/>
    <w:qFormat/>
    <w:rsid w:val="00545DEA"/>
    <w:pPr>
      <w:jc w:val="center"/>
    </w:pPr>
    <w:rPr>
      <w:b/>
    </w:rPr>
  </w:style>
  <w:style w:type="paragraph" w:styleId="BodyTextIndent3">
    <w:name w:val="Body Text Indent 3"/>
    <w:basedOn w:val="Normal"/>
    <w:rsid w:val="00545DEA"/>
    <w:pPr>
      <w:ind w:firstLine="720"/>
    </w:pPr>
  </w:style>
  <w:style w:type="paragraph" w:styleId="BodyText2">
    <w:name w:val="Body Text 2"/>
    <w:basedOn w:val="Normal"/>
    <w:rsid w:val="00545DEA"/>
    <w:pPr>
      <w:jc w:val="both"/>
    </w:pPr>
  </w:style>
  <w:style w:type="paragraph" w:styleId="TOC1">
    <w:name w:val="toc 1"/>
    <w:basedOn w:val="Normal"/>
    <w:next w:val="Normal"/>
    <w:autoRedefine/>
    <w:uiPriority w:val="39"/>
    <w:rsid w:val="00545DEA"/>
  </w:style>
  <w:style w:type="paragraph" w:styleId="TOC2">
    <w:name w:val="toc 2"/>
    <w:basedOn w:val="Normal"/>
    <w:next w:val="Normal"/>
    <w:autoRedefine/>
    <w:uiPriority w:val="39"/>
    <w:rsid w:val="00545DEA"/>
    <w:pPr>
      <w:tabs>
        <w:tab w:val="left" w:pos="720"/>
        <w:tab w:val="right" w:leader="dot" w:pos="9629"/>
      </w:tabs>
      <w:ind w:left="284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545DEA"/>
    <w:pPr>
      <w:ind w:left="480"/>
    </w:pPr>
  </w:style>
  <w:style w:type="paragraph" w:styleId="TOC4">
    <w:name w:val="toc 4"/>
    <w:basedOn w:val="Normal"/>
    <w:next w:val="Normal"/>
    <w:autoRedefine/>
    <w:semiHidden/>
    <w:rsid w:val="00545DEA"/>
    <w:pPr>
      <w:ind w:left="720"/>
    </w:pPr>
  </w:style>
  <w:style w:type="paragraph" w:styleId="TOC5">
    <w:name w:val="toc 5"/>
    <w:basedOn w:val="Normal"/>
    <w:next w:val="Normal"/>
    <w:autoRedefine/>
    <w:semiHidden/>
    <w:rsid w:val="00545DEA"/>
    <w:pPr>
      <w:ind w:left="960"/>
    </w:pPr>
  </w:style>
  <w:style w:type="paragraph" w:styleId="TOC6">
    <w:name w:val="toc 6"/>
    <w:basedOn w:val="Normal"/>
    <w:next w:val="Normal"/>
    <w:autoRedefine/>
    <w:semiHidden/>
    <w:rsid w:val="00545DEA"/>
    <w:pPr>
      <w:ind w:left="1200"/>
    </w:pPr>
  </w:style>
  <w:style w:type="paragraph" w:styleId="TOC7">
    <w:name w:val="toc 7"/>
    <w:basedOn w:val="Normal"/>
    <w:next w:val="Normal"/>
    <w:autoRedefine/>
    <w:semiHidden/>
    <w:rsid w:val="00545DEA"/>
    <w:pPr>
      <w:ind w:left="1440"/>
    </w:pPr>
  </w:style>
  <w:style w:type="paragraph" w:styleId="TOC8">
    <w:name w:val="toc 8"/>
    <w:basedOn w:val="Normal"/>
    <w:next w:val="Normal"/>
    <w:autoRedefine/>
    <w:semiHidden/>
    <w:rsid w:val="00545DEA"/>
    <w:pPr>
      <w:ind w:left="1680"/>
    </w:pPr>
  </w:style>
  <w:style w:type="paragraph" w:styleId="TOC9">
    <w:name w:val="toc 9"/>
    <w:basedOn w:val="Normal"/>
    <w:next w:val="Normal"/>
    <w:autoRedefine/>
    <w:semiHidden/>
    <w:rsid w:val="00545DEA"/>
    <w:pPr>
      <w:ind w:left="1920"/>
    </w:pPr>
  </w:style>
  <w:style w:type="character" w:styleId="Hyperlink">
    <w:name w:val="Hyperlink"/>
    <w:uiPriority w:val="99"/>
    <w:rsid w:val="008B1746"/>
    <w:rPr>
      <w:color w:val="0000FF"/>
      <w:u w:val="single"/>
    </w:rPr>
  </w:style>
  <w:style w:type="table" w:styleId="TableGrid">
    <w:name w:val="Table Grid"/>
    <w:basedOn w:val="TableNormal"/>
    <w:rsid w:val="005E6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23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23415"/>
    <w:rPr>
      <w:rFonts w:ascii="Tahoma" w:hAnsi="Tahoma" w:cs="Tahoma"/>
      <w:sz w:val="16"/>
      <w:szCs w:val="16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980F3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703A"/>
    <w:pPr>
      <w:ind w:left="720"/>
      <w:contextualSpacing/>
      <w:jc w:val="both"/>
    </w:pPr>
  </w:style>
  <w:style w:type="character" w:styleId="UnresolvedMention">
    <w:name w:val="Unresolved Mention"/>
    <w:uiPriority w:val="99"/>
    <w:semiHidden/>
    <w:unhideWhenUsed/>
    <w:rsid w:val="007B6F6B"/>
    <w:rPr>
      <w:color w:val="605E5C"/>
      <w:shd w:val="clear" w:color="auto" w:fill="E1DFDD"/>
    </w:rPr>
  </w:style>
  <w:style w:type="character" w:customStyle="1" w:styleId="FooterChar">
    <w:name w:val="Footer Char"/>
    <w:link w:val="Footer"/>
    <w:uiPriority w:val="99"/>
    <w:rsid w:val="00070E15"/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2A13C-52BE-4126-84EF-D95DAF9E2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– Circuite Integrate Analogice</vt:lpstr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– Circuite Integrate Analogice</dc:title>
  <dc:subject/>
  <dc:creator>Pana Gh.</dc:creator>
  <cp:keywords/>
  <cp:lastModifiedBy>Parvan Andrei</cp:lastModifiedBy>
  <cp:revision>9</cp:revision>
  <cp:lastPrinted>2020-03-09T14:24:00Z</cp:lastPrinted>
  <dcterms:created xsi:type="dcterms:W3CDTF">2019-03-10T18:07:00Z</dcterms:created>
  <dcterms:modified xsi:type="dcterms:W3CDTF">2020-03-31T16:00:00Z</dcterms:modified>
</cp:coreProperties>
</file>