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4922F" w14:textId="778BAF9E" w:rsidR="006B279E" w:rsidRDefault="003B7995" w:rsidP="003B7995">
      <w:pPr>
        <w:jc w:val="center"/>
        <w:rPr>
          <w:sz w:val="36"/>
          <w:szCs w:val="36"/>
          <w:lang w:val="en-US"/>
        </w:rPr>
      </w:pPr>
      <w:r>
        <w:rPr>
          <w:sz w:val="36"/>
          <w:szCs w:val="36"/>
          <w:lang w:val="en-US"/>
        </w:rPr>
        <w:t>Laborator 6</w:t>
      </w:r>
    </w:p>
    <w:p w14:paraId="44DD2D92" w14:textId="2874A4FF" w:rsidR="003B7995" w:rsidRDefault="003B7995" w:rsidP="003B7995">
      <w:pPr>
        <w:jc w:val="center"/>
        <w:rPr>
          <w:sz w:val="36"/>
          <w:szCs w:val="36"/>
          <w:lang w:val="en-US"/>
        </w:rPr>
      </w:pPr>
    </w:p>
    <w:p w14:paraId="1DEAA2E8" w14:textId="34AE64DE" w:rsidR="003B7995" w:rsidRDefault="003B7995" w:rsidP="003B7995">
      <w:pPr>
        <w:rPr>
          <w:sz w:val="36"/>
          <w:szCs w:val="36"/>
          <w:lang w:val="en-US"/>
        </w:rPr>
      </w:pPr>
      <w:r w:rsidRPr="003B7995">
        <w:rPr>
          <w:noProof/>
          <w:sz w:val="36"/>
          <w:szCs w:val="36"/>
          <w:lang w:val="en-US"/>
        </w:rPr>
        <w:drawing>
          <wp:inline distT="0" distB="0" distL="0" distR="0" wp14:anchorId="6CF91B52" wp14:editId="13516578">
            <wp:extent cx="5943600" cy="6216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21665"/>
                    </a:xfrm>
                    <a:prstGeom prst="rect">
                      <a:avLst/>
                    </a:prstGeom>
                  </pic:spPr>
                </pic:pic>
              </a:graphicData>
            </a:graphic>
          </wp:inline>
        </w:drawing>
      </w:r>
    </w:p>
    <w:p w14:paraId="21605BF0" w14:textId="2E7410C3" w:rsidR="003B7995" w:rsidRDefault="003B7995" w:rsidP="003B7995">
      <w:pPr>
        <w:rPr>
          <w:sz w:val="36"/>
          <w:szCs w:val="36"/>
          <w:lang w:val="en-US"/>
        </w:rPr>
      </w:pPr>
      <w:r w:rsidRPr="003B7995">
        <w:rPr>
          <w:noProof/>
          <w:sz w:val="36"/>
          <w:szCs w:val="36"/>
          <w:lang w:val="en-US"/>
        </w:rPr>
        <w:drawing>
          <wp:inline distT="0" distB="0" distL="0" distR="0" wp14:anchorId="536858FD" wp14:editId="2272F029">
            <wp:extent cx="5943600" cy="4231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31640"/>
                    </a:xfrm>
                    <a:prstGeom prst="rect">
                      <a:avLst/>
                    </a:prstGeom>
                  </pic:spPr>
                </pic:pic>
              </a:graphicData>
            </a:graphic>
          </wp:inline>
        </w:drawing>
      </w:r>
    </w:p>
    <w:p w14:paraId="35B3E7B3" w14:textId="4E7D8CAA" w:rsidR="003B7995" w:rsidRDefault="003B7995" w:rsidP="003B7995">
      <w:pPr>
        <w:rPr>
          <w:sz w:val="36"/>
          <w:szCs w:val="36"/>
          <w:lang w:val="en-US"/>
        </w:rPr>
      </w:pPr>
    </w:p>
    <w:p w14:paraId="418A2DB9" w14:textId="6D08F57C" w:rsidR="003B7995" w:rsidRDefault="003B7995" w:rsidP="003B7995">
      <w:pPr>
        <w:rPr>
          <w:sz w:val="36"/>
          <w:szCs w:val="36"/>
          <w:lang w:val="en-US"/>
        </w:rPr>
      </w:pPr>
    </w:p>
    <w:p w14:paraId="0BBE89BD" w14:textId="27B6DC85" w:rsidR="003B7995" w:rsidRDefault="003B7995" w:rsidP="003B7995">
      <w:pPr>
        <w:rPr>
          <w:sz w:val="36"/>
          <w:szCs w:val="36"/>
          <w:lang w:val="en-US"/>
        </w:rPr>
      </w:pPr>
    </w:p>
    <w:p w14:paraId="2D36B162" w14:textId="263FD8FD" w:rsidR="003B7995" w:rsidRDefault="003B7995" w:rsidP="003B7995">
      <w:pPr>
        <w:rPr>
          <w:sz w:val="36"/>
          <w:szCs w:val="36"/>
          <w:lang w:val="en-US"/>
        </w:rPr>
      </w:pPr>
    </w:p>
    <w:p w14:paraId="7A743A53" w14:textId="77777777" w:rsidR="003B7995" w:rsidRDefault="003B7995" w:rsidP="003B7995">
      <w:pPr>
        <w:rPr>
          <w:sz w:val="36"/>
          <w:szCs w:val="36"/>
          <w:lang w:val="en-US"/>
        </w:rPr>
      </w:pPr>
    </w:p>
    <w:p w14:paraId="62641AD2" w14:textId="4A90CAEE" w:rsidR="003B7995" w:rsidRDefault="003B7995" w:rsidP="003B7995">
      <w:pPr>
        <w:rPr>
          <w:sz w:val="36"/>
          <w:szCs w:val="36"/>
          <w:lang w:val="en-US"/>
        </w:rPr>
      </w:pPr>
      <w:r w:rsidRPr="003B7995">
        <w:rPr>
          <w:noProof/>
          <w:sz w:val="36"/>
          <w:szCs w:val="36"/>
          <w:lang w:val="en-US"/>
        </w:rPr>
        <w:lastRenderedPageBreak/>
        <w:drawing>
          <wp:inline distT="0" distB="0" distL="0" distR="0" wp14:anchorId="2F7ACB90" wp14:editId="392B3B5A">
            <wp:extent cx="5943600" cy="532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32765"/>
                    </a:xfrm>
                    <a:prstGeom prst="rect">
                      <a:avLst/>
                    </a:prstGeom>
                  </pic:spPr>
                </pic:pic>
              </a:graphicData>
            </a:graphic>
          </wp:inline>
        </w:drawing>
      </w:r>
    </w:p>
    <w:p w14:paraId="2FC5E122" w14:textId="57EE68E1" w:rsidR="003B7995" w:rsidRDefault="003B7995" w:rsidP="003B7995">
      <w:pPr>
        <w:rPr>
          <w:sz w:val="36"/>
          <w:szCs w:val="36"/>
          <w:lang w:val="en-US"/>
        </w:rPr>
      </w:pPr>
      <w:r w:rsidRPr="003B7995">
        <w:rPr>
          <w:noProof/>
          <w:sz w:val="36"/>
          <w:szCs w:val="36"/>
          <w:lang w:val="en-US"/>
        </w:rPr>
        <w:drawing>
          <wp:inline distT="0" distB="0" distL="0" distR="0" wp14:anchorId="59EFE877" wp14:editId="2371595A">
            <wp:extent cx="5943600" cy="3296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96285"/>
                    </a:xfrm>
                    <a:prstGeom prst="rect">
                      <a:avLst/>
                    </a:prstGeom>
                  </pic:spPr>
                </pic:pic>
              </a:graphicData>
            </a:graphic>
          </wp:inline>
        </w:drawing>
      </w:r>
    </w:p>
    <w:p w14:paraId="703A5AC6" w14:textId="7D9B5AA0" w:rsidR="003B7995" w:rsidRDefault="003B7995" w:rsidP="003B7995">
      <w:pPr>
        <w:rPr>
          <w:sz w:val="36"/>
          <w:szCs w:val="36"/>
          <w:lang w:val="en-US"/>
        </w:rPr>
      </w:pPr>
      <w:r w:rsidRPr="003B7995">
        <w:rPr>
          <w:noProof/>
          <w:sz w:val="36"/>
          <w:szCs w:val="36"/>
          <w:lang w:val="en-US"/>
        </w:rPr>
        <w:drawing>
          <wp:inline distT="0" distB="0" distL="0" distR="0" wp14:anchorId="6D8B4756" wp14:editId="22B36688">
            <wp:extent cx="5943600" cy="821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21690"/>
                    </a:xfrm>
                    <a:prstGeom prst="rect">
                      <a:avLst/>
                    </a:prstGeom>
                  </pic:spPr>
                </pic:pic>
              </a:graphicData>
            </a:graphic>
          </wp:inline>
        </w:drawing>
      </w:r>
    </w:p>
    <w:p w14:paraId="4BF0AD14" w14:textId="2574720F" w:rsidR="003B7995" w:rsidRDefault="0031618C" w:rsidP="0031618C">
      <w:pPr>
        <w:pStyle w:val="ListParagraph"/>
        <w:numPr>
          <w:ilvl w:val="0"/>
          <w:numId w:val="1"/>
        </w:numPr>
        <w:rPr>
          <w:sz w:val="24"/>
          <w:szCs w:val="24"/>
          <w:lang w:val="en-US"/>
        </w:rPr>
      </w:pPr>
      <w:r>
        <w:rPr>
          <w:sz w:val="24"/>
          <w:szCs w:val="24"/>
          <w:lang w:val="en-US"/>
        </w:rPr>
        <w:t>Un cilindru reprezinta totalitatea pistelor de pe toate fetele care au aceeasi distanta fata de centru. Ei toti formeaza un volum.</w:t>
      </w:r>
    </w:p>
    <w:p w14:paraId="7F487C51" w14:textId="7AF36A43" w:rsidR="0031618C" w:rsidRDefault="0031618C" w:rsidP="0031618C">
      <w:pPr>
        <w:pStyle w:val="ListParagraph"/>
        <w:ind w:firstLine="720"/>
        <w:rPr>
          <w:sz w:val="24"/>
          <w:szCs w:val="24"/>
          <w:lang w:val="en-US"/>
        </w:rPr>
      </w:pPr>
      <w:r>
        <w:rPr>
          <w:sz w:val="24"/>
          <w:szCs w:val="24"/>
          <w:lang w:val="en-US"/>
        </w:rPr>
        <w:t>Fiecare pista este impartita de catre sistemul de discuri in arce mai scurte numite sectoare. Un sector reprezinta unitatea de baza pentru cantitatea de informatii stocate pe disc.</w:t>
      </w:r>
    </w:p>
    <w:p w14:paraId="5BEA2785" w14:textId="3DB1A91D" w:rsidR="0031618C" w:rsidRDefault="0031618C" w:rsidP="0031618C">
      <w:pPr>
        <w:pStyle w:val="ListParagraph"/>
        <w:rPr>
          <w:sz w:val="24"/>
          <w:szCs w:val="24"/>
          <w:lang w:val="en-US"/>
        </w:rPr>
      </w:pPr>
      <w:r>
        <w:rPr>
          <w:sz w:val="24"/>
          <w:szCs w:val="24"/>
          <w:lang w:val="en-US"/>
        </w:rPr>
        <w:tab/>
        <w:t>Un hard disk are un numar de cilindrii egal cu numarul pistelor de pe fiecare disc. Cu cat sunt mai multi cilindrii pe un disc cu atat mai multe date se pot stoca.</w:t>
      </w:r>
    </w:p>
    <w:p w14:paraId="2B597B6E" w14:textId="2FF5C171" w:rsidR="0031618C" w:rsidRDefault="0031618C" w:rsidP="0031618C">
      <w:pPr>
        <w:rPr>
          <w:sz w:val="24"/>
          <w:szCs w:val="24"/>
          <w:lang w:val="en-US"/>
        </w:rPr>
      </w:pPr>
    </w:p>
    <w:p w14:paraId="020ACA3F" w14:textId="71B978E5" w:rsidR="0031618C" w:rsidRDefault="004548C1" w:rsidP="0031618C">
      <w:pPr>
        <w:pStyle w:val="ListParagraph"/>
        <w:numPr>
          <w:ilvl w:val="0"/>
          <w:numId w:val="1"/>
        </w:numPr>
        <w:rPr>
          <w:sz w:val="24"/>
          <w:szCs w:val="24"/>
          <w:lang w:val="en-US"/>
        </w:rPr>
      </w:pPr>
      <w:r>
        <w:rPr>
          <w:sz w:val="24"/>
          <w:szCs w:val="24"/>
          <w:lang w:val="en-US"/>
        </w:rPr>
        <w:t xml:space="preserve"> Memoria Cache de pe un disc reprezinta o structura de date ce contine un vector de blocuri de marime egala. La randul sau discul este impartit in niste blocuri cu aceeasi dimensiune, atunci cand utilizatorul cere un octet de pe disc, blocul ce contine acel octet este incarcat in cache, eliminand astfel un alt bloc afara.</w:t>
      </w:r>
    </w:p>
    <w:p w14:paraId="735FD5D6" w14:textId="63CE129A" w:rsidR="004548C1" w:rsidRDefault="004548C1" w:rsidP="004548C1">
      <w:pPr>
        <w:pStyle w:val="ListParagraph"/>
        <w:ind w:left="1440"/>
        <w:rPr>
          <w:sz w:val="24"/>
          <w:szCs w:val="24"/>
          <w:lang w:val="en-US"/>
        </w:rPr>
      </w:pPr>
      <w:r>
        <w:rPr>
          <w:sz w:val="24"/>
          <w:szCs w:val="24"/>
          <w:lang w:val="en-US"/>
        </w:rPr>
        <w:t>Caracteristicile unei memorii cache de disc sunt:</w:t>
      </w:r>
    </w:p>
    <w:p w14:paraId="73AC8A5D" w14:textId="43464C96" w:rsidR="004548C1" w:rsidRDefault="004548C1" w:rsidP="004548C1">
      <w:pPr>
        <w:pStyle w:val="ListParagraph"/>
        <w:numPr>
          <w:ilvl w:val="0"/>
          <w:numId w:val="2"/>
        </w:numPr>
        <w:rPr>
          <w:sz w:val="24"/>
          <w:szCs w:val="24"/>
          <w:lang w:val="en-US"/>
        </w:rPr>
      </w:pPr>
      <w:r>
        <w:rPr>
          <w:sz w:val="24"/>
          <w:szCs w:val="24"/>
          <w:lang w:val="en-US"/>
        </w:rPr>
        <w:t>Timpul de variatie al informatiei din cache</w:t>
      </w:r>
    </w:p>
    <w:p w14:paraId="7AF4F280" w14:textId="47C94CC3" w:rsidR="004548C1" w:rsidRDefault="004548C1" w:rsidP="004548C1">
      <w:pPr>
        <w:pStyle w:val="ListParagraph"/>
        <w:numPr>
          <w:ilvl w:val="0"/>
          <w:numId w:val="2"/>
        </w:numPr>
        <w:rPr>
          <w:sz w:val="24"/>
          <w:szCs w:val="24"/>
          <w:lang w:val="en-US"/>
        </w:rPr>
      </w:pPr>
      <w:r>
        <w:rPr>
          <w:sz w:val="24"/>
          <w:szCs w:val="24"/>
          <w:lang w:val="en-US"/>
        </w:rPr>
        <w:t>Politica de scriere</w:t>
      </w:r>
    </w:p>
    <w:p w14:paraId="1473BF50" w14:textId="43FB5412" w:rsidR="004548C1" w:rsidRDefault="004548C1" w:rsidP="004548C1">
      <w:pPr>
        <w:pStyle w:val="ListParagraph"/>
        <w:numPr>
          <w:ilvl w:val="0"/>
          <w:numId w:val="2"/>
        </w:numPr>
        <w:rPr>
          <w:sz w:val="24"/>
          <w:szCs w:val="24"/>
          <w:lang w:val="en-US"/>
        </w:rPr>
      </w:pPr>
      <w:r>
        <w:rPr>
          <w:sz w:val="24"/>
          <w:szCs w:val="24"/>
          <w:lang w:val="en-US"/>
        </w:rPr>
        <w:lastRenderedPageBreak/>
        <w:t>Metoda de indentificare</w:t>
      </w:r>
    </w:p>
    <w:p w14:paraId="1BD51759" w14:textId="3DA51914" w:rsidR="004548C1" w:rsidRDefault="004548C1" w:rsidP="004548C1">
      <w:pPr>
        <w:pStyle w:val="ListParagraph"/>
        <w:numPr>
          <w:ilvl w:val="0"/>
          <w:numId w:val="2"/>
        </w:numPr>
        <w:rPr>
          <w:sz w:val="24"/>
          <w:szCs w:val="24"/>
          <w:lang w:val="en-US"/>
        </w:rPr>
      </w:pPr>
      <w:r>
        <w:rPr>
          <w:sz w:val="24"/>
          <w:szCs w:val="24"/>
          <w:lang w:val="en-US"/>
        </w:rPr>
        <w:t>Politica de inlocuire</w:t>
      </w:r>
    </w:p>
    <w:p w14:paraId="01BFDD8D" w14:textId="30F407A9" w:rsidR="004548C1" w:rsidRDefault="004548C1" w:rsidP="004548C1">
      <w:pPr>
        <w:pStyle w:val="ListParagraph"/>
        <w:numPr>
          <w:ilvl w:val="0"/>
          <w:numId w:val="2"/>
        </w:numPr>
        <w:rPr>
          <w:sz w:val="24"/>
          <w:szCs w:val="24"/>
          <w:lang w:val="en-US"/>
        </w:rPr>
      </w:pPr>
      <w:r>
        <w:rPr>
          <w:sz w:val="24"/>
          <w:szCs w:val="24"/>
          <w:lang w:val="en-US"/>
        </w:rPr>
        <w:t>Marimea blocului</w:t>
      </w:r>
    </w:p>
    <w:p w14:paraId="1CD6B83C" w14:textId="7CF4164E" w:rsidR="004548C1" w:rsidRDefault="004548C1" w:rsidP="004548C1">
      <w:pPr>
        <w:rPr>
          <w:sz w:val="24"/>
          <w:szCs w:val="24"/>
          <w:lang w:val="en-US"/>
        </w:rPr>
      </w:pPr>
    </w:p>
    <w:p w14:paraId="3B08A5B3" w14:textId="2B3BF91B" w:rsidR="004548C1" w:rsidRDefault="006670C5" w:rsidP="006670C5">
      <w:pPr>
        <w:pStyle w:val="ListParagraph"/>
        <w:numPr>
          <w:ilvl w:val="0"/>
          <w:numId w:val="1"/>
        </w:numPr>
        <w:rPr>
          <w:sz w:val="24"/>
          <w:szCs w:val="24"/>
          <w:lang w:val="en-US"/>
        </w:rPr>
      </w:pPr>
      <w:r>
        <w:rPr>
          <w:sz w:val="24"/>
          <w:szCs w:val="24"/>
          <w:lang w:val="en-US"/>
        </w:rPr>
        <w:t>Pentru sistemele de tip bloc device, driverele nu functioneaza direct cu apelurile de sistem. Subsistemul de gestiune a fisierelor si subsistemul de bloc device intermedeiaza comunicatia user space si device  in cazul sistemelor de tip bloc.</w:t>
      </w:r>
    </w:p>
    <w:p w14:paraId="36D04DD6" w14:textId="7FD2C843" w:rsidR="006670C5" w:rsidRDefault="006670C5" w:rsidP="006670C5">
      <w:pPr>
        <w:rPr>
          <w:sz w:val="24"/>
          <w:szCs w:val="24"/>
          <w:lang w:val="en-US"/>
        </w:rPr>
      </w:pPr>
    </w:p>
    <w:p w14:paraId="5459B790" w14:textId="77C54BE2" w:rsidR="006670C5" w:rsidRDefault="006670C5" w:rsidP="006670C5">
      <w:pPr>
        <w:pStyle w:val="ListParagraph"/>
        <w:numPr>
          <w:ilvl w:val="0"/>
          <w:numId w:val="1"/>
        </w:numPr>
        <w:rPr>
          <w:sz w:val="24"/>
          <w:szCs w:val="24"/>
          <w:lang w:val="en-US"/>
        </w:rPr>
      </w:pPr>
      <w:r>
        <w:rPr>
          <w:sz w:val="24"/>
          <w:szCs w:val="24"/>
          <w:lang w:val="en-US"/>
        </w:rPr>
        <w:t>Daca o data este de tip char, ea este considerate explicit de tipul signed (MSB bit semn) avand urmatoarea forma:</w:t>
      </w:r>
    </w:p>
    <w:p w14:paraId="1412B0D9" w14:textId="77777777" w:rsidR="006670C5" w:rsidRPr="006670C5" w:rsidRDefault="006670C5" w:rsidP="006670C5">
      <w:pPr>
        <w:pStyle w:val="ListParagraph"/>
        <w:rPr>
          <w:sz w:val="24"/>
          <w:szCs w:val="24"/>
          <w:lang w:val="en-US"/>
        </w:rPr>
      </w:pPr>
    </w:p>
    <w:tbl>
      <w:tblPr>
        <w:tblStyle w:val="TableGrid"/>
        <w:tblW w:w="0" w:type="auto"/>
        <w:tblInd w:w="720" w:type="dxa"/>
        <w:tblLook w:val="04A0" w:firstRow="1" w:lastRow="0" w:firstColumn="1" w:lastColumn="0" w:noHBand="0" w:noVBand="1"/>
      </w:tblPr>
      <w:tblGrid>
        <w:gridCol w:w="1064"/>
        <w:gridCol w:w="1080"/>
        <w:gridCol w:w="1081"/>
        <w:gridCol w:w="1081"/>
        <w:gridCol w:w="1081"/>
        <w:gridCol w:w="1081"/>
        <w:gridCol w:w="1081"/>
        <w:gridCol w:w="1081"/>
      </w:tblGrid>
      <w:tr w:rsidR="006670C5" w14:paraId="3C304712" w14:textId="77777777" w:rsidTr="006670C5">
        <w:tc>
          <w:tcPr>
            <w:tcW w:w="1168" w:type="dxa"/>
          </w:tcPr>
          <w:p w14:paraId="7F54B39D" w14:textId="23235AC0" w:rsidR="006670C5" w:rsidRDefault="006670C5" w:rsidP="006670C5">
            <w:pPr>
              <w:pStyle w:val="ListParagraph"/>
              <w:ind w:left="0"/>
              <w:rPr>
                <w:sz w:val="24"/>
                <w:szCs w:val="24"/>
                <w:lang w:val="en-US"/>
              </w:rPr>
            </w:pPr>
            <w:r>
              <w:rPr>
                <w:sz w:val="24"/>
                <w:szCs w:val="24"/>
                <w:lang w:val="en-US"/>
              </w:rPr>
              <w:t>S</w:t>
            </w:r>
          </w:p>
        </w:tc>
        <w:tc>
          <w:tcPr>
            <w:tcW w:w="1168" w:type="dxa"/>
          </w:tcPr>
          <w:p w14:paraId="6F7B8EFC" w14:textId="673C8791" w:rsidR="006670C5" w:rsidRDefault="006670C5" w:rsidP="006670C5">
            <w:pPr>
              <w:pStyle w:val="ListParagraph"/>
              <w:ind w:left="0"/>
              <w:rPr>
                <w:sz w:val="24"/>
                <w:szCs w:val="24"/>
                <w:lang w:val="en-US"/>
              </w:rPr>
            </w:pPr>
            <w:r>
              <w:rPr>
                <w:sz w:val="24"/>
                <w:szCs w:val="24"/>
                <w:lang w:val="en-US"/>
              </w:rPr>
              <w:t>B6</w:t>
            </w:r>
          </w:p>
        </w:tc>
        <w:tc>
          <w:tcPr>
            <w:tcW w:w="1169" w:type="dxa"/>
          </w:tcPr>
          <w:p w14:paraId="72294A9C" w14:textId="47ACCCB3" w:rsidR="006670C5" w:rsidRDefault="006670C5" w:rsidP="006670C5">
            <w:pPr>
              <w:pStyle w:val="ListParagraph"/>
              <w:ind w:left="0"/>
              <w:rPr>
                <w:sz w:val="24"/>
                <w:szCs w:val="24"/>
                <w:lang w:val="en-US"/>
              </w:rPr>
            </w:pPr>
            <w:r>
              <w:rPr>
                <w:sz w:val="24"/>
                <w:szCs w:val="24"/>
                <w:lang w:val="en-US"/>
              </w:rPr>
              <w:t>B5</w:t>
            </w:r>
          </w:p>
        </w:tc>
        <w:tc>
          <w:tcPr>
            <w:tcW w:w="1169" w:type="dxa"/>
          </w:tcPr>
          <w:p w14:paraId="3520469F" w14:textId="36F7EEA1" w:rsidR="006670C5" w:rsidRDefault="006670C5" w:rsidP="006670C5">
            <w:pPr>
              <w:pStyle w:val="ListParagraph"/>
              <w:ind w:left="0"/>
              <w:rPr>
                <w:sz w:val="24"/>
                <w:szCs w:val="24"/>
                <w:lang w:val="en-US"/>
              </w:rPr>
            </w:pPr>
            <w:r>
              <w:rPr>
                <w:sz w:val="24"/>
                <w:szCs w:val="24"/>
                <w:lang w:val="en-US"/>
              </w:rPr>
              <w:t>B4</w:t>
            </w:r>
          </w:p>
        </w:tc>
        <w:tc>
          <w:tcPr>
            <w:tcW w:w="1169" w:type="dxa"/>
          </w:tcPr>
          <w:p w14:paraId="324216A8" w14:textId="06CC7084" w:rsidR="006670C5" w:rsidRDefault="006670C5" w:rsidP="006670C5">
            <w:pPr>
              <w:pStyle w:val="ListParagraph"/>
              <w:ind w:left="0"/>
              <w:rPr>
                <w:sz w:val="24"/>
                <w:szCs w:val="24"/>
                <w:lang w:val="en-US"/>
              </w:rPr>
            </w:pPr>
            <w:r>
              <w:rPr>
                <w:sz w:val="24"/>
                <w:szCs w:val="24"/>
                <w:lang w:val="en-US"/>
              </w:rPr>
              <w:t>B3</w:t>
            </w:r>
          </w:p>
        </w:tc>
        <w:tc>
          <w:tcPr>
            <w:tcW w:w="1169" w:type="dxa"/>
          </w:tcPr>
          <w:p w14:paraId="2C6BFD27" w14:textId="306F6011" w:rsidR="006670C5" w:rsidRDefault="006670C5" w:rsidP="006670C5">
            <w:pPr>
              <w:pStyle w:val="ListParagraph"/>
              <w:ind w:left="0"/>
              <w:rPr>
                <w:sz w:val="24"/>
                <w:szCs w:val="24"/>
                <w:lang w:val="en-US"/>
              </w:rPr>
            </w:pPr>
            <w:r>
              <w:rPr>
                <w:sz w:val="24"/>
                <w:szCs w:val="24"/>
                <w:lang w:val="en-US"/>
              </w:rPr>
              <w:t>B2</w:t>
            </w:r>
          </w:p>
        </w:tc>
        <w:tc>
          <w:tcPr>
            <w:tcW w:w="1169" w:type="dxa"/>
          </w:tcPr>
          <w:p w14:paraId="45DB9E01" w14:textId="14E412CA" w:rsidR="006670C5" w:rsidRDefault="006670C5" w:rsidP="006670C5">
            <w:pPr>
              <w:pStyle w:val="ListParagraph"/>
              <w:ind w:left="0"/>
              <w:rPr>
                <w:sz w:val="24"/>
                <w:szCs w:val="24"/>
                <w:lang w:val="en-US"/>
              </w:rPr>
            </w:pPr>
            <w:r>
              <w:rPr>
                <w:sz w:val="24"/>
                <w:szCs w:val="24"/>
                <w:lang w:val="en-US"/>
              </w:rPr>
              <w:t>B1</w:t>
            </w:r>
          </w:p>
        </w:tc>
        <w:tc>
          <w:tcPr>
            <w:tcW w:w="1169" w:type="dxa"/>
          </w:tcPr>
          <w:p w14:paraId="1549683A" w14:textId="4FA53059" w:rsidR="006670C5" w:rsidRDefault="006670C5" w:rsidP="006670C5">
            <w:pPr>
              <w:pStyle w:val="ListParagraph"/>
              <w:ind w:left="0"/>
              <w:rPr>
                <w:sz w:val="24"/>
                <w:szCs w:val="24"/>
                <w:lang w:val="en-US"/>
              </w:rPr>
            </w:pPr>
            <w:r>
              <w:rPr>
                <w:sz w:val="24"/>
                <w:szCs w:val="24"/>
                <w:lang w:val="en-US"/>
              </w:rPr>
              <w:t>B0</w:t>
            </w:r>
          </w:p>
        </w:tc>
      </w:tr>
    </w:tbl>
    <w:p w14:paraId="66FD076C" w14:textId="4BEC46F9" w:rsidR="006670C5" w:rsidRDefault="006670C5" w:rsidP="006670C5">
      <w:pPr>
        <w:pStyle w:val="ListParagraph"/>
        <w:rPr>
          <w:sz w:val="24"/>
          <w:szCs w:val="24"/>
          <w:lang w:val="en-US"/>
        </w:rPr>
      </w:pPr>
    </w:p>
    <w:p w14:paraId="426B9899" w14:textId="7FEBBB25" w:rsidR="006670C5" w:rsidRDefault="006670C5" w:rsidP="006670C5">
      <w:pPr>
        <w:pStyle w:val="ListParagraph"/>
        <w:rPr>
          <w:sz w:val="24"/>
          <w:szCs w:val="24"/>
          <w:lang w:val="en-US"/>
        </w:rPr>
      </w:pPr>
      <w:r>
        <w:rPr>
          <w:sz w:val="24"/>
          <w:szCs w:val="24"/>
          <w:lang w:val="en-US"/>
        </w:rPr>
        <w:t>S-bit de semn</w:t>
      </w:r>
    </w:p>
    <w:p w14:paraId="117773C1" w14:textId="2EA06996" w:rsidR="00386B05" w:rsidRDefault="00386B05" w:rsidP="006670C5">
      <w:pPr>
        <w:pStyle w:val="ListParagraph"/>
        <w:rPr>
          <w:sz w:val="24"/>
          <w:szCs w:val="24"/>
          <w:lang w:val="en-US"/>
        </w:rPr>
      </w:pPr>
    </w:p>
    <w:p w14:paraId="5AFF7B5A" w14:textId="7C926FBD" w:rsidR="00386B05" w:rsidRDefault="00386B05" w:rsidP="006670C5">
      <w:pPr>
        <w:pStyle w:val="ListParagraph"/>
        <w:rPr>
          <w:sz w:val="24"/>
          <w:szCs w:val="24"/>
          <w:lang w:val="en-US"/>
        </w:rPr>
      </w:pPr>
      <w:r w:rsidRPr="00386B05">
        <w:rPr>
          <w:noProof/>
          <w:sz w:val="24"/>
          <w:szCs w:val="24"/>
          <w:lang w:val="en-US"/>
        </w:rPr>
        <w:drawing>
          <wp:inline distT="0" distB="0" distL="0" distR="0" wp14:anchorId="73B5D25C" wp14:editId="3FCED371">
            <wp:extent cx="5943600" cy="480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0060"/>
                    </a:xfrm>
                    <a:prstGeom prst="rect">
                      <a:avLst/>
                    </a:prstGeom>
                  </pic:spPr>
                </pic:pic>
              </a:graphicData>
            </a:graphic>
          </wp:inline>
        </w:drawing>
      </w:r>
    </w:p>
    <w:p w14:paraId="18D58FC3" w14:textId="1B447546" w:rsidR="00386B05" w:rsidRDefault="00386B05" w:rsidP="006670C5">
      <w:pPr>
        <w:pStyle w:val="ListParagraph"/>
        <w:rPr>
          <w:sz w:val="24"/>
          <w:szCs w:val="24"/>
          <w:lang w:val="en-US"/>
        </w:rPr>
      </w:pPr>
    </w:p>
    <w:p w14:paraId="2C53B535" w14:textId="4FFD6DEE" w:rsidR="00386B05" w:rsidRDefault="00386B05" w:rsidP="006670C5">
      <w:pPr>
        <w:pStyle w:val="ListParagraph"/>
        <w:rPr>
          <w:sz w:val="24"/>
          <w:szCs w:val="24"/>
          <w:lang w:val="en-US"/>
        </w:rPr>
      </w:pPr>
      <w:r w:rsidRPr="00386B05">
        <w:rPr>
          <w:noProof/>
          <w:sz w:val="24"/>
          <w:szCs w:val="24"/>
          <w:lang w:val="en-US"/>
        </w:rPr>
        <w:lastRenderedPageBreak/>
        <w:drawing>
          <wp:inline distT="0" distB="0" distL="0" distR="0" wp14:anchorId="1843228B" wp14:editId="066446D1">
            <wp:extent cx="5943600" cy="41903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90365"/>
                    </a:xfrm>
                    <a:prstGeom prst="rect">
                      <a:avLst/>
                    </a:prstGeom>
                  </pic:spPr>
                </pic:pic>
              </a:graphicData>
            </a:graphic>
          </wp:inline>
        </w:drawing>
      </w:r>
    </w:p>
    <w:p w14:paraId="486F3188" w14:textId="7D9B3B0F" w:rsidR="00386B05" w:rsidRDefault="00386B05" w:rsidP="006670C5">
      <w:pPr>
        <w:pStyle w:val="ListParagraph"/>
        <w:rPr>
          <w:sz w:val="24"/>
          <w:szCs w:val="24"/>
          <w:lang w:val="en-US"/>
        </w:rPr>
      </w:pPr>
    </w:p>
    <w:p w14:paraId="47359BEB" w14:textId="159CEC3D" w:rsidR="00386B05" w:rsidRDefault="00386B05" w:rsidP="006670C5">
      <w:pPr>
        <w:pStyle w:val="ListParagraph"/>
        <w:rPr>
          <w:sz w:val="24"/>
          <w:szCs w:val="24"/>
          <w:lang w:val="en-US"/>
        </w:rPr>
      </w:pPr>
      <w:r w:rsidRPr="00386B05">
        <w:rPr>
          <w:noProof/>
          <w:sz w:val="24"/>
          <w:szCs w:val="24"/>
          <w:lang w:val="en-US"/>
        </w:rPr>
        <w:drawing>
          <wp:inline distT="0" distB="0" distL="0" distR="0" wp14:anchorId="764F6A46" wp14:editId="1013DF1E">
            <wp:extent cx="5943600" cy="6267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26745"/>
                    </a:xfrm>
                    <a:prstGeom prst="rect">
                      <a:avLst/>
                    </a:prstGeom>
                  </pic:spPr>
                </pic:pic>
              </a:graphicData>
            </a:graphic>
          </wp:inline>
        </w:drawing>
      </w:r>
    </w:p>
    <w:p w14:paraId="401F9E0D" w14:textId="12CB5058" w:rsidR="002F6991" w:rsidRPr="006670C5" w:rsidRDefault="002F6991" w:rsidP="006670C5">
      <w:pPr>
        <w:pStyle w:val="ListParagraph"/>
        <w:rPr>
          <w:sz w:val="24"/>
          <w:szCs w:val="24"/>
          <w:lang w:val="en-US"/>
        </w:rPr>
      </w:pPr>
      <w:r w:rsidRPr="002F6991">
        <w:rPr>
          <w:sz w:val="24"/>
          <w:szCs w:val="24"/>
          <w:lang w:val="en-US"/>
        </w:rPr>
        <w:drawing>
          <wp:inline distT="0" distB="0" distL="0" distR="0" wp14:anchorId="1CD601DF" wp14:editId="13236F5E">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sectPr w:rsidR="002F6991" w:rsidRPr="006670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E4B38"/>
    <w:multiLevelType w:val="hybridMultilevel"/>
    <w:tmpl w:val="F2BE0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503945"/>
    <w:multiLevelType w:val="hybridMultilevel"/>
    <w:tmpl w:val="F9CC9266"/>
    <w:lvl w:ilvl="0" w:tplc="7D3841C8">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D03"/>
    <w:rsid w:val="00187D03"/>
    <w:rsid w:val="002F6991"/>
    <w:rsid w:val="0031618C"/>
    <w:rsid w:val="00386B05"/>
    <w:rsid w:val="003B7995"/>
    <w:rsid w:val="004548C1"/>
    <w:rsid w:val="006670C5"/>
    <w:rsid w:val="006B2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45868"/>
  <w15:chartTrackingRefBased/>
  <w15:docId w15:val="{9DEDDB49-FE6D-48E8-970B-77BAAE296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618C"/>
    <w:pPr>
      <w:ind w:left="720"/>
      <w:contextualSpacing/>
    </w:pPr>
  </w:style>
  <w:style w:type="table" w:styleId="TableGrid">
    <w:name w:val="Table Grid"/>
    <w:basedOn w:val="TableNormal"/>
    <w:uiPriority w:val="39"/>
    <w:rsid w:val="006670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211</Words>
  <Characters>1205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Parvan Andrei</dc:creator>
  <cp:keywords/>
  <dc:description/>
  <cp:lastModifiedBy>Parvan Andrei</cp:lastModifiedBy>
  <cp:revision>3</cp:revision>
  <dcterms:created xsi:type="dcterms:W3CDTF">2021-05-19T10:14:00Z</dcterms:created>
  <dcterms:modified xsi:type="dcterms:W3CDTF">2021-05-23T17:43:00Z</dcterms:modified>
</cp:coreProperties>
</file>