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455E40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455E40">
        <w:rPr>
          <w:rFonts w:ascii="UT Sans" w:hAnsi="UT Sans"/>
          <w:b/>
        </w:rPr>
        <w:t xml:space="preserve">Subiect examen la disciplina </w:t>
      </w:r>
    </w:p>
    <w:p w:rsidR="008977F8" w:rsidRPr="00455E40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455E40">
        <w:rPr>
          <w:rFonts w:ascii="UT Sans" w:hAnsi="UT Sans"/>
          <w:b/>
        </w:rPr>
        <w:t>Protocoale de comunicații</w:t>
      </w:r>
    </w:p>
    <w:p w:rsidR="008977F8" w:rsidRPr="00455E40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455E40">
        <w:rPr>
          <w:rFonts w:ascii="UT Sans" w:hAnsi="UT Sans"/>
          <w:b/>
        </w:rPr>
        <w:t>29.01.2021</w:t>
      </w:r>
    </w:p>
    <w:p w:rsidR="00A65567" w:rsidRPr="00455E40" w:rsidRDefault="00A65567" w:rsidP="00A65567">
      <w:pPr>
        <w:jc w:val="center"/>
        <w:rPr>
          <w:rFonts w:ascii="UT Sans" w:hAnsi="UT Sans"/>
          <w:b/>
        </w:rPr>
      </w:pPr>
    </w:p>
    <w:p w:rsidR="00700A72" w:rsidRPr="00455E40" w:rsidRDefault="00D678F7" w:rsidP="00700A72">
      <w:pPr>
        <w:ind w:left="66"/>
        <w:jc w:val="both"/>
        <w:rPr>
          <w:rFonts w:ascii="UT Sans" w:hAnsi="UT Sans"/>
        </w:rPr>
      </w:pPr>
      <w:r w:rsidRPr="00455E40">
        <w:rPr>
          <w:rFonts w:ascii="UT Sans" w:hAnsi="UT Sans"/>
        </w:rPr>
        <w:t xml:space="preserve">1. </w:t>
      </w:r>
      <w:r w:rsidR="00700A72" w:rsidRPr="00455E40">
        <w:rPr>
          <w:rFonts w:ascii="UT Sans" w:hAnsi="UT Sans"/>
        </w:rPr>
        <w:t>Completați în tabelul următor numele nivelelor de comunicație ale modelului OSI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976"/>
      </w:tblGrid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7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6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5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4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3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2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1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</w:tbl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</w:p>
    <w:p w:rsidR="003B33E4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2. Specificați rolul și unitatea de date pentru nivelul rețea din modelul de comunicații OSI.</w:t>
      </w:r>
    </w:p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700A72">
      <w:pPr>
        <w:ind w:left="66"/>
        <w:jc w:val="both"/>
        <w:rPr>
          <w:rFonts w:ascii="UT Sans" w:hAnsi="UT Sans"/>
        </w:rPr>
      </w:pPr>
      <w:r w:rsidRPr="00455E40">
        <w:rPr>
          <w:rFonts w:ascii="UT Sans" w:hAnsi="UT Sans"/>
        </w:rPr>
        <w:t>3. Elementele din tabelul următor se referă la caracteridsticile interfeței EIA232; completați tabelul.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559"/>
        <w:gridCol w:w="1559"/>
      </w:tblGrid>
      <w:tr w:rsidR="00700A72" w:rsidRPr="00455E40" w:rsidTr="009F3AD7">
        <w:tc>
          <w:tcPr>
            <w:tcW w:w="3794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Potențialul la punctul de intefață (V1)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3794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Stare binară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</w:tr>
      <w:tr w:rsidR="00700A72" w:rsidRPr="00455E40" w:rsidTr="009F3AD7">
        <w:tc>
          <w:tcPr>
            <w:tcW w:w="3794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Stare semnal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4. Enumerați și definiți tipurile de paritate folosite în protocolul de comunicație serială asincronă.</w:t>
      </w:r>
    </w:p>
    <w:p w:rsidR="003B33E4" w:rsidRPr="00455E40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700A72" w:rsidP="000A3490">
      <w:pPr>
        <w:spacing w:after="0" w:line="240" w:lineRule="auto"/>
        <w:rPr>
          <w:rFonts w:ascii="UT Sans" w:hAnsi="UT Sans"/>
          <w:b/>
          <w:lang w:val="it-IT"/>
        </w:rPr>
      </w:pPr>
      <w:r w:rsidRPr="00455E40">
        <w:rPr>
          <w:rFonts w:ascii="UT Sans" w:hAnsi="UT Sans"/>
        </w:rPr>
        <w:t xml:space="preserve">5. </w:t>
      </w:r>
      <w:r w:rsidR="000A3490" w:rsidRPr="00455E40">
        <w:rPr>
          <w:rFonts w:ascii="UT Sans" w:hAnsi="UT Sans"/>
          <w:lang w:val="it-IT"/>
        </w:rPr>
        <w:t xml:space="preserve">Într-o conexiune </w:t>
      </w:r>
      <w:r w:rsidR="000A3490" w:rsidRPr="00455E40">
        <w:rPr>
          <w:rFonts w:ascii="UT Sans" w:hAnsi="UT Sans"/>
          <w:i/>
          <w:lang w:val="it-IT"/>
        </w:rPr>
        <w:t>single-master multiple-slave</w:t>
      </w:r>
      <w:r w:rsidR="000A3490" w:rsidRPr="00455E40">
        <w:rPr>
          <w:rFonts w:ascii="UT Sans" w:hAnsi="UT Sans"/>
          <w:lang w:val="it-IT"/>
        </w:rPr>
        <w:t xml:space="preserve">, interfaţa SPI foloseşte pentru selectarea unui </w:t>
      </w:r>
      <w:r w:rsidR="000A3490" w:rsidRPr="00455E40">
        <w:rPr>
          <w:rFonts w:ascii="UT Sans" w:hAnsi="UT Sans"/>
          <w:i/>
          <w:lang w:val="it-IT"/>
        </w:rPr>
        <w:t>slave</w:t>
      </w:r>
      <w:r w:rsidR="000A3490" w:rsidRPr="00455E40">
        <w:rPr>
          <w:rFonts w:ascii="UT Sans" w:hAnsi="UT Sans"/>
          <w:lang w:val="it-IT"/>
        </w:rPr>
        <w:t>:</w:t>
      </w:r>
    </w:p>
    <w:p w:rsidR="000A3490" w:rsidRPr="00455E40" w:rsidRDefault="000A3490" w:rsidP="000A3490">
      <w:pPr>
        <w:pStyle w:val="BodyText"/>
        <w:ind w:left="426"/>
        <w:jc w:val="left"/>
        <w:rPr>
          <w:rFonts w:ascii="UT Sans" w:hAnsi="UT Sans"/>
          <w:sz w:val="22"/>
          <w:szCs w:val="22"/>
        </w:rPr>
      </w:pPr>
      <w:bookmarkStart w:id="0" w:name="OLE_LINK2"/>
      <w:bookmarkStart w:id="1" w:name="OLE_LINK3"/>
      <w:r w:rsidRPr="00455E40">
        <w:rPr>
          <w:rFonts w:ascii="UT Sans" w:hAnsi="UT Sans"/>
          <w:b/>
          <w:sz w:val="22"/>
          <w:szCs w:val="22"/>
        </w:rPr>
        <w:t>a</w:t>
      </w:r>
      <w:r w:rsidRPr="00455E40">
        <w:rPr>
          <w:rFonts w:ascii="UT Sans" w:hAnsi="UT Sans"/>
          <w:sz w:val="22"/>
          <w:szCs w:val="22"/>
        </w:rPr>
        <w:t xml:space="preserve">. </w:t>
      </w:r>
      <w:proofErr w:type="spellStart"/>
      <w:r w:rsidRPr="00455E40">
        <w:rPr>
          <w:rFonts w:ascii="UT Sans" w:hAnsi="UT Sans"/>
          <w:sz w:val="22"/>
          <w:szCs w:val="22"/>
        </w:rPr>
        <w:t>Semnal</w:t>
      </w:r>
      <w:proofErr w:type="spellEnd"/>
      <w:r w:rsidRPr="00455E40">
        <w:rPr>
          <w:rFonts w:ascii="UT Sans" w:hAnsi="UT Sans"/>
          <w:sz w:val="22"/>
          <w:szCs w:val="22"/>
        </w:rPr>
        <w:t xml:space="preserve"> de </w:t>
      </w:r>
      <w:proofErr w:type="spellStart"/>
      <w:r w:rsidRPr="00455E40">
        <w:rPr>
          <w:rFonts w:ascii="UT Sans" w:hAnsi="UT Sans"/>
          <w:sz w:val="22"/>
          <w:szCs w:val="22"/>
        </w:rPr>
        <w:t>selecţie</w:t>
      </w:r>
      <w:proofErr w:type="spellEnd"/>
    </w:p>
    <w:p w:rsidR="000A3490" w:rsidRPr="00455E40" w:rsidRDefault="000A3490" w:rsidP="000A3490">
      <w:pPr>
        <w:pStyle w:val="BodyText"/>
        <w:ind w:left="426"/>
        <w:jc w:val="left"/>
        <w:rPr>
          <w:rFonts w:ascii="UT Sans" w:hAnsi="UT Sans"/>
          <w:sz w:val="22"/>
          <w:szCs w:val="22"/>
        </w:rPr>
      </w:pPr>
      <w:r w:rsidRPr="00455E40">
        <w:rPr>
          <w:rFonts w:ascii="UT Sans" w:hAnsi="UT Sans"/>
          <w:b/>
          <w:sz w:val="22"/>
          <w:szCs w:val="22"/>
        </w:rPr>
        <w:t>b</w:t>
      </w:r>
      <w:r w:rsidRPr="00455E40">
        <w:rPr>
          <w:rFonts w:ascii="UT Sans" w:hAnsi="UT Sans"/>
          <w:sz w:val="22"/>
          <w:szCs w:val="22"/>
        </w:rPr>
        <w:t xml:space="preserve">. </w:t>
      </w:r>
      <w:proofErr w:type="spellStart"/>
      <w:r w:rsidRPr="00455E40">
        <w:rPr>
          <w:rFonts w:ascii="UT Sans" w:hAnsi="UT Sans"/>
          <w:sz w:val="22"/>
          <w:szCs w:val="22"/>
        </w:rPr>
        <w:t>Adrese</w:t>
      </w:r>
      <w:proofErr w:type="spellEnd"/>
    </w:p>
    <w:p w:rsidR="000A3490" w:rsidRPr="00455E40" w:rsidRDefault="000A3490" w:rsidP="000A3490">
      <w:pPr>
        <w:pStyle w:val="BodyText"/>
        <w:ind w:left="426" w:right="3"/>
        <w:jc w:val="left"/>
        <w:rPr>
          <w:rFonts w:ascii="UT Sans" w:hAnsi="UT Sans"/>
          <w:i/>
          <w:sz w:val="22"/>
          <w:szCs w:val="22"/>
        </w:rPr>
      </w:pPr>
      <w:proofErr w:type="gramStart"/>
      <w:r w:rsidRPr="00455E40">
        <w:rPr>
          <w:rFonts w:ascii="UT Sans" w:hAnsi="UT Sans"/>
          <w:b/>
          <w:sz w:val="22"/>
          <w:szCs w:val="22"/>
        </w:rPr>
        <w:t>c</w:t>
      </w:r>
      <w:proofErr w:type="gramEnd"/>
      <w:r w:rsidRPr="00455E40">
        <w:rPr>
          <w:rFonts w:ascii="UT Sans" w:hAnsi="UT Sans"/>
          <w:sz w:val="22"/>
          <w:szCs w:val="22"/>
        </w:rPr>
        <w:t xml:space="preserve">. </w:t>
      </w:r>
      <w:proofErr w:type="spellStart"/>
      <w:r w:rsidRPr="00455E40">
        <w:rPr>
          <w:rFonts w:ascii="UT Sans" w:hAnsi="UT Sans"/>
          <w:sz w:val="22"/>
          <w:szCs w:val="22"/>
        </w:rPr>
        <w:t>Interfaţa</w:t>
      </w:r>
      <w:proofErr w:type="spellEnd"/>
      <w:r w:rsidRPr="00455E40">
        <w:rPr>
          <w:rFonts w:ascii="UT Sans" w:hAnsi="UT Sans"/>
          <w:sz w:val="22"/>
          <w:szCs w:val="22"/>
        </w:rPr>
        <w:t xml:space="preserve"> SPI nu </w:t>
      </w:r>
      <w:proofErr w:type="spellStart"/>
      <w:r w:rsidRPr="00455E40">
        <w:rPr>
          <w:rFonts w:ascii="UT Sans" w:hAnsi="UT Sans"/>
          <w:sz w:val="22"/>
          <w:szCs w:val="22"/>
        </w:rPr>
        <w:t>permite</w:t>
      </w:r>
      <w:proofErr w:type="spellEnd"/>
      <w:r w:rsidRPr="00455E40">
        <w:rPr>
          <w:rFonts w:ascii="UT Sans" w:hAnsi="UT Sans"/>
          <w:sz w:val="22"/>
          <w:szCs w:val="22"/>
        </w:rPr>
        <w:t xml:space="preserve"> </w:t>
      </w:r>
      <w:proofErr w:type="spellStart"/>
      <w:r w:rsidRPr="00455E40">
        <w:rPr>
          <w:rFonts w:ascii="UT Sans" w:hAnsi="UT Sans"/>
          <w:sz w:val="22"/>
          <w:szCs w:val="22"/>
        </w:rPr>
        <w:t>conexiune</w:t>
      </w:r>
      <w:proofErr w:type="spellEnd"/>
      <w:r w:rsidRPr="00455E40">
        <w:rPr>
          <w:rFonts w:ascii="UT Sans" w:hAnsi="UT Sans"/>
          <w:sz w:val="22"/>
          <w:szCs w:val="22"/>
        </w:rPr>
        <w:t xml:space="preserve"> </w:t>
      </w:r>
      <w:r w:rsidRPr="00455E40">
        <w:rPr>
          <w:rFonts w:ascii="UT Sans" w:hAnsi="UT Sans"/>
          <w:i/>
          <w:sz w:val="22"/>
          <w:szCs w:val="22"/>
        </w:rPr>
        <w:t>multiple-slave</w:t>
      </w:r>
    </w:p>
    <w:bookmarkEnd w:id="0"/>
    <w:bookmarkEnd w:id="1"/>
    <w:p w:rsidR="00D3347D" w:rsidRPr="00455E40" w:rsidRDefault="000A3490" w:rsidP="000A3490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  <w:i/>
        </w:rPr>
        <w:t>* Justificați</w:t>
      </w:r>
    </w:p>
    <w:p w:rsidR="00455E40" w:rsidRDefault="00455E40">
      <w:pPr>
        <w:rPr>
          <w:rFonts w:ascii="UT Sans" w:hAnsi="UT Sans"/>
        </w:rPr>
      </w:pPr>
      <w:r>
        <w:rPr>
          <w:rFonts w:ascii="UT Sans" w:hAnsi="UT Sans"/>
        </w:rPr>
        <w:br w:type="page"/>
      </w: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0A3490" w:rsidP="000A3490">
      <w:pPr>
        <w:rPr>
          <w:rFonts w:ascii="UT Sans" w:hAnsi="UT Sans"/>
        </w:rPr>
      </w:pPr>
      <w:r w:rsidRPr="00455E40">
        <w:rPr>
          <w:rFonts w:ascii="UT Sans" w:hAnsi="UT Sans"/>
        </w:rPr>
        <w:t>6.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30"/>
        <w:gridCol w:w="656"/>
        <w:gridCol w:w="485"/>
        <w:gridCol w:w="485"/>
        <w:gridCol w:w="483"/>
        <w:gridCol w:w="483"/>
        <w:gridCol w:w="484"/>
        <w:gridCol w:w="484"/>
        <w:gridCol w:w="577"/>
        <w:gridCol w:w="464"/>
        <w:gridCol w:w="656"/>
        <w:gridCol w:w="484"/>
        <w:gridCol w:w="483"/>
        <w:gridCol w:w="483"/>
        <w:gridCol w:w="483"/>
        <w:gridCol w:w="483"/>
        <w:gridCol w:w="484"/>
        <w:gridCol w:w="577"/>
      </w:tblGrid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jc w:val="center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jc w:val="center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SPI Slave</w:t>
            </w: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Start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LSB</w:t>
            </w: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</w:tbl>
    <w:p w:rsidR="000A3490" w:rsidRPr="00455E40" w:rsidRDefault="000A3490" w:rsidP="000A3490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7. Explicați cum se face arbitrarea accesului la magitrală în cazul prezenței mai multor masteri în magistrala I2C.</w:t>
      </w: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8. Explicați ce rol are câmpul PID în cadrul unui pachet USB.</w:t>
      </w: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9. Reprezentați grafic structura unui circuit integrat compatibil JTAG (cu reprezentarea elementelor JTAG: Boundery scan, Registrul de bypass, Registrul de instrucțiuni, TAP controller).</w:t>
      </w: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10. Enumerați instrucțiunile JTAG.</w:t>
      </w: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455E40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455E40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455E40">
        <w:rPr>
          <w:rFonts w:ascii="UT Sans" w:hAnsi="UT Sans"/>
          <w:sz w:val="18"/>
          <w:szCs w:val="22"/>
          <w:lang w:val="it-IT"/>
        </w:rPr>
        <w:t>45</w:t>
      </w:r>
      <w:r w:rsidRPr="00455E40">
        <w:rPr>
          <w:rFonts w:ascii="UT Sans" w:hAnsi="UT Sans"/>
          <w:sz w:val="18"/>
          <w:szCs w:val="22"/>
          <w:lang w:val="it-IT"/>
        </w:rPr>
        <w:t xml:space="preserve"> minute</w:t>
      </w:r>
      <w:r w:rsidRPr="00455E40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455E40">
        <w:rPr>
          <w:rFonts w:ascii="UT Sans" w:hAnsi="UT Sans"/>
          <w:sz w:val="18"/>
          <w:szCs w:val="22"/>
          <w:lang w:val="it-IT"/>
        </w:rPr>
        <w:t xml:space="preserve"> </w:t>
      </w:r>
      <w:r w:rsidRPr="00455E40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455E40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455E40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455E40">
        <w:rPr>
          <w:rFonts w:ascii="UT Sans" w:hAnsi="UT Sans"/>
          <w:sz w:val="18"/>
          <w:szCs w:val="22"/>
          <w:lang w:val="it-IT"/>
        </w:rPr>
        <w:t>1</w:t>
      </w:r>
      <w:bookmarkStart w:id="2" w:name="_GoBack"/>
      <w:bookmarkEnd w:id="2"/>
      <w:r w:rsidRPr="00455E40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455E40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455E40" w:rsidSect="00455E4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097F9A"/>
    <w:rsid w:val="000A3490"/>
    <w:rsid w:val="00196718"/>
    <w:rsid w:val="001C4E14"/>
    <w:rsid w:val="002A256D"/>
    <w:rsid w:val="002D0FAC"/>
    <w:rsid w:val="002D48D2"/>
    <w:rsid w:val="00362AB4"/>
    <w:rsid w:val="003A6250"/>
    <w:rsid w:val="003B33E4"/>
    <w:rsid w:val="0040472E"/>
    <w:rsid w:val="00455E40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00A72"/>
    <w:rsid w:val="00762D6A"/>
    <w:rsid w:val="00793875"/>
    <w:rsid w:val="008977F8"/>
    <w:rsid w:val="008C6F66"/>
    <w:rsid w:val="00982721"/>
    <w:rsid w:val="009E18A0"/>
    <w:rsid w:val="00A276BB"/>
    <w:rsid w:val="00A65567"/>
    <w:rsid w:val="00AB2018"/>
    <w:rsid w:val="00BA5824"/>
    <w:rsid w:val="00BC2498"/>
    <w:rsid w:val="00C8049C"/>
    <w:rsid w:val="00D06DC9"/>
    <w:rsid w:val="00D27DDF"/>
    <w:rsid w:val="00D3347D"/>
    <w:rsid w:val="00D678F7"/>
    <w:rsid w:val="00D74C88"/>
    <w:rsid w:val="00D832F9"/>
    <w:rsid w:val="00E62A97"/>
    <w:rsid w:val="00E73AB8"/>
    <w:rsid w:val="00EB554A"/>
    <w:rsid w:val="00ED0F33"/>
    <w:rsid w:val="00F11465"/>
    <w:rsid w:val="00F52C3C"/>
    <w:rsid w:val="00F82029"/>
    <w:rsid w:val="00F956C5"/>
    <w:rsid w:val="00FD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2021-01-28T21:39:00Z</dcterms:created>
  <dcterms:modified xsi:type="dcterms:W3CDTF">2021-01-28T21:39:00Z</dcterms:modified>
</cp:coreProperties>
</file>