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</w:pPr>
      <w:r>
        <w:t xml:space="preserve">In Java, writing asynchronous functions typically involves leveraging </w:t>
      </w:r>
      <w:r>
        <w:rPr>
          <w:rStyle w:val="9"/>
        </w:rPr>
        <w:t>concurrency</w:t>
      </w:r>
      <w:r>
        <w:t xml:space="preserve"> and </w:t>
      </w:r>
      <w:r>
        <w:rPr>
          <w:rStyle w:val="9"/>
        </w:rPr>
        <w:t>parallelism</w:t>
      </w:r>
      <w:r>
        <w:t xml:space="preserve"> mechanisms such as threads, </w:t>
      </w:r>
      <w:r>
        <w:rPr>
          <w:rStyle w:val="6"/>
        </w:rPr>
        <w:t>CompletableFuture</w:t>
      </w:r>
      <w:r>
        <w:t xml:space="preserve">, or the </w:t>
      </w:r>
      <w:r>
        <w:rPr>
          <w:rStyle w:val="6"/>
        </w:rPr>
        <w:t>ExecutorService</w:t>
      </w:r>
      <w:r>
        <w:t xml:space="preserve">. Java doesn't have native syntax like </w:t>
      </w:r>
      <w:r>
        <w:rPr>
          <w:rStyle w:val="6"/>
        </w:rPr>
        <w:t>async/await</w:t>
      </w:r>
      <w:r>
        <w:t xml:space="preserve"> as seen in JavaScript or Python, but you can still achieve asynchronous behavior using these tools.</w:t>
      </w:r>
    </w:p>
    <w:p>
      <w:pPr>
        <w:pStyle w:val="8"/>
        <w:keepNext w:val="0"/>
        <w:keepLines w:val="0"/>
        <w:widowControl/>
        <w:suppressLineNumbers w:val="0"/>
      </w:pPr>
      <w:r>
        <w:t>Here's a breakdown of how to write asynchronous functions in Java using a few common approaches: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1. </w:t>
      </w:r>
      <w:r>
        <w:rPr>
          <w:rStyle w:val="9"/>
          <w:b/>
          <w:bCs/>
        </w:rPr>
        <w:t xml:space="preserve">Using </w:t>
      </w:r>
      <w:r>
        <w:rPr>
          <w:rStyle w:val="6"/>
        </w:rPr>
        <w:t>CompletableFuture</w:t>
      </w:r>
      <w:r>
        <w:rPr>
          <w:rStyle w:val="9"/>
          <w:b/>
          <w:bCs/>
        </w:rPr>
        <w:t xml:space="preserve"> (Java 8 and above)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6"/>
        </w:rPr>
        <w:t>CompletableFuture</w:t>
      </w:r>
      <w:r>
        <w:t xml:space="preserve"> provides a more modern and flexible way to handle asynchronous tasks in Java, allowing you to write non-blocking code. It is part of the </w:t>
      </w:r>
      <w:r>
        <w:rPr>
          <w:rStyle w:val="6"/>
        </w:rPr>
        <w:t>java.util.concurrent</w:t>
      </w:r>
      <w:r>
        <w:t xml:space="preserve"> package.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Basic Example with </w:t>
      </w:r>
      <w:r>
        <w:rPr>
          <w:rStyle w:val="6"/>
        </w:rPr>
        <w:t>CompletableFuture</w:t>
      </w:r>
    </w:p>
    <w:p>
      <w:r>
        <w:drawing>
          <wp:inline distT="0" distB="0" distL="114300" distR="114300">
            <wp:extent cx="5268595" cy="4283075"/>
            <wp:effectExtent l="0" t="0" r="146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8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6"/>
        </w:rPr>
        <w:t>runAsync()</w:t>
      </w:r>
      <w:r>
        <w:t xml:space="preserve"> starts a task that doesn't return a result (void).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6"/>
        </w:rPr>
        <w:t>join()</w:t>
      </w:r>
      <w:r>
        <w:t xml:space="preserve"> is used to block the main thread until the </w:t>
      </w:r>
      <w:r>
        <w:rPr>
          <w:rStyle w:val="6"/>
        </w:rPr>
        <w:t>CompletableFuture</w:t>
      </w:r>
      <w:r>
        <w:t xml:space="preserve"> task completes.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Example with </w:t>
      </w:r>
      <w:r>
        <w:rPr>
          <w:rStyle w:val="6"/>
        </w:rPr>
        <w:t>supplyAsync</w:t>
      </w:r>
      <w:r>
        <w:t xml:space="preserve"> (Returning a Result)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If you want the asynchronous task to return a value, use </w:t>
      </w:r>
      <w:r>
        <w:rPr>
          <w:rStyle w:val="6"/>
        </w:rPr>
        <w:t>supplyAsync()</w:t>
      </w:r>
      <w:r>
        <w:t>.</w:t>
      </w:r>
    </w:p>
    <w:p>
      <w:r>
        <w:drawing>
          <wp:inline distT="0" distB="0" distL="114300" distR="114300">
            <wp:extent cx="5271135" cy="4830445"/>
            <wp:effectExtent l="0" t="0" r="12065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3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</w:pPr>
      <w:r>
        <w:rPr>
          <w:rStyle w:val="6"/>
        </w:rPr>
        <w:t>supplyAsync()</w:t>
      </w:r>
      <w:r>
        <w:t xml:space="preserve"> is used when you need to return a result from the asynchronous operation.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</w:pPr>
      <w:r>
        <w:rPr>
          <w:rStyle w:val="6"/>
        </w:rPr>
        <w:t>thenAccept()</w:t>
      </w:r>
      <w:r>
        <w:t xml:space="preserve"> is used to process the result asynchronously when it completes.</w:t>
      </w:r>
    </w:p>
    <w:p>
      <w:pPr>
        <w:pStyle w:val="3"/>
        <w:keepNext w:val="0"/>
        <w:keepLines w:val="0"/>
        <w:widowControl/>
        <w:suppressLineNumbers w:val="0"/>
      </w:pPr>
      <w:r>
        <w:t>Chaining Asynchronous Calls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You can chain multiple asynchronous tasks with methods like </w:t>
      </w:r>
      <w:r>
        <w:rPr>
          <w:rStyle w:val="6"/>
        </w:rPr>
        <w:t>thenApply()</w:t>
      </w:r>
      <w:r>
        <w:t xml:space="preserve">, </w:t>
      </w:r>
      <w:r>
        <w:rPr>
          <w:rStyle w:val="6"/>
        </w:rPr>
        <w:t>thenAccept()</w:t>
      </w:r>
      <w:r>
        <w:t>, etc., for more complex workflows.</w:t>
      </w:r>
    </w:p>
    <w:p>
      <w:r>
        <w:drawing>
          <wp:inline distT="0" distB="0" distL="114300" distR="114300">
            <wp:extent cx="5273040" cy="4926330"/>
            <wp:effectExtent l="0" t="0" r="1016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2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 xml:space="preserve">2. </w:t>
      </w:r>
      <w:r>
        <w:rPr>
          <w:rStyle w:val="9"/>
          <w:b/>
          <w:bCs/>
        </w:rPr>
        <w:t xml:space="preserve">Using </w:t>
      </w:r>
      <w:r>
        <w:rPr>
          <w:rStyle w:val="6"/>
        </w:rPr>
        <w:t>ExecutorService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Another way to execute asynchronous tasks is by using an </w:t>
      </w:r>
      <w:r>
        <w:rPr>
          <w:rStyle w:val="6"/>
        </w:rPr>
        <w:t>ExecutorService</w:t>
      </w:r>
      <w:r>
        <w:t>, which provides thread pool management for running tasks concurrently.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Example using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ExecutorService</w:t>
      </w:r>
    </w:p>
    <w:p>
      <w:pPr>
        <w:pStyle w:val="8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1135" cy="4740275"/>
            <wp:effectExtent l="0" t="0" r="1206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4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firstLine="0"/>
      </w:pPr>
      <w:r>
        <w:rPr>
          <w:rStyle w:val="6"/>
        </w:rPr>
        <w:t>submit()</w:t>
      </w:r>
      <w:r>
        <w:t xml:space="preserve"> submits a task for execution and returns a </w:t>
      </w:r>
      <w:r>
        <w:rPr>
          <w:rStyle w:val="6"/>
        </w:rPr>
        <w:t>Future</w:t>
      </w:r>
      <w:r>
        <w:t xml:space="preserve"> object, which can be used to retrieve the result.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firstLine="0"/>
      </w:pPr>
      <w:r>
        <w:rPr>
          <w:rStyle w:val="6"/>
        </w:rPr>
        <w:t>future.get()</w:t>
      </w:r>
      <w:r>
        <w:t xml:space="preserve"> blocks until the asynchronous task completes and retrieves the result.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3. </w:t>
      </w:r>
      <w:r>
        <w:rPr>
          <w:rStyle w:val="9"/>
          <w:b/>
          <w:bCs/>
        </w:rPr>
        <w:t xml:space="preserve">Using </w:t>
      </w:r>
      <w:r>
        <w:rPr>
          <w:rStyle w:val="6"/>
        </w:rPr>
        <w:t>Thread</w:t>
      </w:r>
      <w:r>
        <w:rPr>
          <w:rStyle w:val="9"/>
          <w:b/>
          <w:bCs/>
        </w:rPr>
        <w:t xml:space="preserve"> Class (Manual Threads)</w:t>
      </w:r>
    </w:p>
    <w:p>
      <w:pPr>
        <w:pStyle w:val="8"/>
        <w:keepNext w:val="0"/>
        <w:keepLines w:val="0"/>
        <w:widowControl/>
        <w:suppressLineNumbers w:val="0"/>
      </w:pPr>
      <w:r>
        <w:t>You can also manually manage threads, though it is more low-level and not as recommended in modern Java unless you need explicit control over threads.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Basic Example with </w:t>
      </w:r>
      <w:r>
        <w:rPr>
          <w:rStyle w:val="6"/>
        </w:rPr>
        <w:t>Thread</w:t>
      </w:r>
      <w:r>
        <w:t xml:space="preserve"> Class</w:t>
      </w:r>
    </w:p>
    <w:p>
      <w:pPr>
        <w:pStyle w:val="8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2405" cy="4630420"/>
            <wp:effectExtent l="0" t="0" r="10795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firstLine="0"/>
      </w:pPr>
      <w:r>
        <w:rPr>
          <w:rStyle w:val="6"/>
        </w:rPr>
        <w:t>start()</w:t>
      </w:r>
      <w:r>
        <w:t xml:space="preserve"> is used to begin execution of the new thread.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firstLine="0"/>
      </w:pPr>
      <w:r>
        <w:rPr>
          <w:rStyle w:val="6"/>
        </w:rPr>
        <w:t>join()</w:t>
      </w:r>
      <w:r>
        <w:t xml:space="preserve"> is used to block the main thread until the new thread completes.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4. </w:t>
      </w:r>
      <w:r>
        <w:rPr>
          <w:rStyle w:val="9"/>
          <w:b/>
          <w:bCs/>
        </w:rPr>
        <w:t xml:space="preserve">Using </w:t>
      </w:r>
      <w:r>
        <w:rPr>
          <w:rStyle w:val="6"/>
        </w:rPr>
        <w:t>ForkJoinPool</w:t>
      </w:r>
      <w:r>
        <w:rPr>
          <w:rStyle w:val="9"/>
          <w:b/>
          <w:bCs/>
        </w:rPr>
        <w:t xml:space="preserve"> for Parallel Tasks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If you're dealing with large tasks that can be split into smaller sub-tasks, you can use </w:t>
      </w:r>
      <w:r>
        <w:rPr>
          <w:rStyle w:val="6"/>
        </w:rPr>
        <w:t>ForkJoinPool</w:t>
      </w:r>
      <w:r>
        <w:t xml:space="preserve"> for parallel execution.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Example with </w:t>
      </w:r>
      <w:r>
        <w:rPr>
          <w:rStyle w:val="6"/>
        </w:rPr>
        <w:t>ForkJoinPool</w:t>
      </w:r>
    </w:p>
    <w:p>
      <w:pPr>
        <w:pStyle w:val="8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1135" cy="4822825"/>
            <wp:effectExtent l="0" t="0" r="1206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2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332230"/>
            <wp:effectExtent l="0" t="0" r="1397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Key Takeaways: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firstLine="0"/>
      </w:pPr>
      <w:r>
        <w:rPr>
          <w:rStyle w:val="6"/>
        </w:rPr>
        <w:t>CompletableFuture</w:t>
      </w:r>
      <w:r>
        <w:t>: Provides modern ways to write asynchronous code in a more functional style.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firstLine="0"/>
      </w:pPr>
      <w:r>
        <w:rPr>
          <w:rStyle w:val="6"/>
        </w:rPr>
        <w:t>ExecutorService</w:t>
      </w:r>
      <w:r>
        <w:t>: Manages a pool of threads and allows you to submit tasks asynchronously.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firstLine="0"/>
      </w:pPr>
      <w:r>
        <w:rPr>
          <w:rStyle w:val="6"/>
        </w:rPr>
        <w:t>Thread</w:t>
      </w:r>
      <w:r>
        <w:t>: Basic manual thread management for more explicit control.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firstLine="0"/>
      </w:pPr>
      <w:r>
        <w:rPr>
          <w:rStyle w:val="6"/>
        </w:rPr>
        <w:t>ForkJoinPool</w:t>
      </w:r>
      <w:r>
        <w:t>: Used for splitting large tasks into smaller parallel tasks.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Each of these approaches has its use cases, and the choice of which to use depends on the complexity and nature of your asynchronous tasks. For most modern Java applications, </w:t>
      </w:r>
      <w:r>
        <w:rPr>
          <w:rStyle w:val="6"/>
        </w:rPr>
        <w:t>CompletableFuture</w:t>
      </w:r>
      <w:r>
        <w:t xml:space="preserve"> is generally the recommended approach as it provides better abstraction and composition capabilities.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363303"/>
    <w:multiLevelType w:val="multilevel"/>
    <w:tmpl w:val="CF3633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">
    <w:nsid w:val="DF7FCFC4"/>
    <w:multiLevelType w:val="multilevel"/>
    <w:tmpl w:val="DF7FCF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2">
    <w:nsid w:val="F3CF99F3"/>
    <w:multiLevelType w:val="multilevel"/>
    <w:tmpl w:val="F3CF99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3">
    <w:nsid w:val="FEEF27A7"/>
    <w:multiLevelType w:val="multilevel"/>
    <w:tmpl w:val="FEEF27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4">
    <w:nsid w:val="71BAB49C"/>
    <w:multiLevelType w:val="multilevel"/>
    <w:tmpl w:val="71BAB4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7F49B"/>
    <w:rsid w:val="FFF7F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default"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  <w:style w:type="paragraph" w:styleId="10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11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Office_5.7.3.8096_F1E327BC-269C-435d-A152-05C5408002CA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2024-11-14T23:48:00Z</dcterms:created>
  <dc:creator>parvathichinthalapati</dc:creator>
  <cp:lastModifiedBy>parvathichinthalapati</cp:lastModifiedBy>
  <dcterms:modified xsi:type="dcterms:W3CDTF">2024-11-15T00:05:03Z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