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Spring Microservices: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183232" cy="17631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3232" cy="176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24363" cy="2148368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148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What is web service ?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Software system designed to support interoperable machine to machine interaction over a network.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Designed to machine - machine interaction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Should be interoperable (platform dependent)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Should allow communication over network.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does data exchange between applications take place ?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957638" cy="96615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96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Request &amp; response should be platform independent.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Data exchange formats -- 2 popular formats for request and response are XML &amp; JSON (javascript object notation) formats.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090863" cy="115319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1153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890963" cy="2023301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023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does  the application know the format of request &amp; response ?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Every web service offers a service definition.</w:t>
      </w:r>
    </w:p>
    <w:p w:rsidR="00000000" w:rsidDel="00000000" w:rsidP="00000000" w:rsidRDefault="00000000" w:rsidRPr="00000000" w14:paraId="00000013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33763" cy="2361847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2361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can we make web services a platform independent ?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By using data exchange formats like xml &amp; JSON.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Key Terminologies : 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Request &amp; Response :</w:t>
      </w:r>
      <w:r w:rsidDel="00000000" w:rsidR="00000000" w:rsidRPr="00000000">
        <w:rPr>
          <w:rtl w:val="0"/>
        </w:rPr>
        <w:t xml:space="preserve"> Request is input to a webservice. Response is output from a web service.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Data exchange formats :</w:t>
      </w:r>
      <w:r w:rsidDel="00000000" w:rsidR="00000000" w:rsidRPr="00000000">
        <w:rPr>
          <w:rtl w:val="0"/>
        </w:rPr>
        <w:t xml:space="preserve"> XML &amp; JSON.</w:t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Service provider &amp; Service consumer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Service provider is the one which hosts the web service. Service consumer which is consuming the web service.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Service Definition: </w:t>
      </w:r>
      <w:r w:rsidDel="00000000" w:rsidR="00000000" w:rsidRPr="00000000">
        <w:rPr>
          <w:rtl w:val="0"/>
        </w:rPr>
        <w:t xml:space="preserve">service definition is the contract b/w service provider &amp; service consumer.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357563" cy="2358977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2358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End point</w:t>
      </w:r>
      <w:r w:rsidDel="00000000" w:rsidR="00000000" w:rsidRPr="00000000">
        <w:rPr>
          <w:rtl w:val="0"/>
        </w:rPr>
        <w:t xml:space="preserve"> is the URL of the service.How can consumers call the service.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Transport</w:t>
      </w:r>
      <w:r w:rsidDel="00000000" w:rsidR="00000000" w:rsidRPr="00000000">
        <w:rPr>
          <w:rtl w:val="0"/>
        </w:rPr>
        <w:t xml:space="preserve"> : How the service is called over the web or Queue. HTTP / MQ.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Web Service groups:</w:t>
      </w:r>
      <w:r w:rsidDel="00000000" w:rsidR="00000000" w:rsidRPr="00000000">
        <w:rPr>
          <w:rtl w:val="0"/>
        </w:rPr>
        <w:t xml:space="preserve"> SOAP &amp; REST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Soap &amp; REST are not really comparable. Rest defines an architectural approach where as soap possess restrictions on the format of XML which is exchanged b/w provider &amp; consumer.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Introduction to SOAP: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557588" cy="1914464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1914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Soap defines a specific request and response structure.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033588" cy="171963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1719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590925" cy="10191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243388" cy="172483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1724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224088" cy="212369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2123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WSDL (web service definition language)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643063" cy="1823399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823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WSDL is service definition for SOAP service.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481263" cy="2536054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2536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Introduction to RESTful web services: REST - REpresentational State Transfer</w:t>
      </w:r>
    </w:p>
    <w:p w:rsidR="00000000" w:rsidDel="00000000" w:rsidP="00000000" w:rsidRDefault="00000000" w:rsidRPr="00000000" w14:paraId="00000031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81313" cy="124757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1247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HTTP - HyperText Transfer Protocol</w:t>
      </w:r>
    </w:p>
    <w:p w:rsidR="00000000" w:rsidDel="00000000" w:rsidP="00000000" w:rsidRDefault="00000000" w:rsidRPr="00000000" w14:paraId="00000033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05213" cy="1778136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1778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14663" cy="1458255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458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09838" cy="1366822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1366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WADL --WEB Application Definition language (not popular)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Swagger is popular in defining restful web service.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319463" cy="150075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1500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RESTful web services with Spring Boot:</w:t>
      </w:r>
    </w:p>
    <w:p w:rsidR="00000000" w:rsidDel="00000000" w:rsidP="00000000" w:rsidRDefault="00000000" w:rsidRPr="00000000" w14:paraId="0000003B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19700" cy="169545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REST is a style of software architecture for distributed hypermedia systems.</w:t>
      </w:r>
    </w:p>
    <w:p w:rsidR="00000000" w:rsidDel="00000000" w:rsidP="00000000" w:rsidRDefault="00000000" w:rsidRPr="00000000" w14:paraId="0000003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#Restful web service</w:t>
      </w:r>
    </w:p>
    <w:p w:rsidR="00000000" w:rsidDel="00000000" w:rsidP="00000000" w:rsidRDefault="00000000" w:rsidRPr="00000000" w14:paraId="0000003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Social Media Application: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-- Retrieve all users </w:t>
      </w:r>
      <w:r w:rsidDel="00000000" w:rsidR="00000000" w:rsidRPr="00000000">
        <w:rPr>
          <w:b w:val="1"/>
          <w:rtl w:val="0"/>
        </w:rPr>
        <w:t xml:space="preserve"> GET   /users</w:t>
      </w:r>
    </w:p>
    <w:p w:rsidR="00000000" w:rsidDel="00000000" w:rsidP="00000000" w:rsidRDefault="00000000" w:rsidRPr="00000000" w14:paraId="00000043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-- Create a user   </w:t>
      </w:r>
      <w:r w:rsidDel="00000000" w:rsidR="00000000" w:rsidRPr="00000000">
        <w:rPr>
          <w:b w:val="1"/>
          <w:rtl w:val="0"/>
        </w:rPr>
        <w:t xml:space="preserve">POST   /users</w:t>
      </w:r>
    </w:p>
    <w:p w:rsidR="00000000" w:rsidDel="00000000" w:rsidP="00000000" w:rsidRDefault="00000000" w:rsidRPr="00000000" w14:paraId="00000044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-- Retrieve one user </w:t>
      </w:r>
      <w:r w:rsidDel="00000000" w:rsidR="00000000" w:rsidRPr="00000000">
        <w:rPr>
          <w:b w:val="1"/>
          <w:rtl w:val="0"/>
        </w:rPr>
        <w:t xml:space="preserve">GET /users/{id}</w:t>
      </w:r>
    </w:p>
    <w:p w:rsidR="00000000" w:rsidDel="00000000" w:rsidP="00000000" w:rsidRDefault="00000000" w:rsidRPr="00000000" w14:paraId="00000045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-- Delete a user </w:t>
      </w:r>
      <w:r w:rsidDel="00000000" w:rsidR="00000000" w:rsidRPr="00000000">
        <w:rPr>
          <w:b w:val="1"/>
          <w:rtl w:val="0"/>
        </w:rPr>
        <w:t xml:space="preserve">DELETE /users/{id}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-- Retrieve all posts for a user  </w:t>
      </w:r>
      <w:r w:rsidDel="00000000" w:rsidR="00000000" w:rsidRPr="00000000">
        <w:rPr>
          <w:b w:val="1"/>
          <w:rtl w:val="0"/>
        </w:rPr>
        <w:t xml:space="preserve">GET /users/{id}/posts</w:t>
      </w:r>
    </w:p>
    <w:p w:rsidR="00000000" w:rsidDel="00000000" w:rsidP="00000000" w:rsidRDefault="00000000" w:rsidRPr="00000000" w14:paraId="00000048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-- Create a post for a user  </w:t>
      </w:r>
      <w:r w:rsidDel="00000000" w:rsidR="00000000" w:rsidRPr="00000000">
        <w:rPr>
          <w:b w:val="1"/>
          <w:rtl w:val="0"/>
        </w:rPr>
        <w:t xml:space="preserve">POST  /users/{id}/posts</w:t>
      </w:r>
    </w:p>
    <w:p w:rsidR="00000000" w:rsidDel="00000000" w:rsidP="00000000" w:rsidRDefault="00000000" w:rsidRPr="00000000" w14:paraId="00000049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-- Retrieve details of a post  </w:t>
      </w:r>
      <w:r w:rsidDel="00000000" w:rsidR="00000000" w:rsidRPr="00000000">
        <w:rPr>
          <w:b w:val="1"/>
          <w:rtl w:val="0"/>
        </w:rPr>
        <w:t xml:space="preserve">POST /users/{id}/posts/{post-id}</w:t>
      </w:r>
    </w:p>
    <w:p w:rsidR="00000000" w:rsidDel="00000000" w:rsidP="00000000" w:rsidRDefault="00000000" w:rsidRPr="00000000" w14:paraId="0000004A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@RequestMapping(method=RequestMethod.GET, path="/hello-world") </w:t>
      </w:r>
    </w:p>
    <w:p w:rsidR="00000000" w:rsidDel="00000000" w:rsidP="00000000" w:rsidRDefault="00000000" w:rsidRPr="00000000" w14:paraId="0000004B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@GetMapping(path="/hello-world")</w:t>
      </w:r>
    </w:p>
    <w:p w:rsidR="00000000" w:rsidDel="00000000" w:rsidP="00000000" w:rsidRDefault="00000000" w:rsidRPr="00000000" w14:paraId="0000004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dispatcher servlet?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Who is configuring the dispatcher servlet? -- </w:t>
      </w:r>
      <w:r w:rsidDel="00000000" w:rsidR="00000000" w:rsidRPr="00000000">
        <w:rPr>
          <w:rtl w:val="0"/>
        </w:rPr>
        <w:t xml:space="preserve">Spring Boot Auto configuration</w:t>
      </w:r>
    </w:p>
    <w:p w:rsidR="00000000" w:rsidDel="00000000" w:rsidP="00000000" w:rsidRDefault="00000000" w:rsidRPr="00000000" w14:paraId="0000004F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does the dispatcher servlet do?</w:t>
      </w:r>
    </w:p>
    <w:p w:rsidR="00000000" w:rsidDel="00000000" w:rsidP="00000000" w:rsidRDefault="00000000" w:rsidRPr="00000000" w14:paraId="00000050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does HelloWorldBean object convert into json? -- </w:t>
      </w:r>
      <w:r w:rsidDel="00000000" w:rsidR="00000000" w:rsidRPr="00000000">
        <w:rPr>
          <w:rtl w:val="0"/>
        </w:rPr>
        <w:t xml:space="preserve">Spring Boot Auto configuration &amp; --jackson Object converters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Who is configuring the dispatcher servlet?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We have added the Spring Web as a dependency in the spring starter project. Web has a dependency on Spring Web MVC.so we got dispatcher servlet in our class path.</w:t>
      </w:r>
    </w:p>
    <w:p w:rsidR="00000000" w:rsidDel="00000000" w:rsidP="00000000" w:rsidRDefault="00000000" w:rsidRPr="00000000" w14:paraId="00000054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errorMVC configuration ,HTTP message converters, all these configurations fired on because of spring boot auto autoconfiguration. 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Jackson objects converters responsible for converting object format to JSON, JSON to object format.</w:t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Dispatcher servlet is responsible for handling all the requests in spring application.Its following a pattern called frontcontroller.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DispatcherServlet maps requests to respective methods.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  <w:t xml:space="preserve">Once method returns response, @RESTController has response body.it converts response to JSON format.</w:t>
      </w:r>
    </w:p>
    <w:p w:rsidR="00000000" w:rsidDel="00000000" w:rsidP="00000000" w:rsidRDefault="00000000" w:rsidRPr="00000000" w14:paraId="0000005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HATEOAS - Hypermedia as the engine of the application state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 To generate links in response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Swagger:</w:t>
      </w:r>
      <w:r w:rsidDel="00000000" w:rsidR="00000000" w:rsidRPr="00000000">
        <w:rPr>
          <w:rtl w:val="0"/>
        </w:rPr>
        <w:t xml:space="preserve">documentation format for Restful web services.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Add dependencies of swagger2 &amp; swagger-ui in pom.xml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Create swagger config class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Swagger URL :</w:t>
      </w:r>
      <w:r w:rsidDel="00000000" w:rsidR="00000000" w:rsidRPr="00000000">
        <w:rPr>
          <w:rtl w:val="0"/>
        </w:rPr>
        <w:t xml:space="preserve"> http://localhost:8080/swagger-ui/index.html#</w:t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Spring Boot Actuator : </w:t>
      </w:r>
      <w:r w:rsidDel="00000000" w:rsidR="00000000" w:rsidRPr="00000000">
        <w:rPr>
          <w:rtl w:val="0"/>
        </w:rPr>
        <w:t xml:space="preserve">to monitor all the services in a web application.</w:t>
      </w:r>
    </w:p>
    <w:p w:rsidR="00000000" w:rsidDel="00000000" w:rsidP="00000000" w:rsidRDefault="00000000" w:rsidRPr="00000000" w14:paraId="0000006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Hal browser URL -- http://localhost:8080/browser/index.html#/</w:t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Filtering:</w:t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  <w:t xml:space="preserve">Static filtering, dynamic filtering</w:t>
      </w:r>
    </w:p>
    <w:p w:rsidR="00000000" w:rsidDel="00000000" w:rsidP="00000000" w:rsidRDefault="00000000" w:rsidRPr="00000000" w14:paraId="0000006A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Versioning: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Authentication:</w:t>
      </w:r>
      <w:r w:rsidDel="00000000" w:rsidR="00000000" w:rsidRPr="00000000">
        <w:rPr>
          <w:rtl w:val="0"/>
        </w:rPr>
        <w:t xml:space="preserve">include security dependency in pom.xml</w:t>
      </w:r>
    </w:p>
    <w:p w:rsidR="00000000" w:rsidDel="00000000" w:rsidP="00000000" w:rsidRDefault="00000000" w:rsidRPr="00000000" w14:paraId="0000007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Restful to JPA:</w:t>
      </w:r>
    </w:p>
    <w:p w:rsidR="00000000" w:rsidDel="00000000" w:rsidP="00000000" w:rsidRDefault="00000000" w:rsidRPr="00000000" w14:paraId="00000072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Spring Micro services:</w:t>
      </w:r>
    </w:p>
    <w:p w:rsidR="00000000" w:rsidDel="00000000" w:rsidP="00000000" w:rsidRDefault="00000000" w:rsidRPr="00000000" w14:paraId="00000074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86921" cy="1081012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921" cy="108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76650" cy="17526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Challenges with microservices: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  <w:t xml:space="preserve">1.Boundaries</w:t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  <w:t xml:space="preserve">2.configuration management(multiple micro services, multiple environments for each micro services and multiple instances for each micro service).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  <w:t xml:space="preserve">3.Dynamic scale up and scale down (Dynamic load balancing)</w:t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  <w:t xml:space="preserve">4.visibility(need centralized log which shows which microservice cause failure)</w:t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  <w:t xml:space="preserve">5.Pack of cards (one micro service failed, other micro service also failed based on that).</w:t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Spring Cloud:</w: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Spring cloud provides the solutions for challenges we faced in micro services. </w:t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  <w:t xml:space="preserve">1.configuration management --  All configurations maintained by Git repository.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348163" cy="222763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2227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2.Ribbon load balancing -- we will use ribbon for client side load balancing.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881438" cy="1820829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1820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871788" cy="84413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844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843213" cy="680278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680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081213" cy="55282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552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Advantages of Micro services:</w:t>
      </w:r>
    </w:p>
    <w:p w:rsidR="00000000" w:rsidDel="00000000" w:rsidP="00000000" w:rsidRDefault="00000000" w:rsidRPr="00000000" w14:paraId="0000008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It enables us to adopt new technologies and new processes easily.</w:t>
      </w:r>
    </w:p>
    <w:p w:rsidR="00000000" w:rsidDel="00000000" w:rsidP="00000000" w:rsidRDefault="00000000" w:rsidRPr="00000000" w14:paraId="0000008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Dynamic scaling -- same amount of load won’t be these throughout the year for Amazon like sites.</w:t>
      </w:r>
    </w:p>
    <w:p w:rsidR="00000000" w:rsidDel="00000000" w:rsidP="00000000" w:rsidRDefault="00000000" w:rsidRPr="00000000" w14:paraId="0000008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Faster Release cycles - smaller code easy to deploy.</w:t>
      </w:r>
    </w:p>
    <w:p w:rsidR="00000000" w:rsidDel="00000000" w:rsidP="00000000" w:rsidRDefault="00000000" w:rsidRPr="00000000" w14:paraId="0000008C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Microservices components:</w:t>
      </w:r>
    </w:p>
    <w:p w:rsidR="00000000" w:rsidDel="00000000" w:rsidP="00000000" w:rsidRDefault="00000000" w:rsidRPr="00000000" w14:paraId="0000008D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24288" cy="2104734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104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33738" cy="1535812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1535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995738" cy="1446486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1446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33838" cy="1844264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1844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1.setting up spring micro services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6.png"/><Relationship Id="rId21" Type="http://schemas.openxmlformats.org/officeDocument/2006/relationships/image" Target="media/image14.png"/><Relationship Id="rId24" Type="http://schemas.openxmlformats.org/officeDocument/2006/relationships/image" Target="media/image6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2.png"/><Relationship Id="rId25" Type="http://schemas.openxmlformats.org/officeDocument/2006/relationships/image" Target="media/image32.png"/><Relationship Id="rId28" Type="http://schemas.openxmlformats.org/officeDocument/2006/relationships/image" Target="media/image11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30.png"/><Relationship Id="rId7" Type="http://schemas.openxmlformats.org/officeDocument/2006/relationships/image" Target="media/image18.png"/><Relationship Id="rId8" Type="http://schemas.openxmlformats.org/officeDocument/2006/relationships/image" Target="media/image31.png"/><Relationship Id="rId31" Type="http://schemas.openxmlformats.org/officeDocument/2006/relationships/image" Target="media/image1.png"/><Relationship Id="rId30" Type="http://schemas.openxmlformats.org/officeDocument/2006/relationships/image" Target="media/image29.png"/><Relationship Id="rId11" Type="http://schemas.openxmlformats.org/officeDocument/2006/relationships/image" Target="media/image10.png"/><Relationship Id="rId33" Type="http://schemas.openxmlformats.org/officeDocument/2006/relationships/image" Target="media/image5.png"/><Relationship Id="rId10" Type="http://schemas.openxmlformats.org/officeDocument/2006/relationships/image" Target="media/image22.png"/><Relationship Id="rId32" Type="http://schemas.openxmlformats.org/officeDocument/2006/relationships/image" Target="media/image23.png"/><Relationship Id="rId13" Type="http://schemas.openxmlformats.org/officeDocument/2006/relationships/image" Target="media/image16.png"/><Relationship Id="rId35" Type="http://schemas.openxmlformats.org/officeDocument/2006/relationships/image" Target="media/image24.png"/><Relationship Id="rId12" Type="http://schemas.openxmlformats.org/officeDocument/2006/relationships/image" Target="media/image19.png"/><Relationship Id="rId34" Type="http://schemas.openxmlformats.org/officeDocument/2006/relationships/image" Target="media/image21.png"/><Relationship Id="rId15" Type="http://schemas.openxmlformats.org/officeDocument/2006/relationships/image" Target="media/image7.png"/><Relationship Id="rId37" Type="http://schemas.openxmlformats.org/officeDocument/2006/relationships/image" Target="media/image17.png"/><Relationship Id="rId14" Type="http://schemas.openxmlformats.org/officeDocument/2006/relationships/image" Target="media/image4.png"/><Relationship Id="rId36" Type="http://schemas.openxmlformats.org/officeDocument/2006/relationships/image" Target="media/image20.png"/><Relationship Id="rId17" Type="http://schemas.openxmlformats.org/officeDocument/2006/relationships/image" Target="media/image9.png"/><Relationship Id="rId16" Type="http://schemas.openxmlformats.org/officeDocument/2006/relationships/image" Target="media/image13.png"/><Relationship Id="rId19" Type="http://schemas.openxmlformats.org/officeDocument/2006/relationships/image" Target="media/image27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